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1C470D" w14:textId="77777777" w:rsidR="00C63D31" w:rsidRDefault="00C63D31" w:rsidP="00037EEC">
      <w:pPr>
        <w:spacing w:before="100" w:beforeAutospacing="1"/>
        <w:jc w:val="center"/>
        <w:rPr>
          <w:rFonts w:ascii="Times New Roman" w:hAnsi="Times New Roman" w:cs="Times New Roman"/>
          <w:color w:val="A50021"/>
          <w:sz w:val="36"/>
        </w:rPr>
      </w:pPr>
    </w:p>
    <w:p w14:paraId="53DE9A8F" w14:textId="77777777" w:rsidR="00C63D31" w:rsidRDefault="00C63D31" w:rsidP="00037EEC">
      <w:pPr>
        <w:spacing w:before="100" w:beforeAutospacing="1"/>
        <w:jc w:val="center"/>
        <w:rPr>
          <w:rFonts w:ascii="Times New Roman" w:hAnsi="Times New Roman" w:cs="Times New Roman"/>
          <w:color w:val="A50021"/>
          <w:sz w:val="36"/>
        </w:rPr>
      </w:pPr>
    </w:p>
    <w:p w14:paraId="1DDC3BD0" w14:textId="77777777" w:rsidR="00037EEC" w:rsidRPr="00347464" w:rsidRDefault="00C63D31" w:rsidP="00037EEC">
      <w:pPr>
        <w:spacing w:before="100" w:beforeAutospacing="1"/>
        <w:jc w:val="center"/>
        <w:rPr>
          <w:rFonts w:ascii="Times New Roman" w:hAnsi="Times New Roman" w:cs="Times New Roman"/>
          <w:color w:val="A50021"/>
          <w:sz w:val="36"/>
        </w:rPr>
      </w:pPr>
      <w:r>
        <w:rPr>
          <w:rFonts w:ascii="Times New Roman" w:hAnsi="Times New Roman" w:cs="Times New Roman"/>
          <w:color w:val="A50021"/>
          <w:sz w:val="36"/>
        </w:rPr>
        <w:t>А</w:t>
      </w:r>
      <w:r w:rsidR="00037EEC" w:rsidRPr="00347464">
        <w:rPr>
          <w:rFonts w:ascii="Times New Roman" w:hAnsi="Times New Roman" w:cs="Times New Roman"/>
          <w:color w:val="A50021"/>
          <w:sz w:val="36"/>
        </w:rPr>
        <w:t xml:space="preserve">О </w:t>
      </w:r>
      <w:r w:rsidRPr="00C63D31">
        <w:rPr>
          <w:rFonts w:ascii="Times New Roman" w:hAnsi="Times New Roman" w:cs="Times New Roman"/>
          <w:color w:val="A50021"/>
          <w:sz w:val="36"/>
        </w:rPr>
        <w:t>«Республиканский центр пространственных данных «Кадастр»</w:t>
      </w:r>
    </w:p>
    <w:p w14:paraId="24EF6891" w14:textId="77777777" w:rsidR="00E15FAC" w:rsidRPr="00347464"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0F8B3987" w14:textId="77777777"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6B2AA205" w14:textId="77777777" w:rsidR="00D254BA" w:rsidRPr="00347464" w:rsidRDefault="00D254BA"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5D967993" w14:textId="77777777" w:rsidR="00E15FAC" w:rsidRDefault="00E15FA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70C2DBA2" w14:textId="77777777" w:rsidR="00C63D31" w:rsidRPr="00347464" w:rsidRDefault="00C63D31"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7E70D0E1" w14:textId="77777777" w:rsidR="00894B0C" w:rsidRPr="00347464" w:rsidRDefault="00894B0C" w:rsidP="00E15FAC">
      <w:pPr>
        <w:autoSpaceDE w:val="0"/>
        <w:autoSpaceDN w:val="0"/>
        <w:adjustRightInd w:val="0"/>
        <w:spacing w:after="0" w:line="240" w:lineRule="auto"/>
        <w:ind w:right="142"/>
        <w:jc w:val="center"/>
        <w:rPr>
          <w:rFonts w:ascii="Times New Roman" w:hAnsi="Times New Roman" w:cs="Times New Roman"/>
          <w:b/>
          <w:color w:val="C0504D" w:themeColor="accent2"/>
          <w:sz w:val="28"/>
          <w:szCs w:val="28"/>
        </w:rPr>
      </w:pPr>
    </w:p>
    <w:p w14:paraId="490A51D5" w14:textId="77777777" w:rsid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ГЕНЕРАЛЬНЫЙ ПЛАН</w:t>
      </w:r>
      <w:r>
        <w:rPr>
          <w:rFonts w:ascii="Times New Roman" w:hAnsi="Times New Roman" w:cs="Times New Roman"/>
          <w:b/>
          <w:sz w:val="28"/>
        </w:rPr>
        <w:t xml:space="preserve"> </w:t>
      </w:r>
    </w:p>
    <w:p w14:paraId="2BF2293A" w14:textId="77777777" w:rsidR="00376C2C"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МУНИЦИПАЛЬНОГО ОБРАЗОВАНИЯ</w:t>
      </w:r>
    </w:p>
    <w:p w14:paraId="04246F8A" w14:textId="77777777" w:rsidR="00F9383D" w:rsidRDefault="009B0B61" w:rsidP="00F9383D">
      <w:pPr>
        <w:spacing w:after="0" w:line="240" w:lineRule="auto"/>
        <w:jc w:val="center"/>
        <w:rPr>
          <w:rFonts w:ascii="Times New Roman" w:hAnsi="Times New Roman" w:cs="Times New Roman"/>
          <w:b/>
          <w:sz w:val="28"/>
        </w:rPr>
      </w:pPr>
      <w:r>
        <w:rPr>
          <w:rFonts w:ascii="Times New Roman" w:hAnsi="Times New Roman" w:cs="Times New Roman"/>
          <w:b/>
          <w:sz w:val="28"/>
        </w:rPr>
        <w:t>БЕРСЕНЕВ</w:t>
      </w:r>
      <w:r w:rsidR="00F9383D" w:rsidRPr="00F9383D">
        <w:rPr>
          <w:rFonts w:ascii="Times New Roman" w:hAnsi="Times New Roman" w:cs="Times New Roman"/>
          <w:b/>
          <w:sz w:val="28"/>
        </w:rPr>
        <w:t>СКОЕ СЕЛЬСКОЕ ПОСЕЛЕНИЕ</w:t>
      </w:r>
      <w:r w:rsidR="00F9383D">
        <w:rPr>
          <w:rFonts w:ascii="Times New Roman" w:hAnsi="Times New Roman" w:cs="Times New Roman"/>
          <w:b/>
          <w:sz w:val="28"/>
        </w:rPr>
        <w:t xml:space="preserve"> </w:t>
      </w:r>
      <w:r>
        <w:rPr>
          <w:rFonts w:ascii="Times New Roman" w:hAnsi="Times New Roman" w:cs="Times New Roman"/>
          <w:b/>
          <w:sz w:val="28"/>
        </w:rPr>
        <w:t>ЛЯМБИРСКОГО МУНИЦИПАЛЬНОГО РАЙОНА</w:t>
      </w:r>
      <w:r w:rsidR="00F9383D" w:rsidRPr="00F9383D">
        <w:rPr>
          <w:rFonts w:ascii="Times New Roman" w:hAnsi="Times New Roman" w:cs="Times New Roman"/>
          <w:b/>
          <w:sz w:val="28"/>
        </w:rPr>
        <w:t xml:space="preserve"> </w:t>
      </w:r>
    </w:p>
    <w:p w14:paraId="04D7AFF8" w14:textId="77777777" w:rsidR="005764A4" w:rsidRPr="00F9383D" w:rsidRDefault="00F9383D" w:rsidP="00F9383D">
      <w:pPr>
        <w:spacing w:after="0" w:line="240" w:lineRule="auto"/>
        <w:jc w:val="center"/>
        <w:rPr>
          <w:rFonts w:ascii="Times New Roman" w:hAnsi="Times New Roman" w:cs="Times New Roman"/>
          <w:b/>
          <w:sz w:val="28"/>
        </w:rPr>
      </w:pPr>
      <w:r w:rsidRPr="00F9383D">
        <w:rPr>
          <w:rFonts w:ascii="Times New Roman" w:hAnsi="Times New Roman" w:cs="Times New Roman"/>
          <w:b/>
          <w:sz w:val="28"/>
        </w:rPr>
        <w:t>РЕСПУБЛИКИ</w:t>
      </w:r>
      <w:r>
        <w:rPr>
          <w:rFonts w:ascii="Times New Roman" w:hAnsi="Times New Roman" w:cs="Times New Roman"/>
          <w:b/>
          <w:sz w:val="28"/>
        </w:rPr>
        <w:t xml:space="preserve"> </w:t>
      </w:r>
      <w:r w:rsidRPr="00F9383D">
        <w:rPr>
          <w:rFonts w:ascii="Times New Roman" w:hAnsi="Times New Roman" w:cs="Times New Roman"/>
          <w:b/>
          <w:sz w:val="28"/>
        </w:rPr>
        <w:t>МОРДОВИЯ</w:t>
      </w:r>
    </w:p>
    <w:p w14:paraId="61865E5C" w14:textId="77777777" w:rsidR="00894B0C" w:rsidRPr="00DA7EF2" w:rsidRDefault="00894B0C" w:rsidP="00E15FAC">
      <w:pPr>
        <w:autoSpaceDE w:val="0"/>
        <w:autoSpaceDN w:val="0"/>
        <w:adjustRightInd w:val="0"/>
        <w:spacing w:after="0" w:line="240" w:lineRule="auto"/>
        <w:ind w:right="142"/>
        <w:jc w:val="center"/>
        <w:rPr>
          <w:rFonts w:ascii="Times New Roman" w:hAnsi="Times New Roman" w:cs="Times New Roman"/>
          <w:b/>
          <w:sz w:val="28"/>
          <w:szCs w:val="28"/>
        </w:rPr>
      </w:pPr>
    </w:p>
    <w:p w14:paraId="7ADEE222" w14:textId="77777777" w:rsidR="00E15FAC" w:rsidRPr="00DA7EF2" w:rsidRDefault="00E15FAC" w:rsidP="00E15FAC">
      <w:pPr>
        <w:autoSpaceDE w:val="0"/>
        <w:autoSpaceDN w:val="0"/>
        <w:adjustRightInd w:val="0"/>
        <w:spacing w:after="0" w:line="240" w:lineRule="auto"/>
        <w:ind w:right="142"/>
        <w:jc w:val="right"/>
        <w:rPr>
          <w:rFonts w:ascii="Times New Roman" w:hAnsi="Times New Roman" w:cs="Times New Roman"/>
          <w:sz w:val="28"/>
          <w:szCs w:val="28"/>
        </w:rPr>
      </w:pPr>
    </w:p>
    <w:p w14:paraId="53963613" w14:textId="77777777" w:rsidR="00D254BA" w:rsidRPr="00DA7EF2" w:rsidRDefault="00D254BA" w:rsidP="005764A4">
      <w:pPr>
        <w:autoSpaceDE w:val="0"/>
        <w:autoSpaceDN w:val="0"/>
        <w:adjustRightInd w:val="0"/>
        <w:spacing w:after="0" w:line="240" w:lineRule="auto"/>
        <w:ind w:right="142"/>
        <w:jc w:val="center"/>
        <w:rPr>
          <w:rFonts w:ascii="Times New Roman" w:hAnsi="Times New Roman" w:cs="Times New Roman"/>
          <w:sz w:val="28"/>
          <w:szCs w:val="28"/>
        </w:rPr>
      </w:pPr>
    </w:p>
    <w:p w14:paraId="44A55D54" w14:textId="77777777" w:rsidR="006B6326" w:rsidRPr="00DA7EF2" w:rsidRDefault="006B6326" w:rsidP="006B6326">
      <w:pPr>
        <w:autoSpaceDE w:val="0"/>
        <w:autoSpaceDN w:val="0"/>
        <w:adjustRightInd w:val="0"/>
        <w:spacing w:after="0" w:line="240" w:lineRule="auto"/>
        <w:ind w:right="142"/>
        <w:jc w:val="center"/>
        <w:rPr>
          <w:rFonts w:ascii="Times New Roman" w:hAnsi="Times New Roman" w:cs="Times New Roman"/>
          <w:sz w:val="28"/>
          <w:szCs w:val="28"/>
        </w:rPr>
      </w:pPr>
      <w:r w:rsidRPr="00DA7EF2">
        <w:rPr>
          <w:rFonts w:ascii="Times New Roman" w:hAnsi="Times New Roman" w:cs="Times New Roman"/>
          <w:b/>
          <w:sz w:val="28"/>
          <w:szCs w:val="28"/>
        </w:rPr>
        <w:t>ТОМ</w:t>
      </w:r>
      <w:r w:rsidR="00ED0C79" w:rsidRPr="000131F5">
        <w:rPr>
          <w:rFonts w:ascii="Times New Roman" w:hAnsi="Times New Roman" w:cs="Times New Roman"/>
          <w:b/>
          <w:sz w:val="28"/>
          <w:szCs w:val="28"/>
        </w:rPr>
        <w:t xml:space="preserve"> </w:t>
      </w:r>
      <w:r w:rsidRPr="000131F5">
        <w:rPr>
          <w:rFonts w:ascii="Times New Roman" w:hAnsi="Times New Roman" w:cs="Times New Roman"/>
          <w:b/>
          <w:sz w:val="28"/>
          <w:szCs w:val="28"/>
        </w:rPr>
        <w:t>2</w:t>
      </w:r>
    </w:p>
    <w:p w14:paraId="16FA44F9" w14:textId="77777777" w:rsidR="00E15FAC" w:rsidRPr="00347464" w:rsidRDefault="006B6326" w:rsidP="006B6326">
      <w:pPr>
        <w:pStyle w:val="a9"/>
        <w:ind w:right="142"/>
        <w:jc w:val="center"/>
        <w:rPr>
          <w:rFonts w:ascii="Times New Roman" w:hAnsi="Times New Roman" w:cs="Times New Roman"/>
          <w:b/>
          <w:color w:val="C0504D" w:themeColor="accent2"/>
          <w:sz w:val="28"/>
          <w:szCs w:val="28"/>
        </w:rPr>
      </w:pPr>
      <w:r w:rsidRPr="00DA7EF2">
        <w:rPr>
          <w:rFonts w:ascii="Times New Roman" w:hAnsi="Times New Roman" w:cs="Times New Roman"/>
          <w:bCs/>
          <w:sz w:val="28"/>
          <w:szCs w:val="28"/>
        </w:rPr>
        <w:t>МАТЕРИАЛЫ ПО ОБОСНОВАНИЮ</w:t>
      </w:r>
    </w:p>
    <w:p w14:paraId="1A34B5B0" w14:textId="77777777" w:rsidR="00E15FAC" w:rsidRPr="00347464" w:rsidRDefault="00E15FAC" w:rsidP="00E15FAC">
      <w:pPr>
        <w:autoSpaceDE w:val="0"/>
        <w:autoSpaceDN w:val="0"/>
        <w:adjustRightInd w:val="0"/>
        <w:spacing w:after="0" w:line="240" w:lineRule="auto"/>
        <w:ind w:right="142"/>
        <w:rPr>
          <w:rFonts w:ascii="Times New Roman" w:hAnsi="Times New Roman" w:cs="Times New Roman"/>
          <w:color w:val="000000"/>
          <w:sz w:val="28"/>
          <w:szCs w:val="28"/>
        </w:rPr>
      </w:pPr>
    </w:p>
    <w:p w14:paraId="732AE15F" w14:textId="77777777" w:rsidR="00E15FAC" w:rsidRPr="00347464" w:rsidRDefault="00E15FA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4F1501CE"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73F32542"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51E9449E"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7CFA541C"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2A79B9E6" w14:textId="77777777" w:rsidR="00037EEC" w:rsidRPr="00347464" w:rsidRDefault="00037EEC" w:rsidP="00E15FAC">
      <w:pPr>
        <w:autoSpaceDE w:val="0"/>
        <w:autoSpaceDN w:val="0"/>
        <w:adjustRightInd w:val="0"/>
        <w:spacing w:after="0" w:line="240" w:lineRule="auto"/>
        <w:jc w:val="center"/>
        <w:rPr>
          <w:rFonts w:ascii="Times New Roman" w:hAnsi="Times New Roman" w:cs="Times New Roman"/>
          <w:color w:val="000000"/>
          <w:sz w:val="28"/>
          <w:szCs w:val="28"/>
        </w:rPr>
      </w:pPr>
    </w:p>
    <w:p w14:paraId="1ADD6C9F"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3B9CCEDA"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09B858CA"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0032FDD3"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3F404339"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1F5FA4B2" w14:textId="77777777" w:rsidR="00D254BA" w:rsidRPr="00347464" w:rsidRDefault="00D254BA" w:rsidP="00B059A9">
      <w:pPr>
        <w:autoSpaceDE w:val="0"/>
        <w:autoSpaceDN w:val="0"/>
        <w:adjustRightInd w:val="0"/>
        <w:spacing w:after="0" w:line="240" w:lineRule="auto"/>
        <w:jc w:val="center"/>
        <w:rPr>
          <w:rFonts w:ascii="Times New Roman" w:eastAsia="Times New Roman" w:hAnsi="Times New Roman" w:cs="Times New Roman"/>
          <w:b/>
          <w:color w:val="000000"/>
          <w:sz w:val="24"/>
          <w:szCs w:val="24"/>
        </w:rPr>
      </w:pPr>
    </w:p>
    <w:p w14:paraId="333E115D" w14:textId="77777777" w:rsidR="00D254BA" w:rsidRDefault="00D254BA"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F2CE84F"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28D92280"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2D0D4F75"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72AE15DD"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1B89C1BD"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0EDA2C48"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2E1779B"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7EB67103" w14:textId="77777777" w:rsidR="00C63D31"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381A7C06" w14:textId="77777777" w:rsidR="00C63D31" w:rsidRPr="00347464" w:rsidRDefault="00C63D31"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p>
    <w:p w14:paraId="6B14B670" w14:textId="77777777" w:rsidR="006737E5" w:rsidRPr="00347464" w:rsidRDefault="006737E5" w:rsidP="00894B0C">
      <w:pPr>
        <w:autoSpaceDE w:val="0"/>
        <w:autoSpaceDN w:val="0"/>
        <w:adjustRightInd w:val="0"/>
        <w:spacing w:after="0" w:line="240" w:lineRule="auto"/>
        <w:ind w:firstLine="709"/>
        <w:jc w:val="center"/>
        <w:rPr>
          <w:rFonts w:ascii="Times New Roman" w:hAnsi="Times New Roman" w:cs="Times New Roman"/>
          <w:b/>
          <w:color w:val="000000"/>
          <w:sz w:val="24"/>
          <w:szCs w:val="24"/>
        </w:rPr>
      </w:pPr>
      <w:r w:rsidRPr="00347464">
        <w:rPr>
          <w:rFonts w:ascii="Times New Roman" w:hAnsi="Times New Roman" w:cs="Times New Roman"/>
          <w:b/>
          <w:color w:val="000000"/>
          <w:sz w:val="24"/>
          <w:szCs w:val="24"/>
        </w:rPr>
        <w:lastRenderedPageBreak/>
        <w:t xml:space="preserve">СОСТАВ </w:t>
      </w:r>
      <w:r w:rsidR="0011584D" w:rsidRPr="00347464">
        <w:rPr>
          <w:rFonts w:ascii="Times New Roman" w:hAnsi="Times New Roman" w:cs="Times New Roman"/>
          <w:b/>
          <w:color w:val="000000"/>
          <w:sz w:val="24"/>
          <w:szCs w:val="24"/>
        </w:rPr>
        <w:t>ПРОЕКТА «ВНЕСЕНИЕ ИЗМЕНЕНИЙ В ГЕНЕРАЛЬНЫЙ</w:t>
      </w:r>
      <w:r w:rsidRPr="00347464">
        <w:rPr>
          <w:rFonts w:ascii="Times New Roman" w:hAnsi="Times New Roman" w:cs="Times New Roman"/>
          <w:b/>
          <w:color w:val="000000"/>
          <w:sz w:val="24"/>
          <w:szCs w:val="24"/>
        </w:rPr>
        <w:t xml:space="preserve"> ПЛАН</w:t>
      </w:r>
      <w:r w:rsidR="0011584D" w:rsidRPr="00347464">
        <w:rPr>
          <w:rFonts w:ascii="Times New Roman" w:hAnsi="Times New Roman" w:cs="Times New Roman"/>
          <w:b/>
          <w:color w:val="000000"/>
          <w:sz w:val="24"/>
          <w:szCs w:val="24"/>
        </w:rPr>
        <w:t>»</w:t>
      </w:r>
    </w:p>
    <w:tbl>
      <w:tblPr>
        <w:tblW w:w="0" w:type="auto"/>
        <w:tblInd w:w="108" w:type="dxa"/>
        <w:tblLayout w:type="fixed"/>
        <w:tblLook w:val="0000" w:firstRow="0" w:lastRow="0" w:firstColumn="0" w:lastColumn="0" w:noHBand="0" w:noVBand="0"/>
      </w:tblPr>
      <w:tblGrid>
        <w:gridCol w:w="1675"/>
        <w:gridCol w:w="7741"/>
      </w:tblGrid>
      <w:tr w:rsidR="002D463B" w:rsidRPr="00347464" w14:paraId="5B43A50B" w14:textId="77777777" w:rsidTr="00347464">
        <w:trPr>
          <w:trHeight w:val="574"/>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14:paraId="14A7D2BD" w14:textId="77777777"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1</w:t>
            </w:r>
          </w:p>
          <w:p w14:paraId="054C4D71" w14:textId="77777777"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ПОЛОЖЕНИЕ О ТЕРРИТОРИАЛЬНОМ ПЛАНИРОВАНИИ</w:t>
            </w:r>
          </w:p>
        </w:tc>
      </w:tr>
      <w:tr w:rsidR="002D463B" w:rsidRPr="00347464" w14:paraId="172186FE" w14:textId="77777777" w:rsidTr="00012131">
        <w:tc>
          <w:tcPr>
            <w:tcW w:w="1675" w:type="dxa"/>
            <w:tcBorders>
              <w:top w:val="single" w:sz="4" w:space="0" w:color="000000"/>
              <w:left w:val="single" w:sz="4" w:space="0" w:color="000000"/>
              <w:bottom w:val="single" w:sz="4" w:space="0" w:color="000000"/>
            </w:tcBorders>
            <w:shd w:val="clear" w:color="auto" w:fill="auto"/>
          </w:tcPr>
          <w:p w14:paraId="4D1F6B4A"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4963DCFC"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14:paraId="74393C1E" w14:textId="77777777" w:rsidTr="00012131">
        <w:tc>
          <w:tcPr>
            <w:tcW w:w="1675" w:type="dxa"/>
            <w:tcBorders>
              <w:top w:val="single" w:sz="4" w:space="0" w:color="000000"/>
              <w:left w:val="single" w:sz="4" w:space="0" w:color="000000"/>
              <w:bottom w:val="single" w:sz="4" w:space="0" w:color="000000"/>
            </w:tcBorders>
            <w:shd w:val="clear" w:color="auto" w:fill="auto"/>
          </w:tcPr>
          <w:p w14:paraId="7C4470C6"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68A7461A"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r w:rsidR="002D463B" w:rsidRPr="00347464" w14:paraId="12DD2E2D" w14:textId="77777777" w:rsidTr="00347464">
        <w:trPr>
          <w:trHeight w:val="691"/>
        </w:trPr>
        <w:tc>
          <w:tcPr>
            <w:tcW w:w="9416" w:type="dxa"/>
            <w:gridSpan w:val="2"/>
            <w:tcBorders>
              <w:top w:val="single" w:sz="4" w:space="0" w:color="000000"/>
              <w:left w:val="single" w:sz="4" w:space="0" w:color="000000"/>
              <w:bottom w:val="single" w:sz="4" w:space="0" w:color="000000"/>
              <w:right w:val="single" w:sz="4" w:space="0" w:color="000000"/>
            </w:tcBorders>
            <w:shd w:val="clear" w:color="auto" w:fill="auto"/>
          </w:tcPr>
          <w:p w14:paraId="52C44196" w14:textId="77777777" w:rsidR="002D463B" w:rsidRPr="00347464" w:rsidRDefault="002D463B" w:rsidP="00347464">
            <w:pPr>
              <w:tabs>
                <w:tab w:val="left" w:pos="7513"/>
              </w:tabs>
              <w:spacing w:before="120" w:after="120" w:line="240" w:lineRule="auto"/>
              <w:jc w:val="center"/>
              <w:rPr>
                <w:rFonts w:ascii="Times New Roman" w:hAnsi="Times New Roman" w:cs="Times New Roman"/>
                <w:color w:val="000000"/>
                <w:sz w:val="24"/>
                <w:szCs w:val="24"/>
              </w:rPr>
            </w:pPr>
            <w:r w:rsidRPr="00347464">
              <w:rPr>
                <w:rFonts w:ascii="Times New Roman" w:hAnsi="Times New Roman" w:cs="Times New Roman"/>
                <w:b/>
                <w:color w:val="000000"/>
                <w:sz w:val="24"/>
                <w:szCs w:val="24"/>
              </w:rPr>
              <w:t>ТОМ 2</w:t>
            </w:r>
          </w:p>
          <w:p w14:paraId="4E14E68A" w14:textId="77777777" w:rsidR="002D463B" w:rsidRPr="00347464" w:rsidRDefault="002D463B" w:rsidP="00347464">
            <w:pPr>
              <w:shd w:val="clear" w:color="auto" w:fill="FFFFFF"/>
              <w:tabs>
                <w:tab w:val="left" w:pos="7513"/>
              </w:tabs>
              <w:spacing w:before="120" w:after="120" w:line="240" w:lineRule="auto"/>
              <w:jc w:val="center"/>
              <w:rPr>
                <w:rFonts w:ascii="Times New Roman" w:hAnsi="Times New Roman" w:cs="Times New Roman"/>
                <w:sz w:val="24"/>
                <w:szCs w:val="24"/>
              </w:rPr>
            </w:pPr>
            <w:r w:rsidRPr="00347464">
              <w:rPr>
                <w:rFonts w:ascii="Times New Roman" w:hAnsi="Times New Roman" w:cs="Times New Roman"/>
                <w:color w:val="000000"/>
                <w:sz w:val="24"/>
                <w:szCs w:val="24"/>
              </w:rPr>
              <w:t>МАТЕРИАЛЫ ПО ОБОСНОВАНИЮ</w:t>
            </w:r>
          </w:p>
        </w:tc>
      </w:tr>
      <w:tr w:rsidR="002D463B" w:rsidRPr="00347464" w14:paraId="5F2D62F5" w14:textId="77777777" w:rsidTr="00012131">
        <w:tc>
          <w:tcPr>
            <w:tcW w:w="1675" w:type="dxa"/>
            <w:tcBorders>
              <w:top w:val="single" w:sz="4" w:space="0" w:color="000000"/>
              <w:left w:val="single" w:sz="4" w:space="0" w:color="000000"/>
              <w:bottom w:val="single" w:sz="4" w:space="0" w:color="000000"/>
            </w:tcBorders>
            <w:shd w:val="clear" w:color="auto" w:fill="auto"/>
          </w:tcPr>
          <w:p w14:paraId="4A41395B"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Часть</w:t>
            </w:r>
            <w:r w:rsidRPr="00347464">
              <w:rPr>
                <w:rFonts w:ascii="Times New Roman" w:hAnsi="Times New Roman" w:cs="Times New Roman"/>
                <w:b/>
                <w:color w:val="000000"/>
                <w:sz w:val="24"/>
                <w:szCs w:val="24"/>
              </w:rPr>
              <w:t xml:space="preserve"> А</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43423D10"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Пояснительная записка (текстовая)</w:t>
            </w:r>
          </w:p>
        </w:tc>
      </w:tr>
      <w:tr w:rsidR="002D463B" w:rsidRPr="00347464" w14:paraId="46CFEF87" w14:textId="77777777" w:rsidTr="00012131">
        <w:tc>
          <w:tcPr>
            <w:tcW w:w="1675" w:type="dxa"/>
            <w:tcBorders>
              <w:top w:val="single" w:sz="4" w:space="0" w:color="000000"/>
              <w:left w:val="single" w:sz="4" w:space="0" w:color="000000"/>
              <w:bottom w:val="single" w:sz="4" w:space="0" w:color="000000"/>
            </w:tcBorders>
            <w:shd w:val="clear" w:color="auto" w:fill="auto"/>
          </w:tcPr>
          <w:p w14:paraId="6B3A2A2B" w14:textId="77777777" w:rsidR="002D463B" w:rsidRPr="00347464" w:rsidRDefault="002D463B" w:rsidP="00347464">
            <w:pPr>
              <w:tabs>
                <w:tab w:val="left" w:pos="7513"/>
              </w:tabs>
              <w:spacing w:before="120" w:after="120" w:line="240" w:lineRule="auto"/>
              <w:jc w:val="both"/>
              <w:rPr>
                <w:rFonts w:ascii="Times New Roman" w:hAnsi="Times New Roman" w:cs="Times New Roman"/>
                <w:color w:val="000000"/>
                <w:sz w:val="24"/>
                <w:szCs w:val="24"/>
              </w:rPr>
            </w:pPr>
            <w:r w:rsidRPr="00347464">
              <w:rPr>
                <w:rFonts w:ascii="Times New Roman" w:hAnsi="Times New Roman" w:cs="Times New Roman"/>
                <w:color w:val="000000"/>
                <w:sz w:val="24"/>
                <w:szCs w:val="24"/>
              </w:rPr>
              <w:t xml:space="preserve">Часть </w:t>
            </w:r>
            <w:r w:rsidRPr="00347464">
              <w:rPr>
                <w:rFonts w:ascii="Times New Roman" w:hAnsi="Times New Roman" w:cs="Times New Roman"/>
                <w:b/>
                <w:color w:val="000000"/>
                <w:sz w:val="24"/>
                <w:szCs w:val="24"/>
              </w:rPr>
              <w:t>Б</w:t>
            </w:r>
          </w:p>
        </w:tc>
        <w:tc>
          <w:tcPr>
            <w:tcW w:w="7741" w:type="dxa"/>
            <w:tcBorders>
              <w:top w:val="single" w:sz="4" w:space="0" w:color="000000"/>
              <w:left w:val="single" w:sz="4" w:space="0" w:color="000000"/>
              <w:bottom w:val="single" w:sz="4" w:space="0" w:color="000000"/>
              <w:right w:val="single" w:sz="4" w:space="0" w:color="000000"/>
            </w:tcBorders>
            <w:shd w:val="clear" w:color="auto" w:fill="auto"/>
          </w:tcPr>
          <w:p w14:paraId="3170934E" w14:textId="77777777" w:rsidR="002D463B" w:rsidRPr="00347464" w:rsidRDefault="002D463B" w:rsidP="00347464">
            <w:pPr>
              <w:tabs>
                <w:tab w:val="left" w:pos="7513"/>
              </w:tabs>
              <w:spacing w:before="120" w:after="120" w:line="240" w:lineRule="auto"/>
              <w:jc w:val="both"/>
              <w:rPr>
                <w:rFonts w:ascii="Times New Roman" w:hAnsi="Times New Roman" w:cs="Times New Roman"/>
                <w:sz w:val="24"/>
                <w:szCs w:val="24"/>
              </w:rPr>
            </w:pPr>
            <w:r w:rsidRPr="00347464">
              <w:rPr>
                <w:rFonts w:ascii="Times New Roman" w:hAnsi="Times New Roman" w:cs="Times New Roman"/>
                <w:color w:val="000000"/>
                <w:sz w:val="24"/>
                <w:szCs w:val="24"/>
              </w:rPr>
              <w:t>Графические материалы</w:t>
            </w:r>
          </w:p>
        </w:tc>
      </w:tr>
    </w:tbl>
    <w:p w14:paraId="3224DFDE" w14:textId="77777777" w:rsidR="002D463B" w:rsidRPr="00347464" w:rsidRDefault="002D463B" w:rsidP="002D463B">
      <w:pPr>
        <w:autoSpaceDE w:val="0"/>
        <w:spacing w:after="0"/>
        <w:ind w:firstLine="720"/>
        <w:jc w:val="both"/>
        <w:rPr>
          <w:rFonts w:ascii="Times New Roman" w:hAnsi="Times New Roman" w:cs="Times New Roman"/>
          <w:sz w:val="24"/>
          <w:szCs w:val="24"/>
        </w:rPr>
      </w:pPr>
    </w:p>
    <w:p w14:paraId="4BAD089C" w14:textId="77777777" w:rsidR="002D463B" w:rsidRPr="00347464" w:rsidRDefault="002D463B" w:rsidP="002D463B">
      <w:pPr>
        <w:autoSpaceDE w:val="0"/>
        <w:spacing w:after="0"/>
        <w:ind w:firstLine="720"/>
        <w:jc w:val="both"/>
        <w:rPr>
          <w:rFonts w:ascii="Times New Roman" w:hAnsi="Times New Roman" w:cs="Times New Roman"/>
          <w:sz w:val="24"/>
          <w:szCs w:val="24"/>
        </w:rPr>
      </w:pPr>
      <w:r w:rsidRPr="00347464">
        <w:rPr>
          <w:rFonts w:ascii="Times New Roman" w:hAnsi="Times New Roman" w:cs="Times New Roman"/>
          <w:sz w:val="24"/>
          <w:szCs w:val="24"/>
        </w:rPr>
        <w:t>Документ состоит из 2-х томов: «Положение о территориальном планировании» (Том 1), «Материалы по обоснованию» (Том 2).</w:t>
      </w:r>
    </w:p>
    <w:p w14:paraId="48303505" w14:textId="77777777"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p>
    <w:p w14:paraId="7C6ECD51" w14:textId="77777777" w:rsidR="002D463B" w:rsidRPr="00347464" w:rsidRDefault="002D463B" w:rsidP="002D463B">
      <w:pPr>
        <w:autoSpaceDE w:val="0"/>
        <w:autoSpaceDN w:val="0"/>
        <w:adjustRightInd w:val="0"/>
        <w:spacing w:after="240" w:line="240" w:lineRule="auto"/>
        <w:ind w:firstLine="720"/>
        <w:jc w:val="both"/>
        <w:rPr>
          <w:rFonts w:ascii="Times New Roman" w:hAnsi="Times New Roman" w:cs="Times New Roman"/>
          <w:sz w:val="24"/>
          <w:szCs w:val="24"/>
        </w:rPr>
      </w:pPr>
      <w:r w:rsidRPr="00347464">
        <w:rPr>
          <w:rFonts w:ascii="Times New Roman" w:hAnsi="Times New Roman" w:cs="Times New Roman"/>
          <w:sz w:val="24"/>
          <w:szCs w:val="24"/>
        </w:rPr>
        <w:t>Генеральный план представляется в электронном виде. Проект разработан в программной среде ГИС «</w:t>
      </w:r>
      <w:proofErr w:type="spellStart"/>
      <w:r w:rsidRPr="00347464">
        <w:rPr>
          <w:rFonts w:ascii="Times New Roman" w:hAnsi="Times New Roman" w:cs="Times New Roman"/>
          <w:sz w:val="24"/>
          <w:szCs w:val="24"/>
        </w:rPr>
        <w:t>MapInfo</w:t>
      </w:r>
      <w:proofErr w:type="spellEnd"/>
      <w:r w:rsidRPr="00347464">
        <w:rPr>
          <w:rFonts w:ascii="Times New Roman" w:hAnsi="Times New Roman" w:cs="Times New Roman"/>
          <w:sz w:val="24"/>
          <w:szCs w:val="24"/>
        </w:rPr>
        <w:t>» в составе электронных графических слоёв и связанной с ними атрибутивной базы данных.</w:t>
      </w:r>
    </w:p>
    <w:p w14:paraId="41C787B9" w14:textId="77777777" w:rsidR="002D463B" w:rsidRPr="00347464" w:rsidRDefault="002D463B" w:rsidP="002D463B">
      <w:pPr>
        <w:spacing w:after="0" w:line="240" w:lineRule="auto"/>
        <w:rPr>
          <w:rFonts w:ascii="Times New Roman" w:hAnsi="Times New Roman" w:cs="Times New Roman"/>
        </w:rPr>
      </w:pPr>
    </w:p>
    <w:p w14:paraId="1EAEA23F" w14:textId="77777777" w:rsidR="00AC2BCA" w:rsidRPr="00347464" w:rsidRDefault="00AC2BCA" w:rsidP="002D463B">
      <w:pPr>
        <w:spacing w:after="0" w:line="240" w:lineRule="auto"/>
        <w:rPr>
          <w:rFonts w:ascii="Times New Roman" w:hAnsi="Times New Roman" w:cs="Times New Roman"/>
        </w:rPr>
      </w:pPr>
    </w:p>
    <w:p w14:paraId="2C92FCCA" w14:textId="77777777" w:rsidR="00AC2BCA" w:rsidRPr="00347464" w:rsidRDefault="00AC2BCA" w:rsidP="002D463B">
      <w:pPr>
        <w:spacing w:after="0" w:line="240" w:lineRule="auto"/>
        <w:rPr>
          <w:rFonts w:ascii="Times New Roman" w:hAnsi="Times New Roman" w:cs="Times New Roman"/>
        </w:rPr>
      </w:pPr>
    </w:p>
    <w:p w14:paraId="1DF8AA2D" w14:textId="77777777" w:rsidR="00AC2BCA" w:rsidRPr="00347464" w:rsidRDefault="00AC2BCA" w:rsidP="002D463B">
      <w:pPr>
        <w:spacing w:after="0" w:line="240" w:lineRule="auto"/>
        <w:rPr>
          <w:rFonts w:ascii="Times New Roman" w:hAnsi="Times New Roman" w:cs="Times New Roman"/>
        </w:rPr>
      </w:pPr>
    </w:p>
    <w:p w14:paraId="67A53D30" w14:textId="77777777" w:rsidR="00AC2BCA" w:rsidRPr="00347464" w:rsidRDefault="00AC2BCA" w:rsidP="002D463B">
      <w:pPr>
        <w:spacing w:after="0" w:line="240" w:lineRule="auto"/>
        <w:rPr>
          <w:rFonts w:ascii="Times New Roman" w:hAnsi="Times New Roman" w:cs="Times New Roman"/>
        </w:rPr>
      </w:pPr>
    </w:p>
    <w:p w14:paraId="49294729" w14:textId="77777777" w:rsidR="00AC2BCA" w:rsidRPr="00347464" w:rsidRDefault="00AC2BCA" w:rsidP="002D463B">
      <w:pPr>
        <w:spacing w:after="0" w:line="240" w:lineRule="auto"/>
        <w:rPr>
          <w:rFonts w:ascii="Times New Roman" w:hAnsi="Times New Roman" w:cs="Times New Roman"/>
        </w:rPr>
      </w:pPr>
    </w:p>
    <w:p w14:paraId="4F9BB8E0" w14:textId="77777777" w:rsidR="00AC2BCA" w:rsidRPr="00347464" w:rsidRDefault="00AC2BCA" w:rsidP="002D463B">
      <w:pPr>
        <w:spacing w:after="0" w:line="240" w:lineRule="auto"/>
        <w:rPr>
          <w:rFonts w:ascii="Times New Roman" w:hAnsi="Times New Roman" w:cs="Times New Roman"/>
        </w:rPr>
      </w:pPr>
    </w:p>
    <w:p w14:paraId="24104012" w14:textId="77777777" w:rsidR="00AC2BCA" w:rsidRPr="00347464" w:rsidRDefault="00AC2BCA" w:rsidP="002D463B">
      <w:pPr>
        <w:spacing w:after="0" w:line="240" w:lineRule="auto"/>
        <w:rPr>
          <w:rFonts w:ascii="Times New Roman" w:hAnsi="Times New Roman" w:cs="Times New Roman"/>
        </w:rPr>
      </w:pPr>
    </w:p>
    <w:p w14:paraId="1E76AC16" w14:textId="77777777" w:rsidR="00AC2BCA" w:rsidRPr="00347464" w:rsidRDefault="00AC2BCA" w:rsidP="002D463B">
      <w:pPr>
        <w:spacing w:after="0" w:line="240" w:lineRule="auto"/>
        <w:rPr>
          <w:rFonts w:ascii="Times New Roman" w:hAnsi="Times New Roman" w:cs="Times New Roman"/>
        </w:rPr>
      </w:pPr>
    </w:p>
    <w:p w14:paraId="49B48EA6" w14:textId="77777777" w:rsidR="00AC2BCA" w:rsidRPr="00347464" w:rsidRDefault="00AC2BCA" w:rsidP="002D463B">
      <w:pPr>
        <w:spacing w:after="0" w:line="240" w:lineRule="auto"/>
        <w:rPr>
          <w:rFonts w:ascii="Times New Roman" w:hAnsi="Times New Roman" w:cs="Times New Roman"/>
        </w:rPr>
      </w:pPr>
    </w:p>
    <w:p w14:paraId="2ED15B29" w14:textId="77777777" w:rsidR="00AC2BCA" w:rsidRPr="00347464" w:rsidRDefault="00AC2BCA" w:rsidP="002D463B">
      <w:pPr>
        <w:spacing w:after="0" w:line="240" w:lineRule="auto"/>
        <w:rPr>
          <w:rFonts w:ascii="Times New Roman" w:hAnsi="Times New Roman" w:cs="Times New Roman"/>
        </w:rPr>
      </w:pPr>
    </w:p>
    <w:p w14:paraId="30A2FA1B" w14:textId="77777777" w:rsidR="00AC2BCA" w:rsidRPr="00347464" w:rsidRDefault="00AC2BCA" w:rsidP="002D463B">
      <w:pPr>
        <w:spacing w:after="0" w:line="240" w:lineRule="auto"/>
        <w:rPr>
          <w:rFonts w:ascii="Times New Roman" w:hAnsi="Times New Roman" w:cs="Times New Roman"/>
        </w:rPr>
      </w:pPr>
    </w:p>
    <w:p w14:paraId="776198D9" w14:textId="77777777" w:rsidR="002D463B" w:rsidRPr="00347464" w:rsidRDefault="002D463B" w:rsidP="002D463B">
      <w:pPr>
        <w:spacing w:after="0" w:line="240" w:lineRule="auto"/>
        <w:rPr>
          <w:rFonts w:ascii="Times New Roman" w:hAnsi="Times New Roman" w:cs="Times New Roman"/>
        </w:rPr>
      </w:pPr>
    </w:p>
    <w:p w14:paraId="7631C220" w14:textId="77777777" w:rsidR="002D463B" w:rsidRPr="00347464" w:rsidRDefault="002D463B" w:rsidP="002D463B">
      <w:pPr>
        <w:spacing w:after="0" w:line="240" w:lineRule="auto"/>
        <w:rPr>
          <w:rFonts w:ascii="Times New Roman" w:hAnsi="Times New Roman" w:cs="Times New Roman"/>
        </w:rPr>
      </w:pPr>
    </w:p>
    <w:p w14:paraId="6DF14B38" w14:textId="77777777" w:rsidR="0011584D" w:rsidRPr="00347464"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5CDF9E73" w14:textId="77777777" w:rsidR="0011584D" w:rsidRDefault="0011584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09CE8C67" w14:textId="77777777" w:rsidR="00F9383D"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53ED111A" w14:textId="77777777" w:rsidR="00F9383D" w:rsidRPr="00347464" w:rsidRDefault="00F9383D" w:rsidP="006229C7">
      <w:pPr>
        <w:autoSpaceDE w:val="0"/>
        <w:autoSpaceDN w:val="0"/>
        <w:adjustRightInd w:val="0"/>
        <w:spacing w:after="0" w:line="240" w:lineRule="auto"/>
        <w:ind w:firstLine="709"/>
        <w:jc w:val="both"/>
        <w:rPr>
          <w:rFonts w:ascii="Times New Roman" w:hAnsi="Times New Roman" w:cs="Times New Roman"/>
          <w:sz w:val="28"/>
          <w:szCs w:val="28"/>
          <w:highlight w:val="yellow"/>
        </w:rPr>
      </w:pPr>
    </w:p>
    <w:p w14:paraId="48B5E970" w14:textId="77777777" w:rsidR="00E16F3F" w:rsidRPr="00347464" w:rsidRDefault="00E16F3F"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14:paraId="05C9431C" w14:textId="77777777" w:rsidR="00FB5B44" w:rsidRPr="00347464" w:rsidRDefault="00FB5B44"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p w14:paraId="15203F59" w14:textId="77777777" w:rsidR="00B059A9" w:rsidRPr="00347464" w:rsidRDefault="00B059A9" w:rsidP="00567689">
      <w:pPr>
        <w:autoSpaceDE w:val="0"/>
        <w:autoSpaceDN w:val="0"/>
        <w:adjustRightInd w:val="0"/>
        <w:spacing w:before="240" w:after="0" w:line="240" w:lineRule="auto"/>
        <w:jc w:val="center"/>
        <w:rPr>
          <w:rFonts w:ascii="Times New Roman" w:hAnsi="Times New Roman" w:cs="Times New Roman"/>
          <w:b/>
          <w:color w:val="000000"/>
          <w:sz w:val="28"/>
          <w:szCs w:val="24"/>
          <w:highlight w:val="yellow"/>
        </w:rPr>
      </w:pPr>
    </w:p>
    <w:sdt>
      <w:sdtPr>
        <w:rPr>
          <w:rFonts w:ascii="Times New Roman" w:eastAsiaTheme="minorEastAsia" w:hAnsi="Times New Roman" w:cs="Times New Roman"/>
          <w:b w:val="0"/>
          <w:bCs w:val="0"/>
          <w:color w:val="auto"/>
          <w:sz w:val="22"/>
          <w:szCs w:val="22"/>
          <w:highlight w:val="yellow"/>
        </w:rPr>
        <w:id w:val="1212236998"/>
      </w:sdtPr>
      <w:sdtContent>
        <w:p w14:paraId="112AF953" w14:textId="77777777" w:rsidR="006737E5" w:rsidRPr="00347464" w:rsidRDefault="006737E5" w:rsidP="00D254BA">
          <w:pPr>
            <w:pStyle w:val="ac"/>
            <w:jc w:val="both"/>
            <w:rPr>
              <w:rFonts w:ascii="Times New Roman" w:hAnsi="Times New Roman" w:cs="Times New Roman"/>
            </w:rPr>
          </w:pPr>
          <w:r w:rsidRPr="00347464">
            <w:rPr>
              <w:rFonts w:ascii="Times New Roman" w:hAnsi="Times New Roman" w:cs="Times New Roman"/>
            </w:rPr>
            <w:t xml:space="preserve">Содержание </w:t>
          </w:r>
          <w:r w:rsidR="00F945B7" w:rsidRPr="00347464">
            <w:rPr>
              <w:rFonts w:ascii="Times New Roman" w:hAnsi="Times New Roman" w:cs="Times New Roman"/>
            </w:rPr>
            <w:t>2</w:t>
          </w:r>
          <w:r w:rsidRPr="00347464">
            <w:rPr>
              <w:rFonts w:ascii="Times New Roman" w:hAnsi="Times New Roman" w:cs="Times New Roman"/>
            </w:rPr>
            <w:t xml:space="preserve"> тома (часть А)</w:t>
          </w:r>
        </w:p>
        <w:p w14:paraId="38AB9D46" w14:textId="77777777" w:rsidR="00F52971" w:rsidRDefault="00486B2F">
          <w:pPr>
            <w:pStyle w:val="13"/>
            <w:tabs>
              <w:tab w:val="right" w:leader="dot" w:pos="9770"/>
            </w:tabs>
            <w:rPr>
              <w:noProof/>
            </w:rPr>
          </w:pPr>
          <w:r w:rsidRPr="005319C8">
            <w:rPr>
              <w:rFonts w:ascii="Times New Roman" w:hAnsi="Times New Roman" w:cs="Times New Roman"/>
              <w:sz w:val="24"/>
              <w:highlight w:val="yellow"/>
            </w:rPr>
            <w:fldChar w:fldCharType="begin"/>
          </w:r>
          <w:r w:rsidR="00E16F3F" w:rsidRPr="005319C8">
            <w:rPr>
              <w:rFonts w:ascii="Times New Roman" w:hAnsi="Times New Roman" w:cs="Times New Roman"/>
              <w:sz w:val="24"/>
              <w:highlight w:val="yellow"/>
            </w:rPr>
            <w:instrText xml:space="preserve"> TOC \o "1-3" \h \z \u </w:instrText>
          </w:r>
          <w:r w:rsidRPr="005319C8">
            <w:rPr>
              <w:rFonts w:ascii="Times New Roman" w:hAnsi="Times New Roman" w:cs="Times New Roman"/>
              <w:sz w:val="24"/>
              <w:highlight w:val="yellow"/>
            </w:rPr>
            <w:fldChar w:fldCharType="separate"/>
          </w:r>
          <w:hyperlink w:anchor="_Toc159312047" w:history="1">
            <w:r w:rsidR="00F52971" w:rsidRPr="0071468C">
              <w:rPr>
                <w:rStyle w:val="ab"/>
                <w:rFonts w:ascii="Times New Roman" w:hAnsi="Times New Roman" w:cs="Times New Roman"/>
                <w:noProof/>
              </w:rPr>
              <w:t>ВВЕДЕНИЕ</w:t>
            </w:r>
            <w:r w:rsidR="00F52971">
              <w:rPr>
                <w:noProof/>
                <w:webHidden/>
              </w:rPr>
              <w:tab/>
            </w:r>
            <w:r w:rsidR="00F52971">
              <w:rPr>
                <w:noProof/>
                <w:webHidden/>
              </w:rPr>
              <w:fldChar w:fldCharType="begin"/>
            </w:r>
            <w:r w:rsidR="00F52971">
              <w:rPr>
                <w:noProof/>
                <w:webHidden/>
              </w:rPr>
              <w:instrText xml:space="preserve"> PAGEREF _Toc159312047 \h </w:instrText>
            </w:r>
            <w:r w:rsidR="00F52971">
              <w:rPr>
                <w:noProof/>
                <w:webHidden/>
              </w:rPr>
            </w:r>
            <w:r w:rsidR="00F52971">
              <w:rPr>
                <w:noProof/>
                <w:webHidden/>
              </w:rPr>
              <w:fldChar w:fldCharType="separate"/>
            </w:r>
            <w:r w:rsidR="00F52971">
              <w:rPr>
                <w:noProof/>
                <w:webHidden/>
              </w:rPr>
              <w:t>6</w:t>
            </w:r>
            <w:r w:rsidR="00F52971">
              <w:rPr>
                <w:noProof/>
                <w:webHidden/>
              </w:rPr>
              <w:fldChar w:fldCharType="end"/>
            </w:r>
          </w:hyperlink>
        </w:p>
        <w:p w14:paraId="2ABD6225" w14:textId="77777777" w:rsidR="00F52971" w:rsidRDefault="00000000">
          <w:pPr>
            <w:pStyle w:val="13"/>
            <w:tabs>
              <w:tab w:val="right" w:leader="dot" w:pos="9770"/>
            </w:tabs>
            <w:rPr>
              <w:noProof/>
            </w:rPr>
          </w:pPr>
          <w:hyperlink w:anchor="_Toc159312048" w:history="1">
            <w:r w:rsidR="00F52971" w:rsidRPr="0071468C">
              <w:rPr>
                <w:rStyle w:val="ab"/>
                <w:rFonts w:ascii="Times New Roman" w:hAnsi="Times New Roman" w:cs="Times New Roman"/>
                <w:noProof/>
                <w:shd w:val="clear" w:color="auto" w:fill="FFFFFF"/>
              </w:rPr>
              <w:t>1. Сведения о планах и программах комплексного социально-экономического развития муниципального образования (при их наличии), предусматривающих создание объектов местного значения.</w:t>
            </w:r>
            <w:r w:rsidR="00F52971">
              <w:rPr>
                <w:noProof/>
                <w:webHidden/>
              </w:rPr>
              <w:tab/>
            </w:r>
            <w:r w:rsidR="00F52971">
              <w:rPr>
                <w:noProof/>
                <w:webHidden/>
              </w:rPr>
              <w:fldChar w:fldCharType="begin"/>
            </w:r>
            <w:r w:rsidR="00F52971">
              <w:rPr>
                <w:noProof/>
                <w:webHidden/>
              </w:rPr>
              <w:instrText xml:space="preserve"> PAGEREF _Toc159312048 \h </w:instrText>
            </w:r>
            <w:r w:rsidR="00F52971">
              <w:rPr>
                <w:noProof/>
                <w:webHidden/>
              </w:rPr>
            </w:r>
            <w:r w:rsidR="00F52971">
              <w:rPr>
                <w:noProof/>
                <w:webHidden/>
              </w:rPr>
              <w:fldChar w:fldCharType="separate"/>
            </w:r>
            <w:r w:rsidR="00F52971">
              <w:rPr>
                <w:noProof/>
                <w:webHidden/>
              </w:rPr>
              <w:t>8</w:t>
            </w:r>
            <w:r w:rsidR="00F52971">
              <w:rPr>
                <w:noProof/>
                <w:webHidden/>
              </w:rPr>
              <w:fldChar w:fldCharType="end"/>
            </w:r>
          </w:hyperlink>
        </w:p>
        <w:p w14:paraId="3E6AE581" w14:textId="77777777" w:rsidR="00F52971" w:rsidRDefault="00000000">
          <w:pPr>
            <w:pStyle w:val="13"/>
            <w:tabs>
              <w:tab w:val="right" w:leader="dot" w:pos="9770"/>
            </w:tabs>
            <w:rPr>
              <w:noProof/>
            </w:rPr>
          </w:pPr>
          <w:hyperlink w:anchor="_Toc159312049" w:history="1">
            <w:r w:rsidR="00F52971" w:rsidRPr="0071468C">
              <w:rPr>
                <w:rStyle w:val="ab"/>
                <w:rFonts w:ascii="Times New Roman" w:hAnsi="Times New Roman" w:cs="Times New Roman"/>
                <w:noProof/>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F52971">
              <w:rPr>
                <w:noProof/>
                <w:webHidden/>
              </w:rPr>
              <w:tab/>
            </w:r>
            <w:r w:rsidR="00F52971">
              <w:rPr>
                <w:noProof/>
                <w:webHidden/>
              </w:rPr>
              <w:fldChar w:fldCharType="begin"/>
            </w:r>
            <w:r w:rsidR="00F52971">
              <w:rPr>
                <w:noProof/>
                <w:webHidden/>
              </w:rPr>
              <w:instrText xml:space="preserve"> PAGEREF _Toc159312049 \h </w:instrText>
            </w:r>
            <w:r w:rsidR="00F52971">
              <w:rPr>
                <w:noProof/>
                <w:webHidden/>
              </w:rPr>
            </w:r>
            <w:r w:rsidR="00F52971">
              <w:rPr>
                <w:noProof/>
                <w:webHidden/>
              </w:rPr>
              <w:fldChar w:fldCharType="separate"/>
            </w:r>
            <w:r w:rsidR="00F52971">
              <w:rPr>
                <w:noProof/>
                <w:webHidden/>
              </w:rPr>
              <w:t>10</w:t>
            </w:r>
            <w:r w:rsidR="00F52971">
              <w:rPr>
                <w:noProof/>
                <w:webHidden/>
              </w:rPr>
              <w:fldChar w:fldCharType="end"/>
            </w:r>
          </w:hyperlink>
        </w:p>
        <w:p w14:paraId="25F36B51" w14:textId="77777777" w:rsidR="00F52971" w:rsidRDefault="00000000">
          <w:pPr>
            <w:pStyle w:val="13"/>
            <w:tabs>
              <w:tab w:val="right" w:leader="dot" w:pos="9770"/>
            </w:tabs>
            <w:rPr>
              <w:noProof/>
            </w:rPr>
          </w:pPr>
          <w:hyperlink w:anchor="_Toc159312050" w:history="1">
            <w:r w:rsidR="00F52971" w:rsidRPr="0071468C">
              <w:rPr>
                <w:rStyle w:val="ab"/>
                <w:rFonts w:ascii="Times New Roman" w:hAnsi="Times New Roman" w:cs="Times New Roman"/>
                <w:noProof/>
              </w:rPr>
              <w:t>2.1 Общие сведения о поселении.</w:t>
            </w:r>
            <w:r w:rsidR="00F52971">
              <w:rPr>
                <w:noProof/>
                <w:webHidden/>
              </w:rPr>
              <w:tab/>
            </w:r>
            <w:r w:rsidR="00F52971">
              <w:rPr>
                <w:noProof/>
                <w:webHidden/>
              </w:rPr>
              <w:fldChar w:fldCharType="begin"/>
            </w:r>
            <w:r w:rsidR="00F52971">
              <w:rPr>
                <w:noProof/>
                <w:webHidden/>
              </w:rPr>
              <w:instrText xml:space="preserve"> PAGEREF _Toc159312050 \h </w:instrText>
            </w:r>
            <w:r w:rsidR="00F52971">
              <w:rPr>
                <w:noProof/>
                <w:webHidden/>
              </w:rPr>
            </w:r>
            <w:r w:rsidR="00F52971">
              <w:rPr>
                <w:noProof/>
                <w:webHidden/>
              </w:rPr>
              <w:fldChar w:fldCharType="separate"/>
            </w:r>
            <w:r w:rsidR="00F52971">
              <w:rPr>
                <w:noProof/>
                <w:webHidden/>
              </w:rPr>
              <w:t>10</w:t>
            </w:r>
            <w:r w:rsidR="00F52971">
              <w:rPr>
                <w:noProof/>
                <w:webHidden/>
              </w:rPr>
              <w:fldChar w:fldCharType="end"/>
            </w:r>
          </w:hyperlink>
        </w:p>
        <w:p w14:paraId="0668DA05" w14:textId="77777777" w:rsidR="00F52971" w:rsidRDefault="00000000">
          <w:pPr>
            <w:pStyle w:val="13"/>
            <w:tabs>
              <w:tab w:val="right" w:leader="dot" w:pos="9770"/>
            </w:tabs>
            <w:rPr>
              <w:noProof/>
            </w:rPr>
          </w:pPr>
          <w:hyperlink w:anchor="_Toc159312051" w:history="1">
            <w:r w:rsidR="00F52971" w:rsidRPr="0071468C">
              <w:rPr>
                <w:rStyle w:val="ab"/>
                <w:rFonts w:ascii="Times New Roman" w:hAnsi="Times New Roman" w:cs="Times New Roman"/>
                <w:noProof/>
              </w:rPr>
              <w:t>2.2 Краткая историческая справка.</w:t>
            </w:r>
            <w:r w:rsidR="00F52971">
              <w:rPr>
                <w:noProof/>
                <w:webHidden/>
              </w:rPr>
              <w:tab/>
            </w:r>
            <w:r w:rsidR="00F52971">
              <w:rPr>
                <w:noProof/>
                <w:webHidden/>
              </w:rPr>
              <w:fldChar w:fldCharType="begin"/>
            </w:r>
            <w:r w:rsidR="00F52971">
              <w:rPr>
                <w:noProof/>
                <w:webHidden/>
              </w:rPr>
              <w:instrText xml:space="preserve"> PAGEREF _Toc159312051 \h </w:instrText>
            </w:r>
            <w:r w:rsidR="00F52971">
              <w:rPr>
                <w:noProof/>
                <w:webHidden/>
              </w:rPr>
            </w:r>
            <w:r w:rsidR="00F52971">
              <w:rPr>
                <w:noProof/>
                <w:webHidden/>
              </w:rPr>
              <w:fldChar w:fldCharType="separate"/>
            </w:r>
            <w:r w:rsidR="00F52971">
              <w:rPr>
                <w:noProof/>
                <w:webHidden/>
              </w:rPr>
              <w:t>12</w:t>
            </w:r>
            <w:r w:rsidR="00F52971">
              <w:rPr>
                <w:noProof/>
                <w:webHidden/>
              </w:rPr>
              <w:fldChar w:fldCharType="end"/>
            </w:r>
          </w:hyperlink>
        </w:p>
        <w:p w14:paraId="7F80B240" w14:textId="77777777" w:rsidR="00F52971" w:rsidRDefault="00000000">
          <w:pPr>
            <w:pStyle w:val="13"/>
            <w:tabs>
              <w:tab w:val="right" w:leader="dot" w:pos="9770"/>
            </w:tabs>
            <w:rPr>
              <w:noProof/>
            </w:rPr>
          </w:pPr>
          <w:hyperlink w:anchor="_Toc159312052" w:history="1">
            <w:r w:rsidR="00F52971" w:rsidRPr="0071468C">
              <w:rPr>
                <w:rStyle w:val="ab"/>
                <w:rFonts w:ascii="Times New Roman" w:hAnsi="Times New Roman" w:cs="Times New Roman"/>
                <w:noProof/>
              </w:rPr>
              <w:t>2.3 Природные условия.</w:t>
            </w:r>
            <w:r w:rsidR="00F52971">
              <w:rPr>
                <w:noProof/>
                <w:webHidden/>
              </w:rPr>
              <w:tab/>
            </w:r>
            <w:r w:rsidR="00F52971">
              <w:rPr>
                <w:noProof/>
                <w:webHidden/>
              </w:rPr>
              <w:fldChar w:fldCharType="begin"/>
            </w:r>
            <w:r w:rsidR="00F52971">
              <w:rPr>
                <w:noProof/>
                <w:webHidden/>
              </w:rPr>
              <w:instrText xml:space="preserve"> PAGEREF _Toc159312052 \h </w:instrText>
            </w:r>
            <w:r w:rsidR="00F52971">
              <w:rPr>
                <w:noProof/>
                <w:webHidden/>
              </w:rPr>
            </w:r>
            <w:r w:rsidR="00F52971">
              <w:rPr>
                <w:noProof/>
                <w:webHidden/>
              </w:rPr>
              <w:fldChar w:fldCharType="separate"/>
            </w:r>
            <w:r w:rsidR="00F52971">
              <w:rPr>
                <w:noProof/>
                <w:webHidden/>
              </w:rPr>
              <w:t>13</w:t>
            </w:r>
            <w:r w:rsidR="00F52971">
              <w:rPr>
                <w:noProof/>
                <w:webHidden/>
              </w:rPr>
              <w:fldChar w:fldCharType="end"/>
            </w:r>
          </w:hyperlink>
        </w:p>
        <w:p w14:paraId="0743498C" w14:textId="77777777" w:rsidR="00F52971" w:rsidRDefault="00000000">
          <w:pPr>
            <w:pStyle w:val="13"/>
            <w:tabs>
              <w:tab w:val="right" w:leader="dot" w:pos="9770"/>
            </w:tabs>
            <w:rPr>
              <w:noProof/>
            </w:rPr>
          </w:pPr>
          <w:hyperlink w:anchor="_Toc159312053" w:history="1">
            <w:r w:rsidR="00F52971" w:rsidRPr="0071468C">
              <w:rPr>
                <w:rStyle w:val="ab"/>
                <w:rFonts w:ascii="Times New Roman" w:hAnsi="Times New Roman" w:cs="Times New Roman"/>
                <w:noProof/>
              </w:rPr>
              <w:t>2.4 Динамика численности населения.</w:t>
            </w:r>
            <w:r w:rsidR="00F52971">
              <w:rPr>
                <w:noProof/>
                <w:webHidden/>
              </w:rPr>
              <w:tab/>
            </w:r>
            <w:r w:rsidR="00F52971">
              <w:rPr>
                <w:noProof/>
                <w:webHidden/>
              </w:rPr>
              <w:fldChar w:fldCharType="begin"/>
            </w:r>
            <w:r w:rsidR="00F52971">
              <w:rPr>
                <w:noProof/>
                <w:webHidden/>
              </w:rPr>
              <w:instrText xml:space="preserve"> PAGEREF _Toc159312053 \h </w:instrText>
            </w:r>
            <w:r w:rsidR="00F52971">
              <w:rPr>
                <w:noProof/>
                <w:webHidden/>
              </w:rPr>
            </w:r>
            <w:r w:rsidR="00F52971">
              <w:rPr>
                <w:noProof/>
                <w:webHidden/>
              </w:rPr>
              <w:fldChar w:fldCharType="separate"/>
            </w:r>
            <w:r w:rsidR="00F52971">
              <w:rPr>
                <w:noProof/>
                <w:webHidden/>
              </w:rPr>
              <w:t>22</w:t>
            </w:r>
            <w:r w:rsidR="00F52971">
              <w:rPr>
                <w:noProof/>
                <w:webHidden/>
              </w:rPr>
              <w:fldChar w:fldCharType="end"/>
            </w:r>
          </w:hyperlink>
        </w:p>
        <w:p w14:paraId="3B6942EC" w14:textId="77777777" w:rsidR="00F52971" w:rsidRDefault="00000000">
          <w:pPr>
            <w:pStyle w:val="13"/>
            <w:tabs>
              <w:tab w:val="right" w:leader="dot" w:pos="9770"/>
            </w:tabs>
            <w:rPr>
              <w:noProof/>
            </w:rPr>
          </w:pPr>
          <w:hyperlink w:anchor="_Toc159312054" w:history="1">
            <w:r w:rsidR="00F52971" w:rsidRPr="0071468C">
              <w:rPr>
                <w:rStyle w:val="ab"/>
                <w:noProof/>
              </w:rPr>
              <w:t>2.4.1 Прогноз численности населения</w:t>
            </w:r>
            <w:r w:rsidR="00F52971">
              <w:rPr>
                <w:noProof/>
                <w:webHidden/>
              </w:rPr>
              <w:tab/>
            </w:r>
            <w:r w:rsidR="00F52971">
              <w:rPr>
                <w:noProof/>
                <w:webHidden/>
              </w:rPr>
              <w:fldChar w:fldCharType="begin"/>
            </w:r>
            <w:r w:rsidR="00F52971">
              <w:rPr>
                <w:noProof/>
                <w:webHidden/>
              </w:rPr>
              <w:instrText xml:space="preserve"> PAGEREF _Toc159312054 \h </w:instrText>
            </w:r>
            <w:r w:rsidR="00F52971">
              <w:rPr>
                <w:noProof/>
                <w:webHidden/>
              </w:rPr>
            </w:r>
            <w:r w:rsidR="00F52971">
              <w:rPr>
                <w:noProof/>
                <w:webHidden/>
              </w:rPr>
              <w:fldChar w:fldCharType="separate"/>
            </w:r>
            <w:r w:rsidR="00F52971">
              <w:rPr>
                <w:noProof/>
                <w:webHidden/>
              </w:rPr>
              <w:t>23</w:t>
            </w:r>
            <w:r w:rsidR="00F52971">
              <w:rPr>
                <w:noProof/>
                <w:webHidden/>
              </w:rPr>
              <w:fldChar w:fldCharType="end"/>
            </w:r>
          </w:hyperlink>
        </w:p>
        <w:p w14:paraId="50392103" w14:textId="77777777" w:rsidR="00F52971" w:rsidRDefault="00000000">
          <w:pPr>
            <w:pStyle w:val="13"/>
            <w:tabs>
              <w:tab w:val="right" w:leader="dot" w:pos="9770"/>
            </w:tabs>
            <w:rPr>
              <w:noProof/>
            </w:rPr>
          </w:pPr>
          <w:hyperlink w:anchor="_Toc159312055" w:history="1">
            <w:r w:rsidR="00F52971" w:rsidRPr="0071468C">
              <w:rPr>
                <w:rStyle w:val="ab"/>
                <w:rFonts w:ascii="Times New Roman" w:hAnsi="Times New Roman" w:cs="Times New Roman"/>
                <w:noProof/>
              </w:rPr>
              <w:t>2.5 Экономический потенциал.</w:t>
            </w:r>
            <w:r w:rsidR="00F52971">
              <w:rPr>
                <w:noProof/>
                <w:webHidden/>
              </w:rPr>
              <w:tab/>
            </w:r>
            <w:r w:rsidR="00F52971">
              <w:rPr>
                <w:noProof/>
                <w:webHidden/>
              </w:rPr>
              <w:fldChar w:fldCharType="begin"/>
            </w:r>
            <w:r w:rsidR="00F52971">
              <w:rPr>
                <w:noProof/>
                <w:webHidden/>
              </w:rPr>
              <w:instrText xml:space="preserve"> PAGEREF _Toc159312055 \h </w:instrText>
            </w:r>
            <w:r w:rsidR="00F52971">
              <w:rPr>
                <w:noProof/>
                <w:webHidden/>
              </w:rPr>
            </w:r>
            <w:r w:rsidR="00F52971">
              <w:rPr>
                <w:noProof/>
                <w:webHidden/>
              </w:rPr>
              <w:fldChar w:fldCharType="separate"/>
            </w:r>
            <w:r w:rsidR="00F52971">
              <w:rPr>
                <w:noProof/>
                <w:webHidden/>
              </w:rPr>
              <w:t>24</w:t>
            </w:r>
            <w:r w:rsidR="00F52971">
              <w:rPr>
                <w:noProof/>
                <w:webHidden/>
              </w:rPr>
              <w:fldChar w:fldCharType="end"/>
            </w:r>
          </w:hyperlink>
        </w:p>
        <w:p w14:paraId="3AB462A8" w14:textId="77777777" w:rsidR="00F52971" w:rsidRDefault="00000000">
          <w:pPr>
            <w:pStyle w:val="13"/>
            <w:tabs>
              <w:tab w:val="right" w:leader="dot" w:pos="9770"/>
            </w:tabs>
            <w:rPr>
              <w:noProof/>
            </w:rPr>
          </w:pPr>
          <w:hyperlink w:anchor="_Toc159312056" w:history="1">
            <w:r w:rsidR="00F52971" w:rsidRPr="0071468C">
              <w:rPr>
                <w:rStyle w:val="ab"/>
                <w:rFonts w:ascii="Times New Roman" w:hAnsi="Times New Roman" w:cs="Times New Roman"/>
                <w:noProof/>
              </w:rPr>
              <w:t>2.6 Социальная инфраструктура.</w:t>
            </w:r>
            <w:r w:rsidR="00F52971">
              <w:rPr>
                <w:noProof/>
                <w:webHidden/>
              </w:rPr>
              <w:tab/>
            </w:r>
            <w:r w:rsidR="00F52971">
              <w:rPr>
                <w:noProof/>
                <w:webHidden/>
              </w:rPr>
              <w:fldChar w:fldCharType="begin"/>
            </w:r>
            <w:r w:rsidR="00F52971">
              <w:rPr>
                <w:noProof/>
                <w:webHidden/>
              </w:rPr>
              <w:instrText xml:space="preserve"> PAGEREF _Toc159312056 \h </w:instrText>
            </w:r>
            <w:r w:rsidR="00F52971">
              <w:rPr>
                <w:noProof/>
                <w:webHidden/>
              </w:rPr>
            </w:r>
            <w:r w:rsidR="00F52971">
              <w:rPr>
                <w:noProof/>
                <w:webHidden/>
              </w:rPr>
              <w:fldChar w:fldCharType="separate"/>
            </w:r>
            <w:r w:rsidR="00F52971">
              <w:rPr>
                <w:noProof/>
                <w:webHidden/>
              </w:rPr>
              <w:t>25</w:t>
            </w:r>
            <w:r w:rsidR="00F52971">
              <w:rPr>
                <w:noProof/>
                <w:webHidden/>
              </w:rPr>
              <w:fldChar w:fldCharType="end"/>
            </w:r>
          </w:hyperlink>
        </w:p>
        <w:p w14:paraId="35399675" w14:textId="77777777" w:rsidR="00F52971" w:rsidRDefault="00000000">
          <w:pPr>
            <w:pStyle w:val="27"/>
            <w:tabs>
              <w:tab w:val="right" w:leader="dot" w:pos="9770"/>
            </w:tabs>
            <w:rPr>
              <w:rFonts w:asciiTheme="minorHAnsi" w:eastAsiaTheme="minorEastAsia" w:hAnsiTheme="minorHAnsi" w:cstheme="minorBidi"/>
              <w:noProof/>
            </w:rPr>
          </w:pPr>
          <w:hyperlink w:anchor="_Toc159312057" w:history="1">
            <w:r w:rsidR="00F52971" w:rsidRPr="0071468C">
              <w:rPr>
                <w:rStyle w:val="ab"/>
                <w:noProof/>
                <w:lang w:eastAsia="en-US" w:bidi="en-US"/>
              </w:rPr>
              <w:t>Жилищный фонд</w:t>
            </w:r>
            <w:r w:rsidR="00F52971">
              <w:rPr>
                <w:noProof/>
                <w:webHidden/>
              </w:rPr>
              <w:tab/>
            </w:r>
            <w:r w:rsidR="00F52971">
              <w:rPr>
                <w:noProof/>
                <w:webHidden/>
              </w:rPr>
              <w:fldChar w:fldCharType="begin"/>
            </w:r>
            <w:r w:rsidR="00F52971">
              <w:rPr>
                <w:noProof/>
                <w:webHidden/>
              </w:rPr>
              <w:instrText xml:space="preserve"> PAGEREF _Toc159312057 \h </w:instrText>
            </w:r>
            <w:r w:rsidR="00F52971">
              <w:rPr>
                <w:noProof/>
                <w:webHidden/>
              </w:rPr>
            </w:r>
            <w:r w:rsidR="00F52971">
              <w:rPr>
                <w:noProof/>
                <w:webHidden/>
              </w:rPr>
              <w:fldChar w:fldCharType="separate"/>
            </w:r>
            <w:r w:rsidR="00F52971">
              <w:rPr>
                <w:noProof/>
                <w:webHidden/>
              </w:rPr>
              <w:t>25</w:t>
            </w:r>
            <w:r w:rsidR="00F52971">
              <w:rPr>
                <w:noProof/>
                <w:webHidden/>
              </w:rPr>
              <w:fldChar w:fldCharType="end"/>
            </w:r>
          </w:hyperlink>
        </w:p>
        <w:p w14:paraId="7D4DCEA8" w14:textId="77777777" w:rsidR="00F52971" w:rsidRDefault="00000000">
          <w:pPr>
            <w:pStyle w:val="27"/>
            <w:tabs>
              <w:tab w:val="right" w:leader="dot" w:pos="9770"/>
            </w:tabs>
            <w:rPr>
              <w:rFonts w:asciiTheme="minorHAnsi" w:eastAsiaTheme="minorEastAsia" w:hAnsiTheme="minorHAnsi" w:cstheme="minorBidi"/>
              <w:noProof/>
            </w:rPr>
          </w:pPr>
          <w:hyperlink w:anchor="_Toc159312058" w:history="1">
            <w:r w:rsidR="00F52971" w:rsidRPr="0071468C">
              <w:rPr>
                <w:rStyle w:val="ab"/>
                <w:noProof/>
                <w:lang w:eastAsia="en-US" w:bidi="en-US"/>
              </w:rPr>
              <w:t>Учреждения и предприятия социальной инфраструктуры</w:t>
            </w:r>
            <w:r w:rsidR="00F52971">
              <w:rPr>
                <w:noProof/>
                <w:webHidden/>
              </w:rPr>
              <w:tab/>
            </w:r>
            <w:r w:rsidR="00F52971">
              <w:rPr>
                <w:noProof/>
                <w:webHidden/>
              </w:rPr>
              <w:fldChar w:fldCharType="begin"/>
            </w:r>
            <w:r w:rsidR="00F52971">
              <w:rPr>
                <w:noProof/>
                <w:webHidden/>
              </w:rPr>
              <w:instrText xml:space="preserve"> PAGEREF _Toc159312058 \h </w:instrText>
            </w:r>
            <w:r w:rsidR="00F52971">
              <w:rPr>
                <w:noProof/>
                <w:webHidden/>
              </w:rPr>
            </w:r>
            <w:r w:rsidR="00F52971">
              <w:rPr>
                <w:noProof/>
                <w:webHidden/>
              </w:rPr>
              <w:fldChar w:fldCharType="separate"/>
            </w:r>
            <w:r w:rsidR="00F52971">
              <w:rPr>
                <w:noProof/>
                <w:webHidden/>
              </w:rPr>
              <w:t>26</w:t>
            </w:r>
            <w:r w:rsidR="00F52971">
              <w:rPr>
                <w:noProof/>
                <w:webHidden/>
              </w:rPr>
              <w:fldChar w:fldCharType="end"/>
            </w:r>
          </w:hyperlink>
        </w:p>
        <w:p w14:paraId="2CFE002A" w14:textId="77777777" w:rsidR="00F52971" w:rsidRDefault="00000000">
          <w:pPr>
            <w:pStyle w:val="13"/>
            <w:tabs>
              <w:tab w:val="right" w:leader="dot" w:pos="9770"/>
            </w:tabs>
            <w:rPr>
              <w:noProof/>
            </w:rPr>
          </w:pPr>
          <w:hyperlink w:anchor="_Toc159312059" w:history="1">
            <w:r w:rsidR="00F52971" w:rsidRPr="0071468C">
              <w:rPr>
                <w:rStyle w:val="ab"/>
                <w:rFonts w:ascii="Times New Roman" w:hAnsi="Times New Roman" w:cs="Times New Roman"/>
                <w:noProof/>
              </w:rPr>
              <w:t>2.7 Транспортная инфраструктура.</w:t>
            </w:r>
            <w:r w:rsidR="00F52971">
              <w:rPr>
                <w:noProof/>
                <w:webHidden/>
              </w:rPr>
              <w:tab/>
            </w:r>
            <w:r w:rsidR="00F52971">
              <w:rPr>
                <w:noProof/>
                <w:webHidden/>
              </w:rPr>
              <w:fldChar w:fldCharType="begin"/>
            </w:r>
            <w:r w:rsidR="00F52971">
              <w:rPr>
                <w:noProof/>
                <w:webHidden/>
              </w:rPr>
              <w:instrText xml:space="preserve"> PAGEREF _Toc159312059 \h </w:instrText>
            </w:r>
            <w:r w:rsidR="00F52971">
              <w:rPr>
                <w:noProof/>
                <w:webHidden/>
              </w:rPr>
            </w:r>
            <w:r w:rsidR="00F52971">
              <w:rPr>
                <w:noProof/>
                <w:webHidden/>
              </w:rPr>
              <w:fldChar w:fldCharType="separate"/>
            </w:r>
            <w:r w:rsidR="00F52971">
              <w:rPr>
                <w:noProof/>
                <w:webHidden/>
              </w:rPr>
              <w:t>31</w:t>
            </w:r>
            <w:r w:rsidR="00F52971">
              <w:rPr>
                <w:noProof/>
                <w:webHidden/>
              </w:rPr>
              <w:fldChar w:fldCharType="end"/>
            </w:r>
          </w:hyperlink>
        </w:p>
        <w:p w14:paraId="27590BEC" w14:textId="77777777" w:rsidR="00F52971" w:rsidRDefault="00000000">
          <w:pPr>
            <w:pStyle w:val="13"/>
            <w:tabs>
              <w:tab w:val="right" w:leader="dot" w:pos="9770"/>
            </w:tabs>
            <w:rPr>
              <w:noProof/>
            </w:rPr>
          </w:pPr>
          <w:hyperlink w:anchor="_Toc159312060" w:history="1">
            <w:r w:rsidR="00F52971" w:rsidRPr="0071468C">
              <w:rPr>
                <w:rStyle w:val="ab"/>
                <w:noProof/>
              </w:rPr>
              <w:t>2.8 Инженерная инфраструктура.</w:t>
            </w:r>
            <w:r w:rsidR="00F52971">
              <w:rPr>
                <w:noProof/>
                <w:webHidden/>
              </w:rPr>
              <w:tab/>
            </w:r>
            <w:r w:rsidR="00F52971">
              <w:rPr>
                <w:noProof/>
                <w:webHidden/>
              </w:rPr>
              <w:fldChar w:fldCharType="begin"/>
            </w:r>
            <w:r w:rsidR="00F52971">
              <w:rPr>
                <w:noProof/>
                <w:webHidden/>
              </w:rPr>
              <w:instrText xml:space="preserve"> PAGEREF _Toc159312060 \h </w:instrText>
            </w:r>
            <w:r w:rsidR="00F52971">
              <w:rPr>
                <w:noProof/>
                <w:webHidden/>
              </w:rPr>
            </w:r>
            <w:r w:rsidR="00F52971">
              <w:rPr>
                <w:noProof/>
                <w:webHidden/>
              </w:rPr>
              <w:fldChar w:fldCharType="separate"/>
            </w:r>
            <w:r w:rsidR="00F52971">
              <w:rPr>
                <w:noProof/>
                <w:webHidden/>
              </w:rPr>
              <w:t>35</w:t>
            </w:r>
            <w:r w:rsidR="00F52971">
              <w:rPr>
                <w:noProof/>
                <w:webHidden/>
              </w:rPr>
              <w:fldChar w:fldCharType="end"/>
            </w:r>
          </w:hyperlink>
        </w:p>
        <w:p w14:paraId="1E2B2D36" w14:textId="77777777" w:rsidR="00F52971" w:rsidRDefault="00000000">
          <w:pPr>
            <w:pStyle w:val="27"/>
            <w:tabs>
              <w:tab w:val="right" w:leader="dot" w:pos="9770"/>
            </w:tabs>
            <w:rPr>
              <w:rFonts w:asciiTheme="minorHAnsi" w:eastAsiaTheme="minorEastAsia" w:hAnsiTheme="minorHAnsi" w:cstheme="minorBidi"/>
              <w:noProof/>
            </w:rPr>
          </w:pPr>
          <w:hyperlink w:anchor="_Toc159312061" w:history="1">
            <w:r w:rsidR="00F52971" w:rsidRPr="0071468C">
              <w:rPr>
                <w:rStyle w:val="ab"/>
                <w:noProof/>
              </w:rPr>
              <w:t>Водоснабжение</w:t>
            </w:r>
            <w:r w:rsidR="00F52971">
              <w:rPr>
                <w:noProof/>
                <w:webHidden/>
              </w:rPr>
              <w:tab/>
            </w:r>
            <w:r w:rsidR="00F52971">
              <w:rPr>
                <w:noProof/>
                <w:webHidden/>
              </w:rPr>
              <w:fldChar w:fldCharType="begin"/>
            </w:r>
            <w:r w:rsidR="00F52971">
              <w:rPr>
                <w:noProof/>
                <w:webHidden/>
              </w:rPr>
              <w:instrText xml:space="preserve"> PAGEREF _Toc159312061 \h </w:instrText>
            </w:r>
            <w:r w:rsidR="00F52971">
              <w:rPr>
                <w:noProof/>
                <w:webHidden/>
              </w:rPr>
            </w:r>
            <w:r w:rsidR="00F52971">
              <w:rPr>
                <w:noProof/>
                <w:webHidden/>
              </w:rPr>
              <w:fldChar w:fldCharType="separate"/>
            </w:r>
            <w:r w:rsidR="00F52971">
              <w:rPr>
                <w:noProof/>
                <w:webHidden/>
              </w:rPr>
              <w:t>36</w:t>
            </w:r>
            <w:r w:rsidR="00F52971">
              <w:rPr>
                <w:noProof/>
                <w:webHidden/>
              </w:rPr>
              <w:fldChar w:fldCharType="end"/>
            </w:r>
          </w:hyperlink>
        </w:p>
        <w:p w14:paraId="7972273D" w14:textId="77777777" w:rsidR="00F52971" w:rsidRDefault="00000000">
          <w:pPr>
            <w:pStyle w:val="27"/>
            <w:tabs>
              <w:tab w:val="right" w:leader="dot" w:pos="9770"/>
            </w:tabs>
            <w:rPr>
              <w:rFonts w:asciiTheme="minorHAnsi" w:eastAsiaTheme="minorEastAsia" w:hAnsiTheme="minorHAnsi" w:cstheme="minorBidi"/>
              <w:noProof/>
            </w:rPr>
          </w:pPr>
          <w:hyperlink w:anchor="_Toc159312062" w:history="1">
            <w:r w:rsidR="00F52971" w:rsidRPr="0071468C">
              <w:rPr>
                <w:rStyle w:val="ab"/>
                <w:noProof/>
              </w:rPr>
              <w:t>Водоотведение</w:t>
            </w:r>
            <w:r w:rsidR="00F52971">
              <w:rPr>
                <w:noProof/>
                <w:webHidden/>
              </w:rPr>
              <w:tab/>
            </w:r>
            <w:r w:rsidR="00F52971">
              <w:rPr>
                <w:noProof/>
                <w:webHidden/>
              </w:rPr>
              <w:fldChar w:fldCharType="begin"/>
            </w:r>
            <w:r w:rsidR="00F52971">
              <w:rPr>
                <w:noProof/>
                <w:webHidden/>
              </w:rPr>
              <w:instrText xml:space="preserve"> PAGEREF _Toc159312062 \h </w:instrText>
            </w:r>
            <w:r w:rsidR="00F52971">
              <w:rPr>
                <w:noProof/>
                <w:webHidden/>
              </w:rPr>
            </w:r>
            <w:r w:rsidR="00F52971">
              <w:rPr>
                <w:noProof/>
                <w:webHidden/>
              </w:rPr>
              <w:fldChar w:fldCharType="separate"/>
            </w:r>
            <w:r w:rsidR="00F52971">
              <w:rPr>
                <w:noProof/>
                <w:webHidden/>
              </w:rPr>
              <w:t>39</w:t>
            </w:r>
            <w:r w:rsidR="00F52971">
              <w:rPr>
                <w:noProof/>
                <w:webHidden/>
              </w:rPr>
              <w:fldChar w:fldCharType="end"/>
            </w:r>
          </w:hyperlink>
        </w:p>
        <w:p w14:paraId="2B5838F6" w14:textId="77777777" w:rsidR="00F52971" w:rsidRDefault="00000000">
          <w:pPr>
            <w:pStyle w:val="27"/>
            <w:tabs>
              <w:tab w:val="right" w:leader="dot" w:pos="9770"/>
            </w:tabs>
            <w:rPr>
              <w:rFonts w:asciiTheme="minorHAnsi" w:eastAsiaTheme="minorEastAsia" w:hAnsiTheme="minorHAnsi" w:cstheme="minorBidi"/>
              <w:noProof/>
            </w:rPr>
          </w:pPr>
          <w:hyperlink w:anchor="_Toc159312063" w:history="1">
            <w:r w:rsidR="00F52971" w:rsidRPr="0071468C">
              <w:rPr>
                <w:rStyle w:val="ab"/>
                <w:noProof/>
              </w:rPr>
              <w:t>Газоснабжение</w:t>
            </w:r>
            <w:r w:rsidR="00F52971">
              <w:rPr>
                <w:noProof/>
                <w:webHidden/>
              </w:rPr>
              <w:tab/>
            </w:r>
            <w:r w:rsidR="00F52971">
              <w:rPr>
                <w:noProof/>
                <w:webHidden/>
              </w:rPr>
              <w:fldChar w:fldCharType="begin"/>
            </w:r>
            <w:r w:rsidR="00F52971">
              <w:rPr>
                <w:noProof/>
                <w:webHidden/>
              </w:rPr>
              <w:instrText xml:space="preserve"> PAGEREF _Toc159312063 \h </w:instrText>
            </w:r>
            <w:r w:rsidR="00F52971">
              <w:rPr>
                <w:noProof/>
                <w:webHidden/>
              </w:rPr>
            </w:r>
            <w:r w:rsidR="00F52971">
              <w:rPr>
                <w:noProof/>
                <w:webHidden/>
              </w:rPr>
              <w:fldChar w:fldCharType="separate"/>
            </w:r>
            <w:r w:rsidR="00F52971">
              <w:rPr>
                <w:noProof/>
                <w:webHidden/>
              </w:rPr>
              <w:t>40</w:t>
            </w:r>
            <w:r w:rsidR="00F52971">
              <w:rPr>
                <w:noProof/>
                <w:webHidden/>
              </w:rPr>
              <w:fldChar w:fldCharType="end"/>
            </w:r>
          </w:hyperlink>
        </w:p>
        <w:p w14:paraId="728DFB1F" w14:textId="77777777" w:rsidR="00F52971" w:rsidRDefault="00000000">
          <w:pPr>
            <w:pStyle w:val="27"/>
            <w:tabs>
              <w:tab w:val="right" w:leader="dot" w:pos="9770"/>
            </w:tabs>
            <w:rPr>
              <w:rFonts w:asciiTheme="minorHAnsi" w:eastAsiaTheme="minorEastAsia" w:hAnsiTheme="minorHAnsi" w:cstheme="minorBidi"/>
              <w:noProof/>
            </w:rPr>
          </w:pPr>
          <w:hyperlink w:anchor="_Toc159312064" w:history="1">
            <w:r w:rsidR="00F52971" w:rsidRPr="0071468C">
              <w:rPr>
                <w:rStyle w:val="ab"/>
                <w:noProof/>
              </w:rPr>
              <w:t>Электроснабжение</w:t>
            </w:r>
            <w:r w:rsidR="00F52971">
              <w:rPr>
                <w:noProof/>
                <w:webHidden/>
              </w:rPr>
              <w:tab/>
            </w:r>
            <w:r w:rsidR="00F52971">
              <w:rPr>
                <w:noProof/>
                <w:webHidden/>
              </w:rPr>
              <w:fldChar w:fldCharType="begin"/>
            </w:r>
            <w:r w:rsidR="00F52971">
              <w:rPr>
                <w:noProof/>
                <w:webHidden/>
              </w:rPr>
              <w:instrText xml:space="preserve"> PAGEREF _Toc159312064 \h </w:instrText>
            </w:r>
            <w:r w:rsidR="00F52971">
              <w:rPr>
                <w:noProof/>
                <w:webHidden/>
              </w:rPr>
            </w:r>
            <w:r w:rsidR="00F52971">
              <w:rPr>
                <w:noProof/>
                <w:webHidden/>
              </w:rPr>
              <w:fldChar w:fldCharType="separate"/>
            </w:r>
            <w:r w:rsidR="00F52971">
              <w:rPr>
                <w:noProof/>
                <w:webHidden/>
              </w:rPr>
              <w:t>40</w:t>
            </w:r>
            <w:r w:rsidR="00F52971">
              <w:rPr>
                <w:noProof/>
                <w:webHidden/>
              </w:rPr>
              <w:fldChar w:fldCharType="end"/>
            </w:r>
          </w:hyperlink>
        </w:p>
        <w:p w14:paraId="4BE7D896" w14:textId="77777777" w:rsidR="00F52971" w:rsidRDefault="00000000">
          <w:pPr>
            <w:pStyle w:val="27"/>
            <w:tabs>
              <w:tab w:val="right" w:leader="dot" w:pos="9770"/>
            </w:tabs>
            <w:rPr>
              <w:rFonts w:asciiTheme="minorHAnsi" w:eastAsiaTheme="minorEastAsia" w:hAnsiTheme="minorHAnsi" w:cstheme="minorBidi"/>
              <w:noProof/>
            </w:rPr>
          </w:pPr>
          <w:hyperlink w:anchor="_Toc159312065" w:history="1">
            <w:r w:rsidR="00F52971" w:rsidRPr="0071468C">
              <w:rPr>
                <w:rStyle w:val="ab"/>
                <w:noProof/>
              </w:rPr>
              <w:t>Связь</w:t>
            </w:r>
            <w:r w:rsidR="00F52971">
              <w:rPr>
                <w:noProof/>
                <w:webHidden/>
              </w:rPr>
              <w:tab/>
            </w:r>
            <w:r w:rsidR="00F52971">
              <w:rPr>
                <w:noProof/>
                <w:webHidden/>
              </w:rPr>
              <w:fldChar w:fldCharType="begin"/>
            </w:r>
            <w:r w:rsidR="00F52971">
              <w:rPr>
                <w:noProof/>
                <w:webHidden/>
              </w:rPr>
              <w:instrText xml:space="preserve"> PAGEREF _Toc159312065 \h </w:instrText>
            </w:r>
            <w:r w:rsidR="00F52971">
              <w:rPr>
                <w:noProof/>
                <w:webHidden/>
              </w:rPr>
            </w:r>
            <w:r w:rsidR="00F52971">
              <w:rPr>
                <w:noProof/>
                <w:webHidden/>
              </w:rPr>
              <w:fldChar w:fldCharType="separate"/>
            </w:r>
            <w:r w:rsidR="00F52971">
              <w:rPr>
                <w:noProof/>
                <w:webHidden/>
              </w:rPr>
              <w:t>42</w:t>
            </w:r>
            <w:r w:rsidR="00F52971">
              <w:rPr>
                <w:noProof/>
                <w:webHidden/>
              </w:rPr>
              <w:fldChar w:fldCharType="end"/>
            </w:r>
          </w:hyperlink>
        </w:p>
        <w:p w14:paraId="186CC3F1" w14:textId="77777777" w:rsidR="00F52971" w:rsidRDefault="00000000">
          <w:pPr>
            <w:pStyle w:val="27"/>
            <w:tabs>
              <w:tab w:val="right" w:leader="dot" w:pos="9770"/>
            </w:tabs>
            <w:rPr>
              <w:rFonts w:asciiTheme="minorHAnsi" w:eastAsiaTheme="minorEastAsia" w:hAnsiTheme="minorHAnsi" w:cstheme="minorBidi"/>
              <w:noProof/>
            </w:rPr>
          </w:pPr>
          <w:hyperlink w:anchor="_Toc159312066" w:history="1">
            <w:r w:rsidR="00F52971" w:rsidRPr="0071468C">
              <w:rPr>
                <w:rStyle w:val="ab"/>
                <w:noProof/>
              </w:rPr>
              <w:t>Теплоснабжение</w:t>
            </w:r>
            <w:r w:rsidR="00F52971">
              <w:rPr>
                <w:noProof/>
                <w:webHidden/>
              </w:rPr>
              <w:tab/>
            </w:r>
            <w:r w:rsidR="00F52971">
              <w:rPr>
                <w:noProof/>
                <w:webHidden/>
              </w:rPr>
              <w:fldChar w:fldCharType="begin"/>
            </w:r>
            <w:r w:rsidR="00F52971">
              <w:rPr>
                <w:noProof/>
                <w:webHidden/>
              </w:rPr>
              <w:instrText xml:space="preserve"> PAGEREF _Toc159312066 \h </w:instrText>
            </w:r>
            <w:r w:rsidR="00F52971">
              <w:rPr>
                <w:noProof/>
                <w:webHidden/>
              </w:rPr>
            </w:r>
            <w:r w:rsidR="00F52971">
              <w:rPr>
                <w:noProof/>
                <w:webHidden/>
              </w:rPr>
              <w:fldChar w:fldCharType="separate"/>
            </w:r>
            <w:r w:rsidR="00F52971">
              <w:rPr>
                <w:noProof/>
                <w:webHidden/>
              </w:rPr>
              <w:t>43</w:t>
            </w:r>
            <w:r w:rsidR="00F52971">
              <w:rPr>
                <w:noProof/>
                <w:webHidden/>
              </w:rPr>
              <w:fldChar w:fldCharType="end"/>
            </w:r>
          </w:hyperlink>
        </w:p>
        <w:p w14:paraId="1FA5B90A" w14:textId="77777777" w:rsidR="00F52971" w:rsidRDefault="00000000">
          <w:pPr>
            <w:pStyle w:val="27"/>
            <w:tabs>
              <w:tab w:val="right" w:leader="dot" w:pos="9770"/>
            </w:tabs>
            <w:rPr>
              <w:rFonts w:asciiTheme="minorHAnsi" w:eastAsiaTheme="minorEastAsia" w:hAnsiTheme="minorHAnsi" w:cstheme="minorBidi"/>
              <w:noProof/>
            </w:rPr>
          </w:pPr>
          <w:hyperlink w:anchor="_Toc159312067" w:history="1">
            <w:r w:rsidR="00F52971" w:rsidRPr="0071468C">
              <w:rPr>
                <w:rStyle w:val="ab"/>
                <w:noProof/>
              </w:rPr>
              <w:t>Санитарная очистка</w:t>
            </w:r>
            <w:r w:rsidR="00F52971">
              <w:rPr>
                <w:noProof/>
                <w:webHidden/>
              </w:rPr>
              <w:tab/>
            </w:r>
            <w:r w:rsidR="00F52971">
              <w:rPr>
                <w:noProof/>
                <w:webHidden/>
              </w:rPr>
              <w:fldChar w:fldCharType="begin"/>
            </w:r>
            <w:r w:rsidR="00F52971">
              <w:rPr>
                <w:noProof/>
                <w:webHidden/>
              </w:rPr>
              <w:instrText xml:space="preserve"> PAGEREF _Toc159312067 \h </w:instrText>
            </w:r>
            <w:r w:rsidR="00F52971">
              <w:rPr>
                <w:noProof/>
                <w:webHidden/>
              </w:rPr>
            </w:r>
            <w:r w:rsidR="00F52971">
              <w:rPr>
                <w:noProof/>
                <w:webHidden/>
              </w:rPr>
              <w:fldChar w:fldCharType="separate"/>
            </w:r>
            <w:r w:rsidR="00F52971">
              <w:rPr>
                <w:noProof/>
                <w:webHidden/>
              </w:rPr>
              <w:t>43</w:t>
            </w:r>
            <w:r w:rsidR="00F52971">
              <w:rPr>
                <w:noProof/>
                <w:webHidden/>
              </w:rPr>
              <w:fldChar w:fldCharType="end"/>
            </w:r>
          </w:hyperlink>
        </w:p>
        <w:p w14:paraId="33B868DC" w14:textId="77777777" w:rsidR="00F52971" w:rsidRDefault="00000000">
          <w:pPr>
            <w:pStyle w:val="13"/>
            <w:tabs>
              <w:tab w:val="right" w:leader="dot" w:pos="9770"/>
            </w:tabs>
            <w:rPr>
              <w:noProof/>
            </w:rPr>
          </w:pPr>
          <w:hyperlink w:anchor="_Toc159312068" w:history="1">
            <w:r w:rsidR="00F52971" w:rsidRPr="0071468C">
              <w:rPr>
                <w:rStyle w:val="ab"/>
                <w:rFonts w:ascii="Times New Roman" w:hAnsi="Times New Roman" w:cs="Times New Roman"/>
                <w:noProof/>
              </w:rPr>
              <w:t>2.9 Зоны с особыми условиями использования территории</w:t>
            </w:r>
            <w:r w:rsidR="00F52971">
              <w:rPr>
                <w:noProof/>
                <w:webHidden/>
              </w:rPr>
              <w:tab/>
            </w:r>
            <w:r w:rsidR="00F52971">
              <w:rPr>
                <w:noProof/>
                <w:webHidden/>
              </w:rPr>
              <w:fldChar w:fldCharType="begin"/>
            </w:r>
            <w:r w:rsidR="00F52971">
              <w:rPr>
                <w:noProof/>
                <w:webHidden/>
              </w:rPr>
              <w:instrText xml:space="preserve"> PAGEREF _Toc159312068 \h </w:instrText>
            </w:r>
            <w:r w:rsidR="00F52971">
              <w:rPr>
                <w:noProof/>
                <w:webHidden/>
              </w:rPr>
            </w:r>
            <w:r w:rsidR="00F52971">
              <w:rPr>
                <w:noProof/>
                <w:webHidden/>
              </w:rPr>
              <w:fldChar w:fldCharType="separate"/>
            </w:r>
            <w:r w:rsidR="00F52971">
              <w:rPr>
                <w:noProof/>
                <w:webHidden/>
              </w:rPr>
              <w:t>45</w:t>
            </w:r>
            <w:r w:rsidR="00F52971">
              <w:rPr>
                <w:noProof/>
                <w:webHidden/>
              </w:rPr>
              <w:fldChar w:fldCharType="end"/>
            </w:r>
          </w:hyperlink>
        </w:p>
        <w:p w14:paraId="449B8A8D" w14:textId="77777777" w:rsidR="00F52971" w:rsidRDefault="00000000">
          <w:pPr>
            <w:pStyle w:val="13"/>
            <w:tabs>
              <w:tab w:val="right" w:leader="dot" w:pos="9770"/>
            </w:tabs>
            <w:rPr>
              <w:noProof/>
            </w:rPr>
          </w:pPr>
          <w:hyperlink w:anchor="_Toc159312069" w:history="1">
            <w:r w:rsidR="00F52971" w:rsidRPr="0071468C">
              <w:rPr>
                <w:rStyle w:val="ab"/>
                <w:rFonts w:ascii="Times New Roman" w:hAnsi="Times New Roman" w:cs="Times New Roman"/>
                <w:noProof/>
              </w:rPr>
              <w:t>2.10 Территории объектов культурного наследия</w:t>
            </w:r>
            <w:r w:rsidR="00F52971">
              <w:rPr>
                <w:noProof/>
                <w:webHidden/>
              </w:rPr>
              <w:tab/>
            </w:r>
            <w:r w:rsidR="00F52971">
              <w:rPr>
                <w:noProof/>
                <w:webHidden/>
              </w:rPr>
              <w:fldChar w:fldCharType="begin"/>
            </w:r>
            <w:r w:rsidR="00F52971">
              <w:rPr>
                <w:noProof/>
                <w:webHidden/>
              </w:rPr>
              <w:instrText xml:space="preserve"> PAGEREF _Toc159312069 \h </w:instrText>
            </w:r>
            <w:r w:rsidR="00F52971">
              <w:rPr>
                <w:noProof/>
                <w:webHidden/>
              </w:rPr>
            </w:r>
            <w:r w:rsidR="00F52971">
              <w:rPr>
                <w:noProof/>
                <w:webHidden/>
              </w:rPr>
              <w:fldChar w:fldCharType="separate"/>
            </w:r>
            <w:r w:rsidR="00F52971">
              <w:rPr>
                <w:noProof/>
                <w:webHidden/>
              </w:rPr>
              <w:t>49</w:t>
            </w:r>
            <w:r w:rsidR="00F52971">
              <w:rPr>
                <w:noProof/>
                <w:webHidden/>
              </w:rPr>
              <w:fldChar w:fldCharType="end"/>
            </w:r>
          </w:hyperlink>
        </w:p>
        <w:p w14:paraId="1E1F19C4" w14:textId="77777777" w:rsidR="00F52971" w:rsidRDefault="00000000">
          <w:pPr>
            <w:pStyle w:val="13"/>
            <w:tabs>
              <w:tab w:val="right" w:leader="dot" w:pos="9770"/>
            </w:tabs>
            <w:rPr>
              <w:noProof/>
            </w:rPr>
          </w:pPr>
          <w:hyperlink w:anchor="_Toc159312070" w:history="1">
            <w:r w:rsidR="00F52971" w:rsidRPr="0071468C">
              <w:rPr>
                <w:rStyle w:val="ab"/>
                <w:rFonts w:ascii="Times New Roman" w:hAnsi="Times New Roman" w:cs="Times New Roman"/>
                <w:noProof/>
              </w:rPr>
              <w:t>2.11 Особо охраняемые природные территории</w:t>
            </w:r>
            <w:r w:rsidR="00F52971">
              <w:rPr>
                <w:noProof/>
                <w:webHidden/>
              </w:rPr>
              <w:tab/>
            </w:r>
            <w:r w:rsidR="00F52971">
              <w:rPr>
                <w:noProof/>
                <w:webHidden/>
              </w:rPr>
              <w:fldChar w:fldCharType="begin"/>
            </w:r>
            <w:r w:rsidR="00F52971">
              <w:rPr>
                <w:noProof/>
                <w:webHidden/>
              </w:rPr>
              <w:instrText xml:space="preserve"> PAGEREF _Toc159312070 \h </w:instrText>
            </w:r>
            <w:r w:rsidR="00F52971">
              <w:rPr>
                <w:noProof/>
                <w:webHidden/>
              </w:rPr>
            </w:r>
            <w:r w:rsidR="00F52971">
              <w:rPr>
                <w:noProof/>
                <w:webHidden/>
              </w:rPr>
              <w:fldChar w:fldCharType="separate"/>
            </w:r>
            <w:r w:rsidR="00F52971">
              <w:rPr>
                <w:noProof/>
                <w:webHidden/>
              </w:rPr>
              <w:t>51</w:t>
            </w:r>
            <w:r w:rsidR="00F52971">
              <w:rPr>
                <w:noProof/>
                <w:webHidden/>
              </w:rPr>
              <w:fldChar w:fldCharType="end"/>
            </w:r>
          </w:hyperlink>
        </w:p>
        <w:p w14:paraId="2A2C462D" w14:textId="77777777" w:rsidR="00F52971" w:rsidRDefault="00000000">
          <w:pPr>
            <w:pStyle w:val="13"/>
            <w:tabs>
              <w:tab w:val="right" w:leader="dot" w:pos="9770"/>
            </w:tabs>
            <w:rPr>
              <w:noProof/>
            </w:rPr>
          </w:pPr>
          <w:hyperlink w:anchor="_Toc159312071" w:history="1">
            <w:r w:rsidR="00F52971" w:rsidRPr="0071468C">
              <w:rPr>
                <w:rStyle w:val="ab"/>
                <w:rFonts w:ascii="Times New Roman" w:hAnsi="Times New Roman" w:cs="Times New Roman"/>
                <w:noProof/>
              </w:rPr>
              <w:t>2.12 Архитектурно-планировочная организация и функциональное зонирование</w:t>
            </w:r>
            <w:r w:rsidR="00F52971">
              <w:rPr>
                <w:noProof/>
                <w:webHidden/>
              </w:rPr>
              <w:tab/>
            </w:r>
            <w:r w:rsidR="00F52971">
              <w:rPr>
                <w:noProof/>
                <w:webHidden/>
              </w:rPr>
              <w:fldChar w:fldCharType="begin"/>
            </w:r>
            <w:r w:rsidR="00F52971">
              <w:rPr>
                <w:noProof/>
                <w:webHidden/>
              </w:rPr>
              <w:instrText xml:space="preserve"> PAGEREF _Toc159312071 \h </w:instrText>
            </w:r>
            <w:r w:rsidR="00F52971">
              <w:rPr>
                <w:noProof/>
                <w:webHidden/>
              </w:rPr>
            </w:r>
            <w:r w:rsidR="00F52971">
              <w:rPr>
                <w:noProof/>
                <w:webHidden/>
              </w:rPr>
              <w:fldChar w:fldCharType="separate"/>
            </w:r>
            <w:r w:rsidR="00F52971">
              <w:rPr>
                <w:noProof/>
                <w:webHidden/>
              </w:rPr>
              <w:t>51</w:t>
            </w:r>
            <w:r w:rsidR="00F52971">
              <w:rPr>
                <w:noProof/>
                <w:webHidden/>
              </w:rPr>
              <w:fldChar w:fldCharType="end"/>
            </w:r>
          </w:hyperlink>
        </w:p>
        <w:p w14:paraId="7F8CFB3E" w14:textId="77777777" w:rsidR="00F52971" w:rsidRDefault="00000000">
          <w:pPr>
            <w:pStyle w:val="13"/>
            <w:tabs>
              <w:tab w:val="right" w:leader="dot" w:pos="9770"/>
            </w:tabs>
            <w:rPr>
              <w:noProof/>
            </w:rPr>
          </w:pPr>
          <w:hyperlink w:anchor="_Toc159312072" w:history="1">
            <w:r w:rsidR="00F52971" w:rsidRPr="0071468C">
              <w:rPr>
                <w:rStyle w:val="ab"/>
                <w:rFonts w:ascii="Times New Roman" w:hAnsi="Times New Roman" w:cs="Times New Roman"/>
                <w:noProof/>
              </w:rPr>
              <w:t>2.12.1 Развитие и совершенствование функционального зонирования.</w:t>
            </w:r>
            <w:r w:rsidR="00F52971">
              <w:rPr>
                <w:noProof/>
                <w:webHidden/>
              </w:rPr>
              <w:tab/>
            </w:r>
            <w:r w:rsidR="00F52971">
              <w:rPr>
                <w:noProof/>
                <w:webHidden/>
              </w:rPr>
              <w:fldChar w:fldCharType="begin"/>
            </w:r>
            <w:r w:rsidR="00F52971">
              <w:rPr>
                <w:noProof/>
                <w:webHidden/>
              </w:rPr>
              <w:instrText xml:space="preserve"> PAGEREF _Toc159312072 \h </w:instrText>
            </w:r>
            <w:r w:rsidR="00F52971">
              <w:rPr>
                <w:noProof/>
                <w:webHidden/>
              </w:rPr>
            </w:r>
            <w:r w:rsidR="00F52971">
              <w:rPr>
                <w:noProof/>
                <w:webHidden/>
              </w:rPr>
              <w:fldChar w:fldCharType="separate"/>
            </w:r>
            <w:r w:rsidR="00F52971">
              <w:rPr>
                <w:noProof/>
                <w:webHidden/>
              </w:rPr>
              <w:t>52</w:t>
            </w:r>
            <w:r w:rsidR="00F52971">
              <w:rPr>
                <w:noProof/>
                <w:webHidden/>
              </w:rPr>
              <w:fldChar w:fldCharType="end"/>
            </w:r>
          </w:hyperlink>
        </w:p>
        <w:p w14:paraId="5E8F83FD" w14:textId="77777777" w:rsidR="00F52971" w:rsidRDefault="00000000">
          <w:pPr>
            <w:pStyle w:val="13"/>
            <w:tabs>
              <w:tab w:val="right" w:leader="dot" w:pos="9770"/>
            </w:tabs>
            <w:rPr>
              <w:noProof/>
            </w:rPr>
          </w:pPr>
          <w:hyperlink w:anchor="_Toc159312073" w:history="1">
            <w:r w:rsidR="00F52971" w:rsidRPr="0071468C">
              <w:rPr>
                <w:rStyle w:val="ab"/>
                <w:rFonts w:ascii="Times New Roman" w:hAnsi="Times New Roman" w:cs="Times New Roman"/>
                <w:noProof/>
              </w:rPr>
              <w:t>2.12.2 Баланс территории.</w:t>
            </w:r>
            <w:r w:rsidR="00F52971">
              <w:rPr>
                <w:noProof/>
                <w:webHidden/>
              </w:rPr>
              <w:tab/>
            </w:r>
            <w:r w:rsidR="00F52971">
              <w:rPr>
                <w:noProof/>
                <w:webHidden/>
              </w:rPr>
              <w:fldChar w:fldCharType="begin"/>
            </w:r>
            <w:r w:rsidR="00F52971">
              <w:rPr>
                <w:noProof/>
                <w:webHidden/>
              </w:rPr>
              <w:instrText xml:space="preserve"> PAGEREF _Toc159312073 \h </w:instrText>
            </w:r>
            <w:r w:rsidR="00F52971">
              <w:rPr>
                <w:noProof/>
                <w:webHidden/>
              </w:rPr>
            </w:r>
            <w:r w:rsidR="00F52971">
              <w:rPr>
                <w:noProof/>
                <w:webHidden/>
              </w:rPr>
              <w:fldChar w:fldCharType="separate"/>
            </w:r>
            <w:r w:rsidR="00F52971">
              <w:rPr>
                <w:noProof/>
                <w:webHidden/>
              </w:rPr>
              <w:t>60</w:t>
            </w:r>
            <w:r w:rsidR="00F52971">
              <w:rPr>
                <w:noProof/>
                <w:webHidden/>
              </w:rPr>
              <w:fldChar w:fldCharType="end"/>
            </w:r>
          </w:hyperlink>
        </w:p>
        <w:p w14:paraId="42C77486" w14:textId="77777777" w:rsidR="00F52971" w:rsidRDefault="00000000">
          <w:pPr>
            <w:pStyle w:val="13"/>
            <w:tabs>
              <w:tab w:val="right" w:leader="dot" w:pos="9770"/>
            </w:tabs>
            <w:rPr>
              <w:noProof/>
            </w:rPr>
          </w:pPr>
          <w:hyperlink w:anchor="_Toc159312074" w:history="1">
            <w:r w:rsidR="00F52971" w:rsidRPr="0071468C">
              <w:rPr>
                <w:rStyle w:val="ab"/>
                <w:rFonts w:ascii="Times New Roman" w:hAnsi="Times New Roman" w:cs="Times New Roman"/>
                <w:noProof/>
                <w:shd w:val="clear" w:color="auto" w:fill="FFFFFF"/>
              </w:rPr>
              <w:t>3. Оценка возможного влияния планируемых для размещения объектов местного значения поселения на комплексное развитие этих территорий</w:t>
            </w:r>
            <w:r w:rsidR="00F52971">
              <w:rPr>
                <w:noProof/>
                <w:webHidden/>
              </w:rPr>
              <w:tab/>
            </w:r>
            <w:r w:rsidR="00F52971">
              <w:rPr>
                <w:noProof/>
                <w:webHidden/>
              </w:rPr>
              <w:fldChar w:fldCharType="begin"/>
            </w:r>
            <w:r w:rsidR="00F52971">
              <w:rPr>
                <w:noProof/>
                <w:webHidden/>
              </w:rPr>
              <w:instrText xml:space="preserve"> PAGEREF _Toc159312074 \h </w:instrText>
            </w:r>
            <w:r w:rsidR="00F52971">
              <w:rPr>
                <w:noProof/>
                <w:webHidden/>
              </w:rPr>
            </w:r>
            <w:r w:rsidR="00F52971">
              <w:rPr>
                <w:noProof/>
                <w:webHidden/>
              </w:rPr>
              <w:fldChar w:fldCharType="separate"/>
            </w:r>
            <w:r w:rsidR="00F52971">
              <w:rPr>
                <w:noProof/>
                <w:webHidden/>
              </w:rPr>
              <w:t>61</w:t>
            </w:r>
            <w:r w:rsidR="00F52971">
              <w:rPr>
                <w:noProof/>
                <w:webHidden/>
              </w:rPr>
              <w:fldChar w:fldCharType="end"/>
            </w:r>
          </w:hyperlink>
        </w:p>
        <w:p w14:paraId="78CE1CEE" w14:textId="77777777" w:rsidR="00F52971" w:rsidRDefault="00000000">
          <w:pPr>
            <w:pStyle w:val="13"/>
            <w:tabs>
              <w:tab w:val="right" w:leader="dot" w:pos="9770"/>
            </w:tabs>
            <w:rPr>
              <w:noProof/>
            </w:rPr>
          </w:pPr>
          <w:hyperlink w:anchor="_Toc159312075" w:history="1">
            <w:r w:rsidR="00F52971" w:rsidRPr="0071468C">
              <w:rPr>
                <w:rStyle w:val="ab"/>
                <w:rFonts w:ascii="Times New Roman" w:hAnsi="Times New Roman" w:cs="Times New Roman"/>
                <w:noProof/>
                <w:shd w:val="clear" w:color="auto" w:fill="FFFFFF"/>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F52971">
              <w:rPr>
                <w:noProof/>
                <w:webHidden/>
              </w:rPr>
              <w:tab/>
            </w:r>
            <w:r w:rsidR="00F52971">
              <w:rPr>
                <w:noProof/>
                <w:webHidden/>
              </w:rPr>
              <w:fldChar w:fldCharType="begin"/>
            </w:r>
            <w:r w:rsidR="00F52971">
              <w:rPr>
                <w:noProof/>
                <w:webHidden/>
              </w:rPr>
              <w:instrText xml:space="preserve"> PAGEREF _Toc159312075 \h </w:instrText>
            </w:r>
            <w:r w:rsidR="00F52971">
              <w:rPr>
                <w:noProof/>
                <w:webHidden/>
              </w:rPr>
            </w:r>
            <w:r w:rsidR="00F52971">
              <w:rPr>
                <w:noProof/>
                <w:webHidden/>
              </w:rPr>
              <w:fldChar w:fldCharType="separate"/>
            </w:r>
            <w:r w:rsidR="00F52971">
              <w:rPr>
                <w:noProof/>
                <w:webHidden/>
              </w:rPr>
              <w:t>62</w:t>
            </w:r>
            <w:r w:rsidR="00F52971">
              <w:rPr>
                <w:noProof/>
                <w:webHidden/>
              </w:rPr>
              <w:fldChar w:fldCharType="end"/>
            </w:r>
          </w:hyperlink>
        </w:p>
        <w:p w14:paraId="1638D804" w14:textId="77777777" w:rsidR="00F52971" w:rsidRDefault="00000000">
          <w:pPr>
            <w:pStyle w:val="37"/>
            <w:tabs>
              <w:tab w:val="right" w:leader="dot" w:pos="9770"/>
            </w:tabs>
            <w:rPr>
              <w:noProof/>
            </w:rPr>
          </w:pPr>
          <w:hyperlink w:anchor="_Toc159312076" w:history="1">
            <w:r w:rsidR="00F52971" w:rsidRPr="0071468C">
              <w:rPr>
                <w:rStyle w:val="ab"/>
                <w:noProof/>
              </w:rPr>
              <w:t xml:space="preserve">4.1 Планируемые (реконструируемые) объекты федерального значения на территории Берсеневского сельского поселения Лямбирского района Республики Мордовия, в соответствии с </w:t>
            </w:r>
            <w:r w:rsidR="00F52971" w:rsidRPr="0071468C">
              <w:rPr>
                <w:rStyle w:val="ab"/>
                <w:rFonts w:ascii="Times New Roman" w:hAnsi="Times New Roman" w:cs="Times New Roman"/>
                <w:noProof/>
                <w:shd w:val="clear" w:color="auto" w:fill="FFFFFF"/>
              </w:rPr>
              <w:t>документами территориального планирования Российской Федераци</w:t>
            </w:r>
            <w:r w:rsidR="00F52971" w:rsidRPr="0071468C">
              <w:rPr>
                <w:rStyle w:val="ab"/>
                <w:noProof/>
              </w:rPr>
              <w:t xml:space="preserve"> .</w:t>
            </w:r>
            <w:r w:rsidR="00F52971">
              <w:rPr>
                <w:noProof/>
                <w:webHidden/>
              </w:rPr>
              <w:tab/>
            </w:r>
            <w:r w:rsidR="00F52971">
              <w:rPr>
                <w:noProof/>
                <w:webHidden/>
              </w:rPr>
              <w:fldChar w:fldCharType="begin"/>
            </w:r>
            <w:r w:rsidR="00F52971">
              <w:rPr>
                <w:noProof/>
                <w:webHidden/>
              </w:rPr>
              <w:instrText xml:space="preserve"> PAGEREF _Toc159312076 \h </w:instrText>
            </w:r>
            <w:r w:rsidR="00F52971">
              <w:rPr>
                <w:noProof/>
                <w:webHidden/>
              </w:rPr>
            </w:r>
            <w:r w:rsidR="00F52971">
              <w:rPr>
                <w:noProof/>
                <w:webHidden/>
              </w:rPr>
              <w:fldChar w:fldCharType="separate"/>
            </w:r>
            <w:r w:rsidR="00F52971">
              <w:rPr>
                <w:noProof/>
                <w:webHidden/>
              </w:rPr>
              <w:t>62</w:t>
            </w:r>
            <w:r w:rsidR="00F52971">
              <w:rPr>
                <w:noProof/>
                <w:webHidden/>
              </w:rPr>
              <w:fldChar w:fldCharType="end"/>
            </w:r>
          </w:hyperlink>
        </w:p>
        <w:p w14:paraId="1DC3C72E" w14:textId="77777777" w:rsidR="00F52971" w:rsidRDefault="00000000">
          <w:pPr>
            <w:pStyle w:val="37"/>
            <w:tabs>
              <w:tab w:val="right" w:leader="dot" w:pos="9770"/>
            </w:tabs>
            <w:rPr>
              <w:noProof/>
            </w:rPr>
          </w:pPr>
          <w:hyperlink w:anchor="_Toc159312077" w:history="1">
            <w:r w:rsidR="00F52971" w:rsidRPr="0071468C">
              <w:rPr>
                <w:rStyle w:val="ab"/>
                <w:noProof/>
              </w:rPr>
              <w:t xml:space="preserve">4.2 Планируемые (реконструируемые) объекты </w:t>
            </w:r>
            <w:r w:rsidR="00F52971" w:rsidRPr="0071468C">
              <w:rPr>
                <w:rStyle w:val="ab"/>
                <w:iCs/>
                <w:noProof/>
              </w:rPr>
              <w:t xml:space="preserve">регионального значения </w:t>
            </w:r>
            <w:r w:rsidR="00F52971" w:rsidRPr="0071468C">
              <w:rPr>
                <w:rStyle w:val="ab"/>
                <w:noProof/>
              </w:rPr>
              <w:t xml:space="preserve">на территории Берсеневского сельского поселения Лямбирского района Республики Мордовия, в соответствии с </w:t>
            </w:r>
            <w:r w:rsidR="00F52971" w:rsidRPr="0071468C">
              <w:rPr>
                <w:rStyle w:val="ab"/>
                <w:rFonts w:ascii="Times New Roman" w:hAnsi="Times New Roman" w:cs="Times New Roman"/>
                <w:noProof/>
                <w:shd w:val="clear" w:color="auto" w:fill="FFFFFF"/>
              </w:rPr>
              <w:t>документами территориального планирования Республики Мордовия.</w:t>
            </w:r>
            <w:r w:rsidR="00F52971">
              <w:rPr>
                <w:noProof/>
                <w:webHidden/>
              </w:rPr>
              <w:tab/>
            </w:r>
            <w:r w:rsidR="00F52971">
              <w:rPr>
                <w:noProof/>
                <w:webHidden/>
              </w:rPr>
              <w:fldChar w:fldCharType="begin"/>
            </w:r>
            <w:r w:rsidR="00F52971">
              <w:rPr>
                <w:noProof/>
                <w:webHidden/>
              </w:rPr>
              <w:instrText xml:space="preserve"> PAGEREF _Toc159312077 \h </w:instrText>
            </w:r>
            <w:r w:rsidR="00F52971">
              <w:rPr>
                <w:noProof/>
                <w:webHidden/>
              </w:rPr>
            </w:r>
            <w:r w:rsidR="00F52971">
              <w:rPr>
                <w:noProof/>
                <w:webHidden/>
              </w:rPr>
              <w:fldChar w:fldCharType="separate"/>
            </w:r>
            <w:r w:rsidR="00F52971">
              <w:rPr>
                <w:noProof/>
                <w:webHidden/>
              </w:rPr>
              <w:t>64</w:t>
            </w:r>
            <w:r w:rsidR="00F52971">
              <w:rPr>
                <w:noProof/>
                <w:webHidden/>
              </w:rPr>
              <w:fldChar w:fldCharType="end"/>
            </w:r>
          </w:hyperlink>
        </w:p>
        <w:p w14:paraId="7ABCEC40" w14:textId="77777777" w:rsidR="00F52971" w:rsidRDefault="00000000">
          <w:pPr>
            <w:pStyle w:val="13"/>
            <w:tabs>
              <w:tab w:val="right" w:leader="dot" w:pos="9770"/>
            </w:tabs>
            <w:rPr>
              <w:noProof/>
            </w:rPr>
          </w:pPr>
          <w:hyperlink w:anchor="_Toc159312078" w:history="1">
            <w:r w:rsidR="00F52971" w:rsidRPr="0071468C">
              <w:rPr>
                <w:rStyle w:val="ab"/>
                <w:rFonts w:ascii="Times New Roman" w:eastAsia="Times New Roman" w:hAnsi="Times New Roman" w:cs="Times New Roman"/>
                <w:noProof/>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F52971">
              <w:rPr>
                <w:noProof/>
                <w:webHidden/>
              </w:rPr>
              <w:tab/>
            </w:r>
            <w:r w:rsidR="00F52971">
              <w:rPr>
                <w:noProof/>
                <w:webHidden/>
              </w:rPr>
              <w:fldChar w:fldCharType="begin"/>
            </w:r>
            <w:r w:rsidR="00F52971">
              <w:rPr>
                <w:noProof/>
                <w:webHidden/>
              </w:rPr>
              <w:instrText xml:space="preserve"> PAGEREF _Toc159312078 \h </w:instrText>
            </w:r>
            <w:r w:rsidR="00F52971">
              <w:rPr>
                <w:noProof/>
                <w:webHidden/>
              </w:rPr>
            </w:r>
            <w:r w:rsidR="00F52971">
              <w:rPr>
                <w:noProof/>
                <w:webHidden/>
              </w:rPr>
              <w:fldChar w:fldCharType="separate"/>
            </w:r>
            <w:r w:rsidR="00F52971">
              <w:rPr>
                <w:noProof/>
                <w:webHidden/>
              </w:rPr>
              <w:t>66</w:t>
            </w:r>
            <w:r w:rsidR="00F52971">
              <w:rPr>
                <w:noProof/>
                <w:webHidden/>
              </w:rPr>
              <w:fldChar w:fldCharType="end"/>
            </w:r>
          </w:hyperlink>
        </w:p>
        <w:p w14:paraId="3CC04A76" w14:textId="77777777" w:rsidR="00F52971" w:rsidRDefault="00000000">
          <w:pPr>
            <w:pStyle w:val="13"/>
            <w:tabs>
              <w:tab w:val="right" w:leader="dot" w:pos="9770"/>
            </w:tabs>
            <w:rPr>
              <w:noProof/>
            </w:rPr>
          </w:pPr>
          <w:hyperlink w:anchor="_Toc159312079" w:history="1">
            <w:r w:rsidR="00F52971" w:rsidRPr="0071468C">
              <w:rPr>
                <w:rStyle w:val="ab"/>
                <w:rFonts w:ascii="Times New Roman" w:eastAsia="Times New Roman" w:hAnsi="Times New Roman" w:cs="Times New Roman"/>
                <w:noProof/>
              </w:rPr>
              <w:t>6. Перечень и характеристика основных факторов риска возникновения чрезвычайных ситуаций природного и техногенного характера.</w:t>
            </w:r>
            <w:r w:rsidR="00F52971">
              <w:rPr>
                <w:noProof/>
                <w:webHidden/>
              </w:rPr>
              <w:tab/>
            </w:r>
            <w:r w:rsidR="00F52971">
              <w:rPr>
                <w:noProof/>
                <w:webHidden/>
              </w:rPr>
              <w:fldChar w:fldCharType="begin"/>
            </w:r>
            <w:r w:rsidR="00F52971">
              <w:rPr>
                <w:noProof/>
                <w:webHidden/>
              </w:rPr>
              <w:instrText xml:space="preserve"> PAGEREF _Toc159312079 \h </w:instrText>
            </w:r>
            <w:r w:rsidR="00F52971">
              <w:rPr>
                <w:noProof/>
                <w:webHidden/>
              </w:rPr>
            </w:r>
            <w:r w:rsidR="00F52971">
              <w:rPr>
                <w:noProof/>
                <w:webHidden/>
              </w:rPr>
              <w:fldChar w:fldCharType="separate"/>
            </w:r>
            <w:r w:rsidR="00F52971">
              <w:rPr>
                <w:noProof/>
                <w:webHidden/>
              </w:rPr>
              <w:t>67</w:t>
            </w:r>
            <w:r w:rsidR="00F52971">
              <w:rPr>
                <w:noProof/>
                <w:webHidden/>
              </w:rPr>
              <w:fldChar w:fldCharType="end"/>
            </w:r>
          </w:hyperlink>
        </w:p>
        <w:p w14:paraId="37F56A68" w14:textId="77777777" w:rsidR="00F52971" w:rsidRDefault="00000000">
          <w:pPr>
            <w:pStyle w:val="13"/>
            <w:tabs>
              <w:tab w:val="right" w:leader="dot" w:pos="9770"/>
            </w:tabs>
            <w:rPr>
              <w:noProof/>
            </w:rPr>
          </w:pPr>
          <w:hyperlink w:anchor="_Toc159312080" w:history="1">
            <w:r w:rsidR="00F52971" w:rsidRPr="0071468C">
              <w:rPr>
                <w:rStyle w:val="ab"/>
                <w:noProof/>
              </w:rPr>
              <w:t>6.1.1 Опасности, обусловленные природными пожарами</w:t>
            </w:r>
            <w:r w:rsidR="00F52971">
              <w:rPr>
                <w:noProof/>
                <w:webHidden/>
              </w:rPr>
              <w:tab/>
            </w:r>
            <w:r w:rsidR="00F52971">
              <w:rPr>
                <w:noProof/>
                <w:webHidden/>
              </w:rPr>
              <w:fldChar w:fldCharType="begin"/>
            </w:r>
            <w:r w:rsidR="00F52971">
              <w:rPr>
                <w:noProof/>
                <w:webHidden/>
              </w:rPr>
              <w:instrText xml:space="preserve"> PAGEREF _Toc159312080 \h </w:instrText>
            </w:r>
            <w:r w:rsidR="00F52971">
              <w:rPr>
                <w:noProof/>
                <w:webHidden/>
              </w:rPr>
            </w:r>
            <w:r w:rsidR="00F52971">
              <w:rPr>
                <w:noProof/>
                <w:webHidden/>
              </w:rPr>
              <w:fldChar w:fldCharType="separate"/>
            </w:r>
            <w:r w:rsidR="00F52971">
              <w:rPr>
                <w:noProof/>
                <w:webHidden/>
              </w:rPr>
              <w:t>67</w:t>
            </w:r>
            <w:r w:rsidR="00F52971">
              <w:rPr>
                <w:noProof/>
                <w:webHidden/>
              </w:rPr>
              <w:fldChar w:fldCharType="end"/>
            </w:r>
          </w:hyperlink>
        </w:p>
        <w:p w14:paraId="5CFFF3F1" w14:textId="77777777" w:rsidR="00F52971" w:rsidRDefault="00000000">
          <w:pPr>
            <w:pStyle w:val="13"/>
            <w:tabs>
              <w:tab w:val="right" w:leader="dot" w:pos="9770"/>
            </w:tabs>
            <w:rPr>
              <w:noProof/>
            </w:rPr>
          </w:pPr>
          <w:hyperlink w:anchor="_Toc159312081" w:history="1">
            <w:r w:rsidR="00F52971" w:rsidRPr="0071468C">
              <w:rPr>
                <w:rStyle w:val="ab"/>
                <w:noProof/>
              </w:rPr>
              <w:t>6.1.2 Геологические опасные явления</w:t>
            </w:r>
            <w:r w:rsidR="00F52971">
              <w:rPr>
                <w:noProof/>
                <w:webHidden/>
              </w:rPr>
              <w:tab/>
            </w:r>
            <w:r w:rsidR="00F52971">
              <w:rPr>
                <w:noProof/>
                <w:webHidden/>
              </w:rPr>
              <w:fldChar w:fldCharType="begin"/>
            </w:r>
            <w:r w:rsidR="00F52971">
              <w:rPr>
                <w:noProof/>
                <w:webHidden/>
              </w:rPr>
              <w:instrText xml:space="preserve"> PAGEREF _Toc159312081 \h </w:instrText>
            </w:r>
            <w:r w:rsidR="00F52971">
              <w:rPr>
                <w:noProof/>
                <w:webHidden/>
              </w:rPr>
            </w:r>
            <w:r w:rsidR="00F52971">
              <w:rPr>
                <w:noProof/>
                <w:webHidden/>
              </w:rPr>
              <w:fldChar w:fldCharType="separate"/>
            </w:r>
            <w:r w:rsidR="00F52971">
              <w:rPr>
                <w:noProof/>
                <w:webHidden/>
              </w:rPr>
              <w:t>67</w:t>
            </w:r>
            <w:r w:rsidR="00F52971">
              <w:rPr>
                <w:noProof/>
                <w:webHidden/>
              </w:rPr>
              <w:fldChar w:fldCharType="end"/>
            </w:r>
          </w:hyperlink>
        </w:p>
        <w:p w14:paraId="623E4E6C" w14:textId="77777777" w:rsidR="00F52971" w:rsidRDefault="00000000">
          <w:pPr>
            <w:pStyle w:val="13"/>
            <w:tabs>
              <w:tab w:val="right" w:leader="dot" w:pos="9770"/>
            </w:tabs>
            <w:rPr>
              <w:noProof/>
            </w:rPr>
          </w:pPr>
          <w:hyperlink w:anchor="_Toc159312082" w:history="1">
            <w:r w:rsidR="00F52971" w:rsidRPr="0071468C">
              <w:rPr>
                <w:rStyle w:val="ab"/>
                <w:noProof/>
              </w:rPr>
              <w:t>6.1.3 Гидрологические опасные явления.</w:t>
            </w:r>
            <w:r w:rsidR="00F52971">
              <w:rPr>
                <w:noProof/>
                <w:webHidden/>
              </w:rPr>
              <w:tab/>
            </w:r>
            <w:r w:rsidR="00F52971">
              <w:rPr>
                <w:noProof/>
                <w:webHidden/>
              </w:rPr>
              <w:fldChar w:fldCharType="begin"/>
            </w:r>
            <w:r w:rsidR="00F52971">
              <w:rPr>
                <w:noProof/>
                <w:webHidden/>
              </w:rPr>
              <w:instrText xml:space="preserve"> PAGEREF _Toc159312082 \h </w:instrText>
            </w:r>
            <w:r w:rsidR="00F52971">
              <w:rPr>
                <w:noProof/>
                <w:webHidden/>
              </w:rPr>
            </w:r>
            <w:r w:rsidR="00F52971">
              <w:rPr>
                <w:noProof/>
                <w:webHidden/>
              </w:rPr>
              <w:fldChar w:fldCharType="separate"/>
            </w:r>
            <w:r w:rsidR="00F52971">
              <w:rPr>
                <w:noProof/>
                <w:webHidden/>
              </w:rPr>
              <w:t>68</w:t>
            </w:r>
            <w:r w:rsidR="00F52971">
              <w:rPr>
                <w:noProof/>
                <w:webHidden/>
              </w:rPr>
              <w:fldChar w:fldCharType="end"/>
            </w:r>
          </w:hyperlink>
        </w:p>
        <w:p w14:paraId="0B537854" w14:textId="77777777" w:rsidR="00F52971" w:rsidRDefault="00000000">
          <w:pPr>
            <w:pStyle w:val="13"/>
            <w:tabs>
              <w:tab w:val="right" w:leader="dot" w:pos="9770"/>
            </w:tabs>
            <w:rPr>
              <w:noProof/>
            </w:rPr>
          </w:pPr>
          <w:hyperlink w:anchor="_Toc159312083" w:history="1">
            <w:r w:rsidR="00F52971" w:rsidRPr="0071468C">
              <w:rPr>
                <w:rStyle w:val="ab"/>
                <w:noProof/>
              </w:rPr>
              <w:t>6.1.4 Опасные метеорологические явления и процессы.</w:t>
            </w:r>
            <w:r w:rsidR="00F52971">
              <w:rPr>
                <w:noProof/>
                <w:webHidden/>
              </w:rPr>
              <w:tab/>
            </w:r>
            <w:r w:rsidR="00F52971">
              <w:rPr>
                <w:noProof/>
                <w:webHidden/>
              </w:rPr>
              <w:fldChar w:fldCharType="begin"/>
            </w:r>
            <w:r w:rsidR="00F52971">
              <w:rPr>
                <w:noProof/>
                <w:webHidden/>
              </w:rPr>
              <w:instrText xml:space="preserve"> PAGEREF _Toc159312083 \h </w:instrText>
            </w:r>
            <w:r w:rsidR="00F52971">
              <w:rPr>
                <w:noProof/>
                <w:webHidden/>
              </w:rPr>
            </w:r>
            <w:r w:rsidR="00F52971">
              <w:rPr>
                <w:noProof/>
                <w:webHidden/>
              </w:rPr>
              <w:fldChar w:fldCharType="separate"/>
            </w:r>
            <w:r w:rsidR="00F52971">
              <w:rPr>
                <w:noProof/>
                <w:webHidden/>
              </w:rPr>
              <w:t>70</w:t>
            </w:r>
            <w:r w:rsidR="00F52971">
              <w:rPr>
                <w:noProof/>
                <w:webHidden/>
              </w:rPr>
              <w:fldChar w:fldCharType="end"/>
            </w:r>
          </w:hyperlink>
        </w:p>
        <w:p w14:paraId="1C3BE1FE" w14:textId="77777777" w:rsidR="00F52971" w:rsidRDefault="00000000">
          <w:pPr>
            <w:pStyle w:val="13"/>
            <w:tabs>
              <w:tab w:val="right" w:leader="dot" w:pos="9770"/>
            </w:tabs>
            <w:rPr>
              <w:noProof/>
            </w:rPr>
          </w:pPr>
          <w:hyperlink w:anchor="_Toc159312084" w:history="1">
            <w:r w:rsidR="00F52971" w:rsidRPr="0071468C">
              <w:rPr>
                <w:rStyle w:val="ab"/>
                <w:noProof/>
              </w:rPr>
              <w:t>6.2  Чрезвычайные ситуации техногенного характера</w:t>
            </w:r>
            <w:r w:rsidR="00F52971" w:rsidRPr="0071468C">
              <w:rPr>
                <w:rStyle w:val="ab"/>
                <w:caps/>
                <w:noProof/>
              </w:rPr>
              <w:t>.</w:t>
            </w:r>
            <w:r w:rsidR="00F52971">
              <w:rPr>
                <w:noProof/>
                <w:webHidden/>
              </w:rPr>
              <w:tab/>
            </w:r>
            <w:r w:rsidR="00F52971">
              <w:rPr>
                <w:noProof/>
                <w:webHidden/>
              </w:rPr>
              <w:fldChar w:fldCharType="begin"/>
            </w:r>
            <w:r w:rsidR="00F52971">
              <w:rPr>
                <w:noProof/>
                <w:webHidden/>
              </w:rPr>
              <w:instrText xml:space="preserve"> PAGEREF _Toc159312084 \h </w:instrText>
            </w:r>
            <w:r w:rsidR="00F52971">
              <w:rPr>
                <w:noProof/>
                <w:webHidden/>
              </w:rPr>
            </w:r>
            <w:r w:rsidR="00F52971">
              <w:rPr>
                <w:noProof/>
                <w:webHidden/>
              </w:rPr>
              <w:fldChar w:fldCharType="separate"/>
            </w:r>
            <w:r w:rsidR="00F52971">
              <w:rPr>
                <w:noProof/>
                <w:webHidden/>
              </w:rPr>
              <w:t>71</w:t>
            </w:r>
            <w:r w:rsidR="00F52971">
              <w:rPr>
                <w:noProof/>
                <w:webHidden/>
              </w:rPr>
              <w:fldChar w:fldCharType="end"/>
            </w:r>
          </w:hyperlink>
        </w:p>
        <w:p w14:paraId="40599EF2" w14:textId="77777777" w:rsidR="00F52971" w:rsidRDefault="00000000">
          <w:pPr>
            <w:pStyle w:val="13"/>
            <w:tabs>
              <w:tab w:val="right" w:leader="dot" w:pos="9770"/>
            </w:tabs>
            <w:rPr>
              <w:noProof/>
            </w:rPr>
          </w:pPr>
          <w:hyperlink w:anchor="_Toc159312085" w:history="1">
            <w:r w:rsidR="00F52971" w:rsidRPr="0071468C">
              <w:rPr>
                <w:rStyle w:val="ab"/>
                <w:noProof/>
              </w:rPr>
              <w:t>6.2.1 Промышленные аварии и катастрофы</w:t>
            </w:r>
            <w:r w:rsidR="00F52971">
              <w:rPr>
                <w:noProof/>
                <w:webHidden/>
              </w:rPr>
              <w:tab/>
            </w:r>
            <w:r w:rsidR="00F52971">
              <w:rPr>
                <w:noProof/>
                <w:webHidden/>
              </w:rPr>
              <w:fldChar w:fldCharType="begin"/>
            </w:r>
            <w:r w:rsidR="00F52971">
              <w:rPr>
                <w:noProof/>
                <w:webHidden/>
              </w:rPr>
              <w:instrText xml:space="preserve"> PAGEREF _Toc159312085 \h </w:instrText>
            </w:r>
            <w:r w:rsidR="00F52971">
              <w:rPr>
                <w:noProof/>
                <w:webHidden/>
              </w:rPr>
            </w:r>
            <w:r w:rsidR="00F52971">
              <w:rPr>
                <w:noProof/>
                <w:webHidden/>
              </w:rPr>
              <w:fldChar w:fldCharType="separate"/>
            </w:r>
            <w:r w:rsidR="00F52971">
              <w:rPr>
                <w:noProof/>
                <w:webHidden/>
              </w:rPr>
              <w:t>72</w:t>
            </w:r>
            <w:r w:rsidR="00F52971">
              <w:rPr>
                <w:noProof/>
                <w:webHidden/>
              </w:rPr>
              <w:fldChar w:fldCharType="end"/>
            </w:r>
          </w:hyperlink>
        </w:p>
        <w:p w14:paraId="4933834E" w14:textId="77777777" w:rsidR="00F52971" w:rsidRDefault="00000000">
          <w:pPr>
            <w:pStyle w:val="13"/>
            <w:tabs>
              <w:tab w:val="right" w:leader="dot" w:pos="9770"/>
            </w:tabs>
            <w:rPr>
              <w:noProof/>
            </w:rPr>
          </w:pPr>
          <w:hyperlink w:anchor="_Toc159312086" w:history="1">
            <w:r w:rsidR="00F52971" w:rsidRPr="0071468C">
              <w:rPr>
                <w:rStyle w:val="ab"/>
                <w:noProof/>
              </w:rPr>
              <w:t>6.2.2 Опасности, обусловленные транспортными авариями</w:t>
            </w:r>
            <w:r w:rsidR="00F52971">
              <w:rPr>
                <w:noProof/>
                <w:webHidden/>
              </w:rPr>
              <w:tab/>
            </w:r>
            <w:r w:rsidR="00F52971">
              <w:rPr>
                <w:noProof/>
                <w:webHidden/>
              </w:rPr>
              <w:fldChar w:fldCharType="begin"/>
            </w:r>
            <w:r w:rsidR="00F52971">
              <w:rPr>
                <w:noProof/>
                <w:webHidden/>
              </w:rPr>
              <w:instrText xml:space="preserve"> PAGEREF _Toc159312086 \h </w:instrText>
            </w:r>
            <w:r w:rsidR="00F52971">
              <w:rPr>
                <w:noProof/>
                <w:webHidden/>
              </w:rPr>
            </w:r>
            <w:r w:rsidR="00F52971">
              <w:rPr>
                <w:noProof/>
                <w:webHidden/>
              </w:rPr>
              <w:fldChar w:fldCharType="separate"/>
            </w:r>
            <w:r w:rsidR="00F52971">
              <w:rPr>
                <w:noProof/>
                <w:webHidden/>
              </w:rPr>
              <w:t>75</w:t>
            </w:r>
            <w:r w:rsidR="00F52971">
              <w:rPr>
                <w:noProof/>
                <w:webHidden/>
              </w:rPr>
              <w:fldChar w:fldCharType="end"/>
            </w:r>
          </w:hyperlink>
        </w:p>
        <w:p w14:paraId="5841158F" w14:textId="77777777" w:rsidR="00F52971" w:rsidRDefault="00000000">
          <w:pPr>
            <w:pStyle w:val="13"/>
            <w:tabs>
              <w:tab w:val="right" w:leader="dot" w:pos="9770"/>
            </w:tabs>
            <w:rPr>
              <w:noProof/>
            </w:rPr>
          </w:pPr>
          <w:hyperlink w:anchor="_Toc159312087" w:history="1">
            <w:r w:rsidR="00F52971" w:rsidRPr="0071468C">
              <w:rPr>
                <w:rStyle w:val="ab"/>
                <w:caps/>
                <w:noProof/>
              </w:rPr>
              <w:t>6</w:t>
            </w:r>
            <w:r w:rsidR="00F52971" w:rsidRPr="0071468C">
              <w:rPr>
                <w:rStyle w:val="ab"/>
                <w:noProof/>
              </w:rPr>
              <w:t>.2.3 Опасности, обусловленные бытовыми пожарами</w:t>
            </w:r>
            <w:r w:rsidR="00F52971">
              <w:rPr>
                <w:noProof/>
                <w:webHidden/>
              </w:rPr>
              <w:tab/>
            </w:r>
            <w:r w:rsidR="00F52971">
              <w:rPr>
                <w:noProof/>
                <w:webHidden/>
              </w:rPr>
              <w:fldChar w:fldCharType="begin"/>
            </w:r>
            <w:r w:rsidR="00F52971">
              <w:rPr>
                <w:noProof/>
                <w:webHidden/>
              </w:rPr>
              <w:instrText xml:space="preserve"> PAGEREF _Toc159312087 \h </w:instrText>
            </w:r>
            <w:r w:rsidR="00F52971">
              <w:rPr>
                <w:noProof/>
                <w:webHidden/>
              </w:rPr>
            </w:r>
            <w:r w:rsidR="00F52971">
              <w:rPr>
                <w:noProof/>
                <w:webHidden/>
              </w:rPr>
              <w:fldChar w:fldCharType="separate"/>
            </w:r>
            <w:r w:rsidR="00F52971">
              <w:rPr>
                <w:noProof/>
                <w:webHidden/>
              </w:rPr>
              <w:t>77</w:t>
            </w:r>
            <w:r w:rsidR="00F52971">
              <w:rPr>
                <w:noProof/>
                <w:webHidden/>
              </w:rPr>
              <w:fldChar w:fldCharType="end"/>
            </w:r>
          </w:hyperlink>
        </w:p>
        <w:p w14:paraId="53E50110" w14:textId="77777777" w:rsidR="00F52971" w:rsidRDefault="00000000">
          <w:pPr>
            <w:pStyle w:val="13"/>
            <w:tabs>
              <w:tab w:val="right" w:leader="dot" w:pos="9770"/>
            </w:tabs>
            <w:rPr>
              <w:noProof/>
            </w:rPr>
          </w:pPr>
          <w:hyperlink w:anchor="_Toc159312088" w:history="1">
            <w:r w:rsidR="00F52971" w:rsidRPr="0071468C">
              <w:rPr>
                <w:rStyle w:val="ab"/>
                <w:noProof/>
              </w:rPr>
              <w:t>6.2.4 Аварии на сетях и коммунальных объектах</w:t>
            </w:r>
            <w:r w:rsidR="00F52971">
              <w:rPr>
                <w:noProof/>
                <w:webHidden/>
              </w:rPr>
              <w:tab/>
            </w:r>
            <w:r w:rsidR="00F52971">
              <w:rPr>
                <w:noProof/>
                <w:webHidden/>
              </w:rPr>
              <w:fldChar w:fldCharType="begin"/>
            </w:r>
            <w:r w:rsidR="00F52971">
              <w:rPr>
                <w:noProof/>
                <w:webHidden/>
              </w:rPr>
              <w:instrText xml:space="preserve"> PAGEREF _Toc159312088 \h </w:instrText>
            </w:r>
            <w:r w:rsidR="00F52971">
              <w:rPr>
                <w:noProof/>
                <w:webHidden/>
              </w:rPr>
            </w:r>
            <w:r w:rsidR="00F52971">
              <w:rPr>
                <w:noProof/>
                <w:webHidden/>
              </w:rPr>
              <w:fldChar w:fldCharType="separate"/>
            </w:r>
            <w:r w:rsidR="00F52971">
              <w:rPr>
                <w:noProof/>
                <w:webHidden/>
              </w:rPr>
              <w:t>78</w:t>
            </w:r>
            <w:r w:rsidR="00F52971">
              <w:rPr>
                <w:noProof/>
                <w:webHidden/>
              </w:rPr>
              <w:fldChar w:fldCharType="end"/>
            </w:r>
          </w:hyperlink>
        </w:p>
        <w:p w14:paraId="1366B528" w14:textId="77777777" w:rsidR="00F52971" w:rsidRDefault="00000000">
          <w:pPr>
            <w:pStyle w:val="13"/>
            <w:tabs>
              <w:tab w:val="right" w:leader="dot" w:pos="9770"/>
            </w:tabs>
            <w:rPr>
              <w:noProof/>
            </w:rPr>
          </w:pPr>
          <w:hyperlink w:anchor="_Toc159312089" w:history="1">
            <w:r w:rsidR="00F52971" w:rsidRPr="0071468C">
              <w:rPr>
                <w:rStyle w:val="ab"/>
                <w:noProof/>
              </w:rPr>
              <w:t>6.2.5 Биолого-социальные опасности, мероприятия по консервации скотомогильников</w:t>
            </w:r>
            <w:r w:rsidR="00F52971">
              <w:rPr>
                <w:noProof/>
                <w:webHidden/>
              </w:rPr>
              <w:tab/>
            </w:r>
            <w:r w:rsidR="00F52971">
              <w:rPr>
                <w:noProof/>
                <w:webHidden/>
              </w:rPr>
              <w:fldChar w:fldCharType="begin"/>
            </w:r>
            <w:r w:rsidR="00F52971">
              <w:rPr>
                <w:noProof/>
                <w:webHidden/>
              </w:rPr>
              <w:instrText xml:space="preserve"> PAGEREF _Toc159312089 \h </w:instrText>
            </w:r>
            <w:r w:rsidR="00F52971">
              <w:rPr>
                <w:noProof/>
                <w:webHidden/>
              </w:rPr>
            </w:r>
            <w:r w:rsidR="00F52971">
              <w:rPr>
                <w:noProof/>
                <w:webHidden/>
              </w:rPr>
              <w:fldChar w:fldCharType="separate"/>
            </w:r>
            <w:r w:rsidR="00F52971">
              <w:rPr>
                <w:noProof/>
                <w:webHidden/>
              </w:rPr>
              <w:t>79</w:t>
            </w:r>
            <w:r w:rsidR="00F52971">
              <w:rPr>
                <w:noProof/>
                <w:webHidden/>
              </w:rPr>
              <w:fldChar w:fldCharType="end"/>
            </w:r>
          </w:hyperlink>
        </w:p>
        <w:p w14:paraId="66407A0C" w14:textId="77777777" w:rsidR="00F52971" w:rsidRDefault="00000000">
          <w:pPr>
            <w:pStyle w:val="13"/>
            <w:tabs>
              <w:tab w:val="right" w:leader="dot" w:pos="9770"/>
            </w:tabs>
            <w:rPr>
              <w:noProof/>
            </w:rPr>
          </w:pPr>
          <w:hyperlink w:anchor="_Toc159312090" w:history="1">
            <w:r w:rsidR="00F52971" w:rsidRPr="0071468C">
              <w:rPr>
                <w:rStyle w:val="ab"/>
                <w:noProof/>
              </w:rPr>
              <w:t>6.3  Мероприятия по предотвращению чрезвычайных ситуаций природного, техногенного и биологического характера</w:t>
            </w:r>
            <w:r w:rsidR="00F52971">
              <w:rPr>
                <w:noProof/>
                <w:webHidden/>
              </w:rPr>
              <w:tab/>
            </w:r>
            <w:r w:rsidR="00F52971">
              <w:rPr>
                <w:noProof/>
                <w:webHidden/>
              </w:rPr>
              <w:fldChar w:fldCharType="begin"/>
            </w:r>
            <w:r w:rsidR="00F52971">
              <w:rPr>
                <w:noProof/>
                <w:webHidden/>
              </w:rPr>
              <w:instrText xml:space="preserve"> PAGEREF _Toc159312090 \h </w:instrText>
            </w:r>
            <w:r w:rsidR="00F52971">
              <w:rPr>
                <w:noProof/>
                <w:webHidden/>
              </w:rPr>
            </w:r>
            <w:r w:rsidR="00F52971">
              <w:rPr>
                <w:noProof/>
                <w:webHidden/>
              </w:rPr>
              <w:fldChar w:fldCharType="separate"/>
            </w:r>
            <w:r w:rsidR="00F52971">
              <w:rPr>
                <w:noProof/>
                <w:webHidden/>
              </w:rPr>
              <w:t>80</w:t>
            </w:r>
            <w:r w:rsidR="00F52971">
              <w:rPr>
                <w:noProof/>
                <w:webHidden/>
              </w:rPr>
              <w:fldChar w:fldCharType="end"/>
            </w:r>
          </w:hyperlink>
        </w:p>
        <w:p w14:paraId="5297193E" w14:textId="77777777" w:rsidR="00F52971" w:rsidRDefault="00000000">
          <w:pPr>
            <w:pStyle w:val="13"/>
            <w:tabs>
              <w:tab w:val="right" w:leader="dot" w:pos="9770"/>
            </w:tabs>
            <w:rPr>
              <w:noProof/>
            </w:rPr>
          </w:pPr>
          <w:hyperlink w:anchor="_Toc159312091" w:history="1">
            <w:r w:rsidR="00F52971" w:rsidRPr="0071468C">
              <w:rPr>
                <w:rStyle w:val="ab"/>
                <w:noProof/>
              </w:rPr>
              <w:t>6.4 Перечень мероприятий по обеспечению пожарной безопасности</w:t>
            </w:r>
            <w:r w:rsidR="00F52971">
              <w:rPr>
                <w:noProof/>
                <w:webHidden/>
              </w:rPr>
              <w:tab/>
            </w:r>
            <w:r w:rsidR="00F52971">
              <w:rPr>
                <w:noProof/>
                <w:webHidden/>
              </w:rPr>
              <w:fldChar w:fldCharType="begin"/>
            </w:r>
            <w:r w:rsidR="00F52971">
              <w:rPr>
                <w:noProof/>
                <w:webHidden/>
              </w:rPr>
              <w:instrText xml:space="preserve"> PAGEREF _Toc159312091 \h </w:instrText>
            </w:r>
            <w:r w:rsidR="00F52971">
              <w:rPr>
                <w:noProof/>
                <w:webHidden/>
              </w:rPr>
            </w:r>
            <w:r w:rsidR="00F52971">
              <w:rPr>
                <w:noProof/>
                <w:webHidden/>
              </w:rPr>
              <w:fldChar w:fldCharType="separate"/>
            </w:r>
            <w:r w:rsidR="00F52971">
              <w:rPr>
                <w:noProof/>
                <w:webHidden/>
              </w:rPr>
              <w:t>81</w:t>
            </w:r>
            <w:r w:rsidR="00F52971">
              <w:rPr>
                <w:noProof/>
                <w:webHidden/>
              </w:rPr>
              <w:fldChar w:fldCharType="end"/>
            </w:r>
          </w:hyperlink>
        </w:p>
        <w:p w14:paraId="09B0352C" w14:textId="77777777" w:rsidR="00F52971" w:rsidRDefault="00000000">
          <w:pPr>
            <w:pStyle w:val="13"/>
            <w:tabs>
              <w:tab w:val="right" w:leader="dot" w:pos="9770"/>
            </w:tabs>
            <w:rPr>
              <w:noProof/>
            </w:rPr>
          </w:pPr>
          <w:hyperlink w:anchor="_Toc159312092" w:history="1">
            <w:r w:rsidR="00F52971" w:rsidRPr="0071468C">
              <w:rPr>
                <w:rStyle w:val="ab"/>
                <w:noProof/>
              </w:rPr>
              <w:t>6.4.1 Наружное противопожарное водоснабжение</w:t>
            </w:r>
            <w:r w:rsidR="00F52971">
              <w:rPr>
                <w:noProof/>
                <w:webHidden/>
              </w:rPr>
              <w:tab/>
            </w:r>
            <w:r w:rsidR="00F52971">
              <w:rPr>
                <w:noProof/>
                <w:webHidden/>
              </w:rPr>
              <w:fldChar w:fldCharType="begin"/>
            </w:r>
            <w:r w:rsidR="00F52971">
              <w:rPr>
                <w:noProof/>
                <w:webHidden/>
              </w:rPr>
              <w:instrText xml:space="preserve"> PAGEREF _Toc159312092 \h </w:instrText>
            </w:r>
            <w:r w:rsidR="00F52971">
              <w:rPr>
                <w:noProof/>
                <w:webHidden/>
              </w:rPr>
            </w:r>
            <w:r w:rsidR="00F52971">
              <w:rPr>
                <w:noProof/>
                <w:webHidden/>
              </w:rPr>
              <w:fldChar w:fldCharType="separate"/>
            </w:r>
            <w:r w:rsidR="00F52971">
              <w:rPr>
                <w:noProof/>
                <w:webHidden/>
              </w:rPr>
              <w:t>81</w:t>
            </w:r>
            <w:r w:rsidR="00F52971">
              <w:rPr>
                <w:noProof/>
                <w:webHidden/>
              </w:rPr>
              <w:fldChar w:fldCharType="end"/>
            </w:r>
          </w:hyperlink>
        </w:p>
        <w:p w14:paraId="47F47DB3" w14:textId="77777777" w:rsidR="00F52971" w:rsidRDefault="00000000">
          <w:pPr>
            <w:pStyle w:val="13"/>
            <w:tabs>
              <w:tab w:val="right" w:leader="dot" w:pos="9770"/>
            </w:tabs>
            <w:rPr>
              <w:noProof/>
            </w:rPr>
          </w:pPr>
          <w:hyperlink w:anchor="_Toc159312093" w:history="1">
            <w:r w:rsidR="00F52971" w:rsidRPr="0071468C">
              <w:rPr>
                <w:rStyle w:val="ab"/>
                <w:noProof/>
              </w:rPr>
              <w:t>6.4.2 Проезды и подъезды к зданиям, сооружениям и строениям</w:t>
            </w:r>
            <w:r w:rsidR="00F52971">
              <w:rPr>
                <w:noProof/>
                <w:webHidden/>
              </w:rPr>
              <w:tab/>
            </w:r>
            <w:r w:rsidR="00F52971">
              <w:rPr>
                <w:noProof/>
                <w:webHidden/>
              </w:rPr>
              <w:fldChar w:fldCharType="begin"/>
            </w:r>
            <w:r w:rsidR="00F52971">
              <w:rPr>
                <w:noProof/>
                <w:webHidden/>
              </w:rPr>
              <w:instrText xml:space="preserve"> PAGEREF _Toc159312093 \h </w:instrText>
            </w:r>
            <w:r w:rsidR="00F52971">
              <w:rPr>
                <w:noProof/>
                <w:webHidden/>
              </w:rPr>
            </w:r>
            <w:r w:rsidR="00F52971">
              <w:rPr>
                <w:noProof/>
                <w:webHidden/>
              </w:rPr>
              <w:fldChar w:fldCharType="separate"/>
            </w:r>
            <w:r w:rsidR="00F52971">
              <w:rPr>
                <w:noProof/>
                <w:webHidden/>
              </w:rPr>
              <w:t>83</w:t>
            </w:r>
            <w:r w:rsidR="00F52971">
              <w:rPr>
                <w:noProof/>
                <w:webHidden/>
              </w:rPr>
              <w:fldChar w:fldCharType="end"/>
            </w:r>
          </w:hyperlink>
        </w:p>
        <w:p w14:paraId="09871605" w14:textId="77777777" w:rsidR="00F52971" w:rsidRDefault="00000000">
          <w:pPr>
            <w:pStyle w:val="13"/>
            <w:tabs>
              <w:tab w:val="right" w:leader="dot" w:pos="9770"/>
            </w:tabs>
            <w:rPr>
              <w:noProof/>
            </w:rPr>
          </w:pPr>
          <w:hyperlink w:anchor="_Toc159312094" w:history="1">
            <w:r w:rsidR="00F52971" w:rsidRPr="0071468C">
              <w:rPr>
                <w:rStyle w:val="ab"/>
                <w:noProof/>
              </w:rPr>
              <w:t>6.4.3 Противопожарные расстояния между зданиями, сооружениями и строениями</w:t>
            </w:r>
            <w:r w:rsidR="00F52971">
              <w:rPr>
                <w:noProof/>
                <w:webHidden/>
              </w:rPr>
              <w:tab/>
            </w:r>
            <w:r w:rsidR="00F52971">
              <w:rPr>
                <w:noProof/>
                <w:webHidden/>
              </w:rPr>
              <w:fldChar w:fldCharType="begin"/>
            </w:r>
            <w:r w:rsidR="00F52971">
              <w:rPr>
                <w:noProof/>
                <w:webHidden/>
              </w:rPr>
              <w:instrText xml:space="preserve"> PAGEREF _Toc159312094 \h </w:instrText>
            </w:r>
            <w:r w:rsidR="00F52971">
              <w:rPr>
                <w:noProof/>
                <w:webHidden/>
              </w:rPr>
            </w:r>
            <w:r w:rsidR="00F52971">
              <w:rPr>
                <w:noProof/>
                <w:webHidden/>
              </w:rPr>
              <w:fldChar w:fldCharType="separate"/>
            </w:r>
            <w:r w:rsidR="00F52971">
              <w:rPr>
                <w:noProof/>
                <w:webHidden/>
              </w:rPr>
              <w:t>84</w:t>
            </w:r>
            <w:r w:rsidR="00F52971">
              <w:rPr>
                <w:noProof/>
                <w:webHidden/>
              </w:rPr>
              <w:fldChar w:fldCharType="end"/>
            </w:r>
          </w:hyperlink>
        </w:p>
        <w:p w14:paraId="1E647710" w14:textId="77777777" w:rsidR="00F52971" w:rsidRDefault="00000000">
          <w:pPr>
            <w:pStyle w:val="13"/>
            <w:tabs>
              <w:tab w:val="right" w:leader="dot" w:pos="9770"/>
            </w:tabs>
            <w:rPr>
              <w:noProof/>
            </w:rPr>
          </w:pPr>
          <w:hyperlink w:anchor="_Toc159312095" w:history="1">
            <w:r w:rsidR="00F52971" w:rsidRPr="0071468C">
              <w:rPr>
                <w:rStyle w:val="ab"/>
                <w:noProof/>
              </w:rPr>
              <w:t>6.4.4  Противопожарные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r w:rsidR="00F52971">
              <w:rPr>
                <w:noProof/>
                <w:webHidden/>
              </w:rPr>
              <w:tab/>
            </w:r>
            <w:r w:rsidR="00F52971">
              <w:rPr>
                <w:noProof/>
                <w:webHidden/>
              </w:rPr>
              <w:fldChar w:fldCharType="begin"/>
            </w:r>
            <w:r w:rsidR="00F52971">
              <w:rPr>
                <w:noProof/>
                <w:webHidden/>
              </w:rPr>
              <w:instrText xml:space="preserve"> PAGEREF _Toc159312095 \h </w:instrText>
            </w:r>
            <w:r w:rsidR="00F52971">
              <w:rPr>
                <w:noProof/>
                <w:webHidden/>
              </w:rPr>
            </w:r>
            <w:r w:rsidR="00F52971">
              <w:rPr>
                <w:noProof/>
                <w:webHidden/>
              </w:rPr>
              <w:fldChar w:fldCharType="separate"/>
            </w:r>
            <w:r w:rsidR="00F52971">
              <w:rPr>
                <w:noProof/>
                <w:webHidden/>
              </w:rPr>
              <w:t>86</w:t>
            </w:r>
            <w:r w:rsidR="00F52971">
              <w:rPr>
                <w:noProof/>
                <w:webHidden/>
              </w:rPr>
              <w:fldChar w:fldCharType="end"/>
            </w:r>
          </w:hyperlink>
        </w:p>
        <w:p w14:paraId="0F3871F7" w14:textId="77777777" w:rsidR="00F52971" w:rsidRDefault="00000000">
          <w:pPr>
            <w:pStyle w:val="13"/>
            <w:tabs>
              <w:tab w:val="right" w:leader="dot" w:pos="9770"/>
            </w:tabs>
            <w:rPr>
              <w:noProof/>
            </w:rPr>
          </w:pPr>
          <w:hyperlink w:anchor="_Toc159312096" w:history="1">
            <w:r w:rsidR="00F52971" w:rsidRPr="0071468C">
              <w:rPr>
                <w:rStyle w:val="ab"/>
                <w:noProof/>
              </w:rPr>
              <w:t>6.4.5 Рекомендации по противопожарным мероприятиям для объектов историко-культурного наследия.</w:t>
            </w:r>
            <w:r w:rsidR="00F52971">
              <w:rPr>
                <w:noProof/>
                <w:webHidden/>
              </w:rPr>
              <w:tab/>
            </w:r>
            <w:r w:rsidR="00F52971">
              <w:rPr>
                <w:noProof/>
                <w:webHidden/>
              </w:rPr>
              <w:fldChar w:fldCharType="begin"/>
            </w:r>
            <w:r w:rsidR="00F52971">
              <w:rPr>
                <w:noProof/>
                <w:webHidden/>
              </w:rPr>
              <w:instrText xml:space="preserve"> PAGEREF _Toc159312096 \h </w:instrText>
            </w:r>
            <w:r w:rsidR="00F52971">
              <w:rPr>
                <w:noProof/>
                <w:webHidden/>
              </w:rPr>
            </w:r>
            <w:r w:rsidR="00F52971">
              <w:rPr>
                <w:noProof/>
                <w:webHidden/>
              </w:rPr>
              <w:fldChar w:fldCharType="separate"/>
            </w:r>
            <w:r w:rsidR="00F52971">
              <w:rPr>
                <w:noProof/>
                <w:webHidden/>
              </w:rPr>
              <w:t>86</w:t>
            </w:r>
            <w:r w:rsidR="00F52971">
              <w:rPr>
                <w:noProof/>
                <w:webHidden/>
              </w:rPr>
              <w:fldChar w:fldCharType="end"/>
            </w:r>
          </w:hyperlink>
        </w:p>
        <w:p w14:paraId="0378B958" w14:textId="77777777" w:rsidR="00F52971" w:rsidRDefault="00000000">
          <w:pPr>
            <w:pStyle w:val="13"/>
            <w:tabs>
              <w:tab w:val="right" w:leader="dot" w:pos="9770"/>
            </w:tabs>
            <w:rPr>
              <w:noProof/>
            </w:rPr>
          </w:pPr>
          <w:hyperlink w:anchor="_Toc159312097" w:history="1">
            <w:r w:rsidR="00F52971" w:rsidRPr="0071468C">
              <w:rPr>
                <w:rStyle w:val="ab"/>
                <w:rFonts w:ascii="Times New Roman" w:eastAsia="Times New Roman" w:hAnsi="Times New Roman" w:cs="Times New Roman"/>
                <w:noProof/>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F52971">
              <w:rPr>
                <w:noProof/>
                <w:webHidden/>
              </w:rPr>
              <w:tab/>
            </w:r>
            <w:r w:rsidR="00F52971">
              <w:rPr>
                <w:noProof/>
                <w:webHidden/>
              </w:rPr>
              <w:fldChar w:fldCharType="begin"/>
            </w:r>
            <w:r w:rsidR="00F52971">
              <w:rPr>
                <w:noProof/>
                <w:webHidden/>
              </w:rPr>
              <w:instrText xml:space="preserve"> PAGEREF _Toc159312097 \h </w:instrText>
            </w:r>
            <w:r w:rsidR="00F52971">
              <w:rPr>
                <w:noProof/>
                <w:webHidden/>
              </w:rPr>
            </w:r>
            <w:r w:rsidR="00F52971">
              <w:rPr>
                <w:noProof/>
                <w:webHidden/>
              </w:rPr>
              <w:fldChar w:fldCharType="separate"/>
            </w:r>
            <w:r w:rsidR="00F52971">
              <w:rPr>
                <w:noProof/>
                <w:webHidden/>
              </w:rPr>
              <w:t>87</w:t>
            </w:r>
            <w:r w:rsidR="00F52971">
              <w:rPr>
                <w:noProof/>
                <w:webHidden/>
              </w:rPr>
              <w:fldChar w:fldCharType="end"/>
            </w:r>
          </w:hyperlink>
        </w:p>
        <w:p w14:paraId="496B29AE" w14:textId="77777777" w:rsidR="00F52971" w:rsidRDefault="00000000">
          <w:pPr>
            <w:pStyle w:val="13"/>
            <w:tabs>
              <w:tab w:val="right" w:leader="dot" w:pos="9770"/>
            </w:tabs>
            <w:rPr>
              <w:noProof/>
            </w:rPr>
          </w:pPr>
          <w:hyperlink w:anchor="_Toc159312098" w:history="1">
            <w:r w:rsidR="00F52971" w:rsidRPr="0071468C">
              <w:rPr>
                <w:rStyle w:val="ab"/>
                <w:rFonts w:ascii="Times New Roman" w:eastAsia="Times New Roman" w:hAnsi="Times New Roman" w:cs="Times New Roman"/>
                <w:noProof/>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F52971">
              <w:rPr>
                <w:noProof/>
                <w:webHidden/>
              </w:rPr>
              <w:tab/>
            </w:r>
            <w:r w:rsidR="00F52971">
              <w:rPr>
                <w:noProof/>
                <w:webHidden/>
              </w:rPr>
              <w:fldChar w:fldCharType="begin"/>
            </w:r>
            <w:r w:rsidR="00F52971">
              <w:rPr>
                <w:noProof/>
                <w:webHidden/>
              </w:rPr>
              <w:instrText xml:space="preserve"> PAGEREF _Toc159312098 \h </w:instrText>
            </w:r>
            <w:r w:rsidR="00F52971">
              <w:rPr>
                <w:noProof/>
                <w:webHidden/>
              </w:rPr>
            </w:r>
            <w:r w:rsidR="00F52971">
              <w:rPr>
                <w:noProof/>
                <w:webHidden/>
              </w:rPr>
              <w:fldChar w:fldCharType="separate"/>
            </w:r>
            <w:r w:rsidR="00F52971">
              <w:rPr>
                <w:noProof/>
                <w:webHidden/>
              </w:rPr>
              <w:t>93</w:t>
            </w:r>
            <w:r w:rsidR="00F52971">
              <w:rPr>
                <w:noProof/>
                <w:webHidden/>
              </w:rPr>
              <w:fldChar w:fldCharType="end"/>
            </w:r>
          </w:hyperlink>
        </w:p>
        <w:p w14:paraId="2F2AC158" w14:textId="77777777" w:rsidR="00E16F3F" w:rsidRPr="00347464" w:rsidRDefault="00486B2F" w:rsidP="005319C8">
          <w:pPr>
            <w:tabs>
              <w:tab w:val="right" w:leader="dot" w:pos="9780"/>
            </w:tabs>
            <w:jc w:val="both"/>
            <w:rPr>
              <w:rFonts w:ascii="Times New Roman" w:hAnsi="Times New Roman" w:cs="Times New Roman"/>
              <w:highlight w:val="yellow"/>
            </w:rPr>
          </w:pPr>
          <w:r w:rsidRPr="005319C8">
            <w:rPr>
              <w:rFonts w:ascii="Times New Roman" w:hAnsi="Times New Roman" w:cs="Times New Roman"/>
              <w:b/>
              <w:bCs/>
              <w:sz w:val="24"/>
              <w:highlight w:val="yellow"/>
            </w:rPr>
            <w:fldChar w:fldCharType="end"/>
          </w:r>
        </w:p>
      </w:sdtContent>
    </w:sdt>
    <w:p w14:paraId="16480B3D" w14:textId="77777777" w:rsidR="002E35FD" w:rsidRPr="00347464" w:rsidRDefault="00F945B7" w:rsidP="00BF2363">
      <w:pPr>
        <w:rPr>
          <w:rFonts w:ascii="Times New Roman" w:hAnsi="Times New Roman" w:cs="Times New Roman"/>
          <w:b/>
          <w:bCs/>
          <w:color w:val="943634" w:themeColor="accent2" w:themeShade="BF"/>
          <w:sz w:val="24"/>
          <w:szCs w:val="24"/>
        </w:rPr>
      </w:pPr>
      <w:r w:rsidRPr="00347464">
        <w:rPr>
          <w:rFonts w:ascii="Times New Roman" w:hAnsi="Times New Roman" w:cs="Times New Roman"/>
          <w:b/>
          <w:bCs/>
          <w:sz w:val="24"/>
          <w:szCs w:val="24"/>
        </w:rPr>
        <w:t>2</w:t>
      </w:r>
      <w:r w:rsidR="00C31483" w:rsidRPr="00347464">
        <w:rPr>
          <w:rFonts w:ascii="Times New Roman" w:hAnsi="Times New Roman" w:cs="Times New Roman"/>
          <w:b/>
          <w:bCs/>
          <w:sz w:val="24"/>
          <w:szCs w:val="24"/>
        </w:rPr>
        <w:t xml:space="preserve"> </w:t>
      </w:r>
      <w:r w:rsidR="00E16F3F" w:rsidRPr="00347464">
        <w:rPr>
          <w:rFonts w:ascii="Times New Roman" w:hAnsi="Times New Roman" w:cs="Times New Roman"/>
          <w:b/>
          <w:bCs/>
          <w:sz w:val="24"/>
          <w:szCs w:val="24"/>
        </w:rPr>
        <w:t>ТОМ. Часть Б (графические материалы)</w:t>
      </w:r>
    </w:p>
    <w:p w14:paraId="64E3D476" w14:textId="77777777" w:rsidR="002E35FD" w:rsidRPr="00347464" w:rsidRDefault="002E35FD" w:rsidP="002E35FD">
      <w:pPr>
        <w:pStyle w:val="a9"/>
        <w:rPr>
          <w:rFonts w:ascii="Times New Roman" w:hAnsi="Times New Roman" w:cs="Times New Roman"/>
          <w:color w:val="000000" w:themeColor="text1"/>
          <w:sz w:val="24"/>
          <w:szCs w:val="24"/>
        </w:rPr>
      </w:pP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851"/>
        <w:gridCol w:w="6980"/>
        <w:gridCol w:w="1809"/>
      </w:tblGrid>
      <w:tr w:rsidR="002E35FD" w:rsidRPr="00347464" w14:paraId="5759B912" w14:textId="77777777"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135AA0A4" w14:textId="77777777" w:rsidR="002E35FD" w:rsidRPr="00347464" w:rsidRDefault="002E35FD" w:rsidP="00012131">
            <w:pPr>
              <w:spacing w:before="120" w:after="120" w:line="240" w:lineRule="auto"/>
              <w:ind w:right="-108"/>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 п/п</w:t>
            </w:r>
          </w:p>
        </w:tc>
        <w:tc>
          <w:tcPr>
            <w:tcW w:w="6980" w:type="dxa"/>
            <w:tcBorders>
              <w:top w:val="single" w:sz="4" w:space="0" w:color="auto"/>
              <w:left w:val="single" w:sz="4" w:space="0" w:color="000000"/>
              <w:bottom w:val="single" w:sz="4" w:space="0" w:color="000000"/>
              <w:right w:val="single" w:sz="4" w:space="0" w:color="000000"/>
            </w:tcBorders>
            <w:vAlign w:val="center"/>
          </w:tcPr>
          <w:p w14:paraId="16D16B07" w14:textId="77777777"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НАИМЕНОВАНИЕ СХЕМЫ</w:t>
            </w:r>
          </w:p>
        </w:tc>
        <w:tc>
          <w:tcPr>
            <w:tcW w:w="1809" w:type="dxa"/>
            <w:tcBorders>
              <w:top w:val="single" w:sz="4" w:space="0" w:color="auto"/>
              <w:left w:val="single" w:sz="4" w:space="0" w:color="000000"/>
              <w:bottom w:val="single" w:sz="4" w:space="0" w:color="000000"/>
              <w:right w:val="single" w:sz="4" w:space="0" w:color="000000"/>
            </w:tcBorders>
            <w:vAlign w:val="center"/>
          </w:tcPr>
          <w:p w14:paraId="7B03AEE6" w14:textId="77777777" w:rsidR="002E35FD" w:rsidRPr="00347464" w:rsidRDefault="002E35FD" w:rsidP="00012131">
            <w:pPr>
              <w:spacing w:before="120" w:after="120" w:line="240" w:lineRule="auto"/>
              <w:jc w:val="center"/>
              <w:rPr>
                <w:rFonts w:ascii="Times New Roman" w:hAnsi="Times New Roman" w:cs="Times New Roman"/>
                <w:b/>
                <w:bCs/>
                <w:color w:val="000000" w:themeColor="text1"/>
                <w:sz w:val="24"/>
                <w:szCs w:val="24"/>
              </w:rPr>
            </w:pPr>
            <w:r w:rsidRPr="00347464">
              <w:rPr>
                <w:rFonts w:ascii="Times New Roman" w:hAnsi="Times New Roman" w:cs="Times New Roman"/>
                <w:b/>
                <w:bCs/>
                <w:color w:val="000000" w:themeColor="text1"/>
                <w:sz w:val="24"/>
                <w:szCs w:val="24"/>
              </w:rPr>
              <w:t>МАСШТАБ</w:t>
            </w:r>
          </w:p>
        </w:tc>
      </w:tr>
      <w:tr w:rsidR="002E35FD" w:rsidRPr="00347464" w14:paraId="346B6F38" w14:textId="77777777"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281DC9C6" w14:textId="77777777" w:rsidR="002E35FD" w:rsidRPr="00347464" w:rsidRDefault="002E35FD"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14:paraId="19D2696E" w14:textId="77777777" w:rsidR="002E35FD" w:rsidRPr="00347464" w:rsidRDefault="00175607" w:rsidP="00175607">
            <w:pPr>
              <w:spacing w:before="120" w:after="120" w:line="240" w:lineRule="auto"/>
              <w:jc w:val="both"/>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 xml:space="preserve">Материалы по обоснованию генерального плана в виде карт </w:t>
            </w:r>
          </w:p>
        </w:tc>
        <w:tc>
          <w:tcPr>
            <w:tcW w:w="1809" w:type="dxa"/>
            <w:tcBorders>
              <w:top w:val="single" w:sz="4" w:space="0" w:color="auto"/>
              <w:left w:val="single" w:sz="4" w:space="0" w:color="000000"/>
              <w:bottom w:val="single" w:sz="4" w:space="0" w:color="auto"/>
              <w:right w:val="single" w:sz="4" w:space="0" w:color="000000"/>
            </w:tcBorders>
            <w:vAlign w:val="center"/>
          </w:tcPr>
          <w:p w14:paraId="382352CA" w14:textId="77777777" w:rsidR="000F0E84" w:rsidRDefault="00AC2BCA" w:rsidP="00F9383D">
            <w:pPr>
              <w:spacing w:before="120" w:after="120" w:line="240" w:lineRule="auto"/>
              <w:jc w:val="center"/>
              <w:rPr>
                <w:rFonts w:ascii="Times New Roman" w:hAnsi="Times New Roman" w:cs="Times New Roman"/>
                <w:color w:val="000000" w:themeColor="text1"/>
                <w:sz w:val="24"/>
                <w:szCs w:val="24"/>
              </w:rPr>
            </w:pPr>
            <w:r w:rsidRPr="00347464">
              <w:rPr>
                <w:rFonts w:ascii="Times New Roman" w:hAnsi="Times New Roman" w:cs="Times New Roman"/>
                <w:color w:val="000000" w:themeColor="text1"/>
                <w:sz w:val="24"/>
                <w:szCs w:val="24"/>
              </w:rPr>
              <w:t>1:2</w:t>
            </w:r>
            <w:r w:rsidR="00175607" w:rsidRPr="00347464">
              <w:rPr>
                <w:rFonts w:ascii="Times New Roman" w:hAnsi="Times New Roman" w:cs="Times New Roman"/>
                <w:color w:val="000000" w:themeColor="text1"/>
                <w:sz w:val="24"/>
                <w:szCs w:val="24"/>
              </w:rPr>
              <w:t>5</w:t>
            </w:r>
            <w:r w:rsidR="002E35FD" w:rsidRPr="00347464">
              <w:rPr>
                <w:rFonts w:ascii="Times New Roman" w:hAnsi="Times New Roman" w:cs="Times New Roman"/>
                <w:color w:val="000000" w:themeColor="text1"/>
                <w:sz w:val="24"/>
                <w:szCs w:val="24"/>
              </w:rPr>
              <w:t xml:space="preserve"> 000</w:t>
            </w:r>
          </w:p>
          <w:p w14:paraId="3E2BE134" w14:textId="77777777" w:rsidR="008C7929" w:rsidRPr="00347464" w:rsidRDefault="008C7929" w:rsidP="00F9383D">
            <w:pPr>
              <w:spacing w:before="120" w:after="12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1:5000</w:t>
            </w:r>
          </w:p>
        </w:tc>
      </w:tr>
      <w:tr w:rsidR="003C3568" w:rsidRPr="00347464" w14:paraId="6648C3C8" w14:textId="77777777" w:rsidTr="00012131">
        <w:trPr>
          <w:trHeight w:val="394"/>
        </w:trPr>
        <w:tc>
          <w:tcPr>
            <w:tcW w:w="851" w:type="dxa"/>
            <w:tcBorders>
              <w:top w:val="single" w:sz="4" w:space="0" w:color="000000"/>
              <w:left w:val="single" w:sz="4" w:space="0" w:color="000000"/>
              <w:bottom w:val="single" w:sz="4" w:space="0" w:color="000000"/>
              <w:right w:val="single" w:sz="4" w:space="0" w:color="000000"/>
            </w:tcBorders>
            <w:vAlign w:val="center"/>
          </w:tcPr>
          <w:p w14:paraId="18967D54" w14:textId="77777777" w:rsidR="003C3568" w:rsidRPr="00347464" w:rsidRDefault="003C3568" w:rsidP="00DD3FE3">
            <w:pPr>
              <w:numPr>
                <w:ilvl w:val="0"/>
                <w:numId w:val="3"/>
              </w:numPr>
              <w:spacing w:before="120" w:after="120" w:line="240" w:lineRule="auto"/>
              <w:ind w:left="34" w:right="-108" w:firstLine="0"/>
              <w:jc w:val="center"/>
              <w:rPr>
                <w:rFonts w:ascii="Times New Roman" w:hAnsi="Times New Roman" w:cs="Times New Roman"/>
                <w:color w:val="000000" w:themeColor="text1"/>
                <w:sz w:val="24"/>
                <w:szCs w:val="24"/>
              </w:rPr>
            </w:pPr>
          </w:p>
        </w:tc>
        <w:tc>
          <w:tcPr>
            <w:tcW w:w="6980" w:type="dxa"/>
            <w:tcBorders>
              <w:top w:val="single" w:sz="4" w:space="0" w:color="auto"/>
              <w:left w:val="single" w:sz="4" w:space="0" w:color="000000"/>
              <w:bottom w:val="single" w:sz="4" w:space="0" w:color="auto"/>
              <w:right w:val="single" w:sz="4" w:space="0" w:color="000000"/>
            </w:tcBorders>
            <w:vAlign w:val="center"/>
          </w:tcPr>
          <w:p w14:paraId="6052CC04" w14:textId="77777777" w:rsidR="003C3568" w:rsidRPr="00347464" w:rsidRDefault="008554FC" w:rsidP="008554FC">
            <w:pPr>
              <w:spacing w:before="120" w:after="120" w:line="240" w:lineRule="auto"/>
              <w:jc w:val="both"/>
              <w:rPr>
                <w:rFonts w:ascii="Times New Roman" w:hAnsi="Times New Roman" w:cs="Times New Roman"/>
                <w:color w:val="000000" w:themeColor="text1"/>
                <w:sz w:val="24"/>
                <w:szCs w:val="24"/>
              </w:rPr>
            </w:pPr>
            <w:r w:rsidRPr="008554FC">
              <w:rPr>
                <w:rFonts w:ascii="Times New Roman" w:hAnsi="Times New Roman" w:cs="Times New Roman"/>
                <w:color w:val="000000" w:themeColor="text1"/>
                <w:sz w:val="24"/>
                <w:szCs w:val="24"/>
              </w:rPr>
              <w:t>Материалы по обоснованию генерального плана в виде карт. Карта границ территорий, подверженных риску возникновения чрезвычайных ситуаций природного и техногенного характера.</w:t>
            </w:r>
          </w:p>
        </w:tc>
        <w:tc>
          <w:tcPr>
            <w:tcW w:w="1809" w:type="dxa"/>
            <w:tcBorders>
              <w:top w:val="single" w:sz="4" w:space="0" w:color="auto"/>
              <w:left w:val="single" w:sz="4" w:space="0" w:color="000000"/>
              <w:bottom w:val="single" w:sz="4" w:space="0" w:color="auto"/>
              <w:right w:val="single" w:sz="4" w:space="0" w:color="000000"/>
            </w:tcBorders>
            <w:vAlign w:val="center"/>
          </w:tcPr>
          <w:p w14:paraId="6369A0C0" w14:textId="77777777" w:rsidR="003C3568" w:rsidRPr="00347464" w:rsidRDefault="004E404F" w:rsidP="004E404F">
            <w:pPr>
              <w:spacing w:before="120" w:after="120" w:line="240" w:lineRule="auto"/>
              <w:jc w:val="cente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1:10</w:t>
            </w:r>
            <w:r w:rsidR="00485F98" w:rsidRPr="00347464">
              <w:rPr>
                <w:rFonts w:ascii="Times New Roman" w:hAnsi="Times New Roman" w:cs="Times New Roman"/>
                <w:color w:val="000000" w:themeColor="text1"/>
                <w:sz w:val="24"/>
                <w:szCs w:val="24"/>
              </w:rPr>
              <w:t xml:space="preserve"> 000</w:t>
            </w:r>
          </w:p>
        </w:tc>
      </w:tr>
    </w:tbl>
    <w:p w14:paraId="108BCE4A" w14:textId="77777777" w:rsidR="00A21929" w:rsidRPr="00347464" w:rsidRDefault="00A21929" w:rsidP="00E16F3F">
      <w:pPr>
        <w:rPr>
          <w:rFonts w:ascii="Times New Roman" w:hAnsi="Times New Roman" w:cs="Times New Roman"/>
          <w:highlight w:val="yellow"/>
        </w:rPr>
      </w:pPr>
    </w:p>
    <w:p w14:paraId="5E759F4F" w14:textId="77777777" w:rsidR="00A21929" w:rsidRPr="00347464" w:rsidRDefault="00A21929" w:rsidP="00E16F3F">
      <w:pPr>
        <w:rPr>
          <w:rFonts w:ascii="Times New Roman" w:hAnsi="Times New Roman" w:cs="Times New Roman"/>
          <w:highlight w:val="yellow"/>
        </w:rPr>
      </w:pPr>
    </w:p>
    <w:p w14:paraId="616D7CE7" w14:textId="77777777" w:rsidR="00291BF4" w:rsidRPr="00347464" w:rsidRDefault="00291BF4" w:rsidP="00E16F3F">
      <w:pPr>
        <w:rPr>
          <w:rFonts w:ascii="Times New Roman" w:hAnsi="Times New Roman" w:cs="Times New Roman"/>
          <w:highlight w:val="yellow"/>
        </w:rPr>
      </w:pPr>
    </w:p>
    <w:p w14:paraId="405D96A4" w14:textId="77777777" w:rsidR="00A21929" w:rsidRPr="00347464" w:rsidRDefault="00A21929" w:rsidP="00E16F3F">
      <w:pPr>
        <w:rPr>
          <w:rFonts w:ascii="Times New Roman" w:hAnsi="Times New Roman" w:cs="Times New Roman"/>
          <w:highlight w:val="yellow"/>
        </w:rPr>
      </w:pPr>
    </w:p>
    <w:p w14:paraId="6168DA8E" w14:textId="77777777" w:rsidR="00A21929" w:rsidRPr="00347464" w:rsidRDefault="00A21929" w:rsidP="00E16F3F">
      <w:pPr>
        <w:rPr>
          <w:rFonts w:ascii="Times New Roman" w:hAnsi="Times New Roman" w:cs="Times New Roman"/>
          <w:highlight w:val="yellow"/>
        </w:rPr>
      </w:pPr>
    </w:p>
    <w:p w14:paraId="0E9576A5" w14:textId="77777777" w:rsidR="00A21929" w:rsidRPr="00347464" w:rsidRDefault="00A21929" w:rsidP="00E16F3F">
      <w:pPr>
        <w:rPr>
          <w:rFonts w:ascii="Times New Roman" w:hAnsi="Times New Roman" w:cs="Times New Roman"/>
          <w:highlight w:val="yellow"/>
        </w:rPr>
      </w:pPr>
    </w:p>
    <w:p w14:paraId="16F5517D" w14:textId="77777777" w:rsidR="00F002E5" w:rsidRPr="00347464" w:rsidRDefault="00F002E5" w:rsidP="00E16F3F">
      <w:pPr>
        <w:rPr>
          <w:rFonts w:ascii="Times New Roman" w:hAnsi="Times New Roman" w:cs="Times New Roman"/>
          <w:highlight w:val="yellow"/>
        </w:rPr>
      </w:pPr>
    </w:p>
    <w:p w14:paraId="5C43EF11" w14:textId="77777777" w:rsidR="005310BA" w:rsidRPr="00347464" w:rsidRDefault="005310BA" w:rsidP="00E16F3F">
      <w:pPr>
        <w:rPr>
          <w:rFonts w:ascii="Times New Roman" w:hAnsi="Times New Roman" w:cs="Times New Roman"/>
          <w:highlight w:val="yellow"/>
        </w:rPr>
      </w:pPr>
    </w:p>
    <w:p w14:paraId="35374408" w14:textId="77777777" w:rsidR="005310BA" w:rsidRPr="00347464" w:rsidRDefault="005310BA" w:rsidP="00E16F3F">
      <w:pPr>
        <w:rPr>
          <w:rFonts w:ascii="Times New Roman" w:hAnsi="Times New Roman" w:cs="Times New Roman"/>
          <w:highlight w:val="yellow"/>
        </w:rPr>
      </w:pPr>
    </w:p>
    <w:p w14:paraId="2439AD1E" w14:textId="77777777" w:rsidR="005310BA" w:rsidRPr="00347464" w:rsidRDefault="005310BA" w:rsidP="00E16F3F">
      <w:pPr>
        <w:rPr>
          <w:rFonts w:ascii="Times New Roman" w:hAnsi="Times New Roman" w:cs="Times New Roman"/>
          <w:highlight w:val="yellow"/>
        </w:rPr>
      </w:pPr>
    </w:p>
    <w:p w14:paraId="53B312F1" w14:textId="77777777" w:rsidR="005310BA" w:rsidRPr="00347464" w:rsidRDefault="005310BA" w:rsidP="00E16F3F">
      <w:pPr>
        <w:rPr>
          <w:rFonts w:ascii="Times New Roman" w:hAnsi="Times New Roman" w:cs="Times New Roman"/>
          <w:highlight w:val="yellow"/>
        </w:rPr>
      </w:pPr>
    </w:p>
    <w:p w14:paraId="17EA867D" w14:textId="77777777" w:rsidR="00C02F56" w:rsidRDefault="00C02F56">
      <w:pPr>
        <w:rPr>
          <w:rFonts w:ascii="Times New Roman" w:eastAsiaTheme="majorEastAsia" w:hAnsi="Times New Roman" w:cs="Times New Roman"/>
          <w:b/>
          <w:bCs/>
          <w:color w:val="365F91" w:themeColor="accent1" w:themeShade="BF"/>
          <w:sz w:val="24"/>
          <w:szCs w:val="24"/>
        </w:rPr>
      </w:pPr>
      <w:r>
        <w:rPr>
          <w:rFonts w:ascii="Times New Roman" w:hAnsi="Times New Roman" w:cs="Times New Roman"/>
          <w:sz w:val="24"/>
          <w:szCs w:val="24"/>
        </w:rPr>
        <w:br w:type="page"/>
      </w:r>
    </w:p>
    <w:p w14:paraId="1B362235" w14:textId="77777777" w:rsidR="0011584D" w:rsidRPr="00347464" w:rsidRDefault="003246D7" w:rsidP="00AE5A95">
      <w:pPr>
        <w:pStyle w:val="10"/>
        <w:ind w:firstLine="851"/>
        <w:rPr>
          <w:rFonts w:ascii="Times New Roman" w:hAnsi="Times New Roman" w:cs="Times New Roman"/>
          <w:sz w:val="24"/>
          <w:szCs w:val="24"/>
        </w:rPr>
      </w:pPr>
      <w:bookmarkStart w:id="0" w:name="_Toc159312047"/>
      <w:r w:rsidRPr="00347464">
        <w:rPr>
          <w:rFonts w:ascii="Times New Roman" w:hAnsi="Times New Roman" w:cs="Times New Roman"/>
          <w:sz w:val="24"/>
          <w:szCs w:val="24"/>
        </w:rPr>
        <w:lastRenderedPageBreak/>
        <w:t>ВВЕДЕНИЕ</w:t>
      </w:r>
      <w:bookmarkEnd w:id="0"/>
    </w:p>
    <w:p w14:paraId="06CB18F5" w14:textId="77777777" w:rsidR="00376C2C" w:rsidRDefault="00F9383D" w:rsidP="008C7929">
      <w:pPr>
        <w:pStyle w:val="af"/>
        <w:ind w:left="0" w:firstLine="851"/>
        <w:jc w:val="both"/>
        <w:rPr>
          <w:rFonts w:ascii="Times New Roman" w:hAnsi="Times New Roman"/>
          <w:sz w:val="24"/>
          <w:szCs w:val="24"/>
        </w:rPr>
      </w:pPr>
      <w:r w:rsidRPr="00F9383D">
        <w:rPr>
          <w:rFonts w:ascii="Times New Roman" w:hAnsi="Times New Roman"/>
          <w:sz w:val="24"/>
          <w:szCs w:val="24"/>
        </w:rPr>
        <w:t>Цел</w:t>
      </w:r>
      <w:r>
        <w:rPr>
          <w:rFonts w:ascii="Times New Roman" w:hAnsi="Times New Roman"/>
          <w:sz w:val="24"/>
          <w:szCs w:val="24"/>
        </w:rPr>
        <w:t>ь</w:t>
      </w:r>
      <w:r w:rsidRPr="00F9383D">
        <w:rPr>
          <w:rFonts w:ascii="Times New Roman" w:hAnsi="Times New Roman"/>
          <w:sz w:val="24"/>
          <w:szCs w:val="24"/>
        </w:rPr>
        <w:t xml:space="preserve"> работ</w:t>
      </w:r>
      <w:r>
        <w:rPr>
          <w:rFonts w:ascii="Times New Roman" w:hAnsi="Times New Roman"/>
          <w:sz w:val="24"/>
          <w:szCs w:val="24"/>
        </w:rPr>
        <w:t xml:space="preserve">ы: </w:t>
      </w:r>
      <w:r w:rsidR="00376C2C" w:rsidRPr="00B059A9">
        <w:rPr>
          <w:rFonts w:ascii="Times New Roman" w:hAnsi="Times New Roman"/>
          <w:sz w:val="24"/>
          <w:szCs w:val="24"/>
        </w:rPr>
        <w:t xml:space="preserve">Внесение изменений </w:t>
      </w:r>
      <w:r w:rsidR="00376C2C" w:rsidRPr="00B059A9">
        <w:rPr>
          <w:rFonts w:ascii="Times New Roman" w:eastAsia="Calibri" w:hAnsi="Times New Roman"/>
          <w:color w:val="000000"/>
          <w:sz w:val="24"/>
          <w:szCs w:val="24"/>
          <w:lang w:eastAsia="en-US"/>
        </w:rPr>
        <w:t xml:space="preserve">в генеральный план муниципального образования </w:t>
      </w:r>
      <w:r w:rsidR="009B0B61">
        <w:rPr>
          <w:rFonts w:ascii="Times New Roman" w:eastAsia="Calibri" w:hAnsi="Times New Roman"/>
          <w:color w:val="000000"/>
          <w:sz w:val="24"/>
          <w:szCs w:val="24"/>
          <w:lang w:eastAsia="en-US"/>
        </w:rPr>
        <w:t>Берсенев</w:t>
      </w:r>
      <w:r w:rsidRPr="00F9383D">
        <w:rPr>
          <w:rFonts w:ascii="Times New Roman" w:eastAsia="Calibri" w:hAnsi="Times New Roman"/>
          <w:color w:val="000000"/>
          <w:sz w:val="24"/>
          <w:szCs w:val="24"/>
          <w:lang w:eastAsia="en-US"/>
        </w:rPr>
        <w:t>ского сельского поселения</w:t>
      </w:r>
      <w:r w:rsidR="00376C2C" w:rsidRPr="00B059A9">
        <w:rPr>
          <w:rFonts w:ascii="Times New Roman" w:hAnsi="Times New Roman"/>
          <w:sz w:val="24"/>
          <w:szCs w:val="24"/>
        </w:rPr>
        <w:t xml:space="preserve"> в соответствии с Градостроительным кодексом Российской Федерации от 29.12.2004 N 190-ФЗ </w:t>
      </w:r>
      <w:r w:rsidR="009B0B61" w:rsidRPr="009B0B61">
        <w:rPr>
          <w:rFonts w:ascii="Times New Roman" w:hAnsi="Times New Roman"/>
          <w:sz w:val="24"/>
          <w:szCs w:val="24"/>
        </w:rPr>
        <w:t>(ред. от 25.12.2023) (с изм. и доп., вступ. в силу с 01.02.2024)</w:t>
      </w:r>
      <w:r w:rsidR="00376C2C" w:rsidRPr="00B059A9">
        <w:rPr>
          <w:rFonts w:ascii="Times New Roman" w:hAnsi="Times New Roman"/>
          <w:sz w:val="24"/>
          <w:szCs w:val="24"/>
        </w:rPr>
        <w:t xml:space="preserve"> и в соответствии с Приказом Минэкономразвития России от 09.01.2018 N 10 </w:t>
      </w:r>
      <w:r w:rsidR="00A13546" w:rsidRPr="00A13546">
        <w:rPr>
          <w:rFonts w:ascii="Times New Roman" w:hAnsi="Times New Roman"/>
          <w:sz w:val="24"/>
          <w:szCs w:val="24"/>
        </w:rPr>
        <w:t>(ред. от 06.09.2023)</w:t>
      </w:r>
      <w:r w:rsidR="00376C2C" w:rsidRPr="00B059A9">
        <w:rPr>
          <w:rFonts w:ascii="Times New Roman" w:hAnsi="Times New Roman"/>
          <w:sz w:val="24"/>
          <w:szCs w:val="24"/>
        </w:rPr>
        <w:t xml:space="preserve">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 </w:t>
      </w:r>
    </w:p>
    <w:p w14:paraId="38893058" w14:textId="77777777" w:rsidR="00376C2C" w:rsidRPr="00B059A9" w:rsidRDefault="00376C2C" w:rsidP="008C7929">
      <w:pPr>
        <w:spacing w:after="240"/>
        <w:ind w:firstLine="851"/>
        <w:jc w:val="both"/>
        <w:rPr>
          <w:rFonts w:ascii="Times New Roman" w:eastAsia="Calibri" w:hAnsi="Times New Roman" w:cs="Times New Roman"/>
          <w:sz w:val="24"/>
          <w:szCs w:val="24"/>
          <w:lang w:eastAsia="en-US"/>
        </w:rPr>
      </w:pPr>
      <w:r w:rsidRPr="00B059A9">
        <w:rPr>
          <w:rFonts w:ascii="Times New Roman" w:eastAsia="Calibri" w:hAnsi="Times New Roman" w:cs="Times New Roman"/>
          <w:sz w:val="24"/>
          <w:szCs w:val="24"/>
          <w:lang w:eastAsia="en-US"/>
        </w:rPr>
        <w:t>Причинами проведения работ являются:</w:t>
      </w:r>
    </w:p>
    <w:p w14:paraId="0210626F" w14:textId="77777777" w:rsidR="00376C2C" w:rsidRDefault="00376C2C" w:rsidP="008C7929">
      <w:pPr>
        <w:pStyle w:val="af"/>
        <w:numPr>
          <w:ilvl w:val="0"/>
          <w:numId w:val="1"/>
        </w:numPr>
        <w:spacing w:after="0"/>
        <w:ind w:left="0" w:firstLine="851"/>
        <w:jc w:val="both"/>
        <w:rPr>
          <w:rFonts w:ascii="Times New Roman" w:eastAsia="Calibri" w:hAnsi="Times New Roman"/>
          <w:sz w:val="24"/>
          <w:szCs w:val="24"/>
          <w:lang w:eastAsia="en-US"/>
        </w:rPr>
      </w:pPr>
      <w:r w:rsidRPr="003C5E5F">
        <w:rPr>
          <w:rFonts w:ascii="Times New Roman" w:eastAsia="Calibri" w:hAnsi="Times New Roman"/>
          <w:sz w:val="24"/>
          <w:szCs w:val="24"/>
          <w:lang w:eastAsia="en-US"/>
        </w:rPr>
        <w:t>Изменение действующего законодательства в отношении градостроительной деятельности.</w:t>
      </w:r>
    </w:p>
    <w:p w14:paraId="499CF438" w14:textId="77777777" w:rsidR="003352C4" w:rsidRDefault="003352C4" w:rsidP="003352C4">
      <w:pPr>
        <w:pStyle w:val="af"/>
        <w:numPr>
          <w:ilvl w:val="0"/>
          <w:numId w:val="1"/>
        </w:numPr>
        <w:spacing w:after="0"/>
        <w:ind w:left="0" w:firstLine="851"/>
        <w:jc w:val="both"/>
        <w:rPr>
          <w:rFonts w:ascii="Times New Roman" w:eastAsia="Calibri" w:hAnsi="Times New Roman"/>
          <w:sz w:val="24"/>
          <w:szCs w:val="24"/>
          <w:lang w:eastAsia="en-US"/>
        </w:rPr>
      </w:pPr>
      <w:r w:rsidRPr="00B059A9">
        <w:rPr>
          <w:rFonts w:ascii="Times New Roman" w:eastAsia="Calibri" w:hAnsi="Times New Roman"/>
          <w:sz w:val="24"/>
          <w:szCs w:val="24"/>
          <w:lang w:eastAsia="en-US"/>
        </w:rPr>
        <w:t xml:space="preserve">Уточнение </w:t>
      </w:r>
      <w:r>
        <w:rPr>
          <w:rFonts w:ascii="Times New Roman" w:eastAsia="Calibri" w:hAnsi="Times New Roman"/>
          <w:sz w:val="24"/>
          <w:szCs w:val="24"/>
          <w:lang w:eastAsia="en-US"/>
        </w:rPr>
        <w:t>границ</w:t>
      </w:r>
      <w:r w:rsidRPr="00A01B10">
        <w:t xml:space="preserve"> </w:t>
      </w:r>
      <w:r>
        <w:rPr>
          <w:rFonts w:ascii="Times New Roman" w:eastAsia="Calibri" w:hAnsi="Times New Roman"/>
          <w:sz w:val="24"/>
          <w:szCs w:val="24"/>
          <w:lang w:eastAsia="en-US"/>
        </w:rPr>
        <w:t>населенных пунктов муниципального образования</w:t>
      </w:r>
      <w:r w:rsidRPr="00A01B10">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с</w:t>
      </w:r>
      <w:r>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учётом поступивших предложений от администрации муниципального образования и заинтересованных лиц.</w:t>
      </w:r>
    </w:p>
    <w:p w14:paraId="2551F585" w14:textId="77777777" w:rsidR="00376C2C" w:rsidRDefault="00376C2C" w:rsidP="008C7929">
      <w:pPr>
        <w:pStyle w:val="af"/>
        <w:numPr>
          <w:ilvl w:val="0"/>
          <w:numId w:val="1"/>
        </w:numPr>
        <w:spacing w:after="0"/>
        <w:ind w:left="0" w:firstLine="851"/>
        <w:jc w:val="both"/>
        <w:rPr>
          <w:rFonts w:ascii="Times New Roman" w:eastAsia="Calibri" w:hAnsi="Times New Roman"/>
          <w:sz w:val="24"/>
          <w:szCs w:val="24"/>
          <w:lang w:eastAsia="en-US"/>
        </w:rPr>
      </w:pPr>
      <w:r w:rsidRPr="00B059A9">
        <w:rPr>
          <w:rFonts w:ascii="Times New Roman" w:eastAsia="Calibri" w:hAnsi="Times New Roman"/>
          <w:sz w:val="24"/>
          <w:szCs w:val="24"/>
          <w:lang w:eastAsia="en-US"/>
        </w:rPr>
        <w:t>Уточнение функционального зонирования территории</w:t>
      </w:r>
      <w:r w:rsidRPr="00A01B10">
        <w:t xml:space="preserve"> </w:t>
      </w:r>
      <w:r>
        <w:rPr>
          <w:rFonts w:ascii="Times New Roman" w:eastAsia="Calibri" w:hAnsi="Times New Roman"/>
          <w:sz w:val="24"/>
          <w:szCs w:val="24"/>
          <w:lang w:eastAsia="en-US"/>
        </w:rPr>
        <w:t>населенн</w:t>
      </w:r>
      <w:r w:rsidR="00A13546">
        <w:rPr>
          <w:rFonts w:ascii="Times New Roman" w:eastAsia="Calibri" w:hAnsi="Times New Roman"/>
          <w:sz w:val="24"/>
          <w:szCs w:val="24"/>
          <w:lang w:eastAsia="en-US"/>
        </w:rPr>
        <w:t>ых</w:t>
      </w:r>
      <w:r>
        <w:rPr>
          <w:rFonts w:ascii="Times New Roman" w:eastAsia="Calibri" w:hAnsi="Times New Roman"/>
          <w:sz w:val="24"/>
          <w:szCs w:val="24"/>
          <w:lang w:eastAsia="en-US"/>
        </w:rPr>
        <w:t xml:space="preserve"> пункт</w:t>
      </w:r>
      <w:r w:rsidR="00A13546">
        <w:rPr>
          <w:rFonts w:ascii="Times New Roman" w:eastAsia="Calibri" w:hAnsi="Times New Roman"/>
          <w:sz w:val="24"/>
          <w:szCs w:val="24"/>
          <w:lang w:eastAsia="en-US"/>
        </w:rPr>
        <w:t>ов</w:t>
      </w:r>
      <w:r>
        <w:rPr>
          <w:rFonts w:ascii="Times New Roman" w:eastAsia="Calibri" w:hAnsi="Times New Roman"/>
          <w:sz w:val="24"/>
          <w:szCs w:val="24"/>
          <w:lang w:eastAsia="en-US"/>
        </w:rPr>
        <w:t xml:space="preserve"> и муниципального образования</w:t>
      </w:r>
      <w:r w:rsidRPr="00A01B10">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с</w:t>
      </w:r>
      <w:r>
        <w:rPr>
          <w:rFonts w:ascii="Times New Roman" w:eastAsia="Calibri" w:hAnsi="Times New Roman"/>
          <w:sz w:val="24"/>
          <w:szCs w:val="24"/>
          <w:lang w:eastAsia="en-US"/>
        </w:rPr>
        <w:t xml:space="preserve"> </w:t>
      </w:r>
      <w:r w:rsidRPr="00B059A9">
        <w:rPr>
          <w:rFonts w:ascii="Times New Roman" w:eastAsia="Calibri" w:hAnsi="Times New Roman"/>
          <w:sz w:val="24"/>
          <w:szCs w:val="24"/>
          <w:lang w:eastAsia="en-US"/>
        </w:rPr>
        <w:t>учётом поступивших предложений от администрации муниципального образования и заинтересованных лиц.</w:t>
      </w:r>
    </w:p>
    <w:p w14:paraId="5444AC62" w14:textId="77777777" w:rsidR="00376C2C" w:rsidRPr="00E61E48" w:rsidRDefault="005878C6" w:rsidP="008C7929">
      <w:pPr>
        <w:pStyle w:val="af"/>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4</w:t>
      </w:r>
      <w:r w:rsidR="00376C2C" w:rsidRPr="00D478B7">
        <w:rPr>
          <w:rFonts w:ascii="Times New Roman" w:eastAsia="Calibri" w:hAnsi="Times New Roman"/>
          <w:sz w:val="24"/>
          <w:szCs w:val="24"/>
          <w:lang w:eastAsia="en-US"/>
        </w:rPr>
        <w:t>.</w:t>
      </w:r>
      <w:r w:rsidR="00376C2C" w:rsidRPr="00D478B7">
        <w:rPr>
          <w:rFonts w:ascii="Times New Roman" w:eastAsia="Calibri" w:hAnsi="Times New Roman"/>
          <w:sz w:val="24"/>
          <w:szCs w:val="24"/>
          <w:lang w:eastAsia="en-US"/>
        </w:rPr>
        <w:tab/>
        <w:t xml:space="preserve">Актуализация генерального плана на предмет планируемого размещения объектов федерального и регионального значения, согласно действующих документов территориального планирования Российской Федерации и </w:t>
      </w:r>
      <w:r w:rsidR="00E40145">
        <w:rPr>
          <w:rFonts w:ascii="Times New Roman" w:eastAsia="Calibri" w:hAnsi="Times New Roman"/>
          <w:sz w:val="24"/>
          <w:szCs w:val="24"/>
          <w:lang w:eastAsia="en-US"/>
        </w:rPr>
        <w:t>Республики Мордовия</w:t>
      </w:r>
      <w:r w:rsidR="00376C2C" w:rsidRPr="00D478B7">
        <w:rPr>
          <w:rFonts w:ascii="Times New Roman" w:eastAsia="Calibri" w:hAnsi="Times New Roman"/>
          <w:sz w:val="24"/>
          <w:szCs w:val="24"/>
          <w:lang w:eastAsia="en-US"/>
        </w:rPr>
        <w:t xml:space="preserve"> (с изм</w:t>
      </w:r>
      <w:r w:rsidR="00376C2C" w:rsidRPr="00E61E48">
        <w:rPr>
          <w:rFonts w:ascii="Times New Roman" w:eastAsia="Calibri" w:hAnsi="Times New Roman"/>
          <w:sz w:val="24"/>
          <w:szCs w:val="24"/>
          <w:lang w:eastAsia="en-US"/>
        </w:rPr>
        <w:t xml:space="preserve">енениями и </w:t>
      </w:r>
      <w:proofErr w:type="gramStart"/>
      <w:r w:rsidR="00376C2C" w:rsidRPr="00E61E48">
        <w:rPr>
          <w:rFonts w:ascii="Times New Roman" w:eastAsia="Calibri" w:hAnsi="Times New Roman"/>
          <w:sz w:val="24"/>
          <w:szCs w:val="24"/>
          <w:lang w:eastAsia="en-US"/>
        </w:rPr>
        <w:t>дополнениями</w:t>
      </w:r>
      <w:proofErr w:type="gramEnd"/>
      <w:r w:rsidR="00376C2C" w:rsidRPr="00E61E48">
        <w:rPr>
          <w:rFonts w:ascii="Times New Roman" w:eastAsia="Calibri" w:hAnsi="Times New Roman"/>
          <w:sz w:val="24"/>
          <w:szCs w:val="24"/>
          <w:lang w:eastAsia="en-US"/>
        </w:rPr>
        <w:t xml:space="preserve"> вступившими в силу на момент заключения договора).</w:t>
      </w:r>
    </w:p>
    <w:p w14:paraId="699606DD" w14:textId="77777777" w:rsidR="00376C2C"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E47576">
        <w:rPr>
          <w:rFonts w:ascii="Times New Roman" w:eastAsia="Calibri" w:hAnsi="Times New Roman" w:cs="Times New Roman"/>
          <w:color w:val="000000"/>
          <w:sz w:val="24"/>
          <w:szCs w:val="24"/>
          <w:lang w:eastAsia="en-US"/>
        </w:rPr>
        <w:t>Для достижения целей необходимо выполнение следующих задач:</w:t>
      </w:r>
    </w:p>
    <w:p w14:paraId="3B922F44" w14:textId="77777777" w:rsidR="003352C4" w:rsidRPr="003352C4" w:rsidRDefault="003352C4" w:rsidP="003352C4">
      <w:pPr>
        <w:spacing w:after="0"/>
        <w:ind w:firstLine="851"/>
        <w:jc w:val="both"/>
        <w:rPr>
          <w:rFonts w:ascii="Times New Roman" w:eastAsia="Calibri" w:hAnsi="Times New Roman"/>
          <w:sz w:val="24"/>
          <w:szCs w:val="24"/>
          <w:lang w:eastAsia="en-US"/>
        </w:rPr>
      </w:pPr>
      <w:r w:rsidRPr="003352C4">
        <w:rPr>
          <w:rFonts w:ascii="Times New Roman" w:eastAsia="Calibri" w:hAnsi="Times New Roman" w:cs="Times New Roman"/>
          <w:color w:val="000000"/>
          <w:sz w:val="24"/>
          <w:szCs w:val="24"/>
          <w:lang w:eastAsia="en-US"/>
        </w:rPr>
        <w:t>1.</w:t>
      </w:r>
      <w:r w:rsidRPr="003352C4">
        <w:rPr>
          <w:rFonts w:ascii="Times New Roman" w:eastAsia="Calibri" w:hAnsi="Times New Roman"/>
          <w:sz w:val="24"/>
          <w:szCs w:val="24"/>
          <w:lang w:eastAsia="en-US"/>
        </w:rPr>
        <w:t xml:space="preserve"> Уточни</w:t>
      </w:r>
      <w:r>
        <w:rPr>
          <w:rFonts w:ascii="Times New Roman" w:eastAsia="Calibri" w:hAnsi="Times New Roman"/>
          <w:sz w:val="24"/>
          <w:szCs w:val="24"/>
          <w:lang w:eastAsia="en-US"/>
        </w:rPr>
        <w:t>ть</w:t>
      </w:r>
      <w:r w:rsidRPr="003352C4">
        <w:rPr>
          <w:rFonts w:ascii="Times New Roman" w:eastAsia="Calibri" w:hAnsi="Times New Roman"/>
          <w:sz w:val="24"/>
          <w:szCs w:val="24"/>
          <w:lang w:eastAsia="en-US"/>
        </w:rPr>
        <w:t xml:space="preserve"> границ</w:t>
      </w:r>
      <w:r>
        <w:rPr>
          <w:rFonts w:ascii="Times New Roman" w:eastAsia="Calibri" w:hAnsi="Times New Roman"/>
          <w:sz w:val="24"/>
          <w:szCs w:val="24"/>
          <w:lang w:eastAsia="en-US"/>
        </w:rPr>
        <w:t>ы</w:t>
      </w:r>
      <w:r w:rsidRPr="00A01B10">
        <w:t xml:space="preserve"> </w:t>
      </w:r>
      <w:r w:rsidRPr="003352C4">
        <w:rPr>
          <w:rFonts w:ascii="Times New Roman" w:eastAsia="Calibri" w:hAnsi="Times New Roman"/>
          <w:sz w:val="24"/>
          <w:szCs w:val="24"/>
          <w:lang w:eastAsia="en-US"/>
        </w:rPr>
        <w:t>населенных пунктов муниципального образования с учётом поступивших предложений от администрации муниципального образования и заинтересованных лиц.</w:t>
      </w:r>
    </w:p>
    <w:p w14:paraId="722C1B84" w14:textId="77777777" w:rsidR="00376C2C" w:rsidRDefault="003352C4" w:rsidP="003352C4">
      <w:pPr>
        <w:spacing w:after="0"/>
        <w:ind w:firstLine="851"/>
        <w:jc w:val="both"/>
        <w:rPr>
          <w:rFonts w:ascii="Times New Roman" w:eastAsia="Calibri" w:hAnsi="Times New Roman"/>
          <w:sz w:val="24"/>
          <w:szCs w:val="24"/>
          <w:lang w:eastAsia="en-US"/>
        </w:rPr>
      </w:pPr>
      <w:r>
        <w:rPr>
          <w:rFonts w:ascii="Times New Roman" w:eastAsia="Calibri" w:hAnsi="Times New Roman" w:cs="Times New Roman"/>
          <w:sz w:val="24"/>
          <w:szCs w:val="24"/>
          <w:lang w:eastAsia="en-US"/>
        </w:rPr>
        <w:t>2</w:t>
      </w:r>
      <w:r w:rsidR="00376C2C" w:rsidRPr="003C5E5F">
        <w:rPr>
          <w:rFonts w:ascii="Times New Roman" w:eastAsia="Calibri" w:hAnsi="Times New Roman" w:cs="Times New Roman"/>
          <w:sz w:val="24"/>
          <w:szCs w:val="24"/>
          <w:lang w:eastAsia="en-US"/>
        </w:rPr>
        <w:t>. О</w:t>
      </w:r>
      <w:r w:rsidR="00376C2C" w:rsidRPr="003C5E5F">
        <w:rPr>
          <w:rFonts w:ascii="Times New Roman" w:hAnsi="Times New Roman"/>
          <w:sz w:val="24"/>
          <w:szCs w:val="24"/>
        </w:rPr>
        <w:t xml:space="preserve">пределить функциональное назначение территорий </w:t>
      </w:r>
      <w:r>
        <w:rPr>
          <w:rFonts w:ascii="Times New Roman" w:eastAsia="Calibri" w:hAnsi="Times New Roman"/>
          <w:sz w:val="24"/>
          <w:szCs w:val="24"/>
          <w:lang w:eastAsia="en-US"/>
        </w:rPr>
        <w:t xml:space="preserve">населенных пунктов и </w:t>
      </w:r>
      <w:r w:rsidR="00376C2C" w:rsidRPr="003C5E5F">
        <w:rPr>
          <w:rFonts w:ascii="Times New Roman" w:hAnsi="Times New Roman"/>
          <w:sz w:val="24"/>
          <w:szCs w:val="24"/>
        </w:rPr>
        <w:t>муниципального образования в соответствии с современным и перспективным развитием территорий</w:t>
      </w:r>
      <w:r w:rsidR="00C51C38">
        <w:rPr>
          <w:rFonts w:ascii="Times New Roman" w:eastAsia="Calibri" w:hAnsi="Times New Roman"/>
          <w:sz w:val="24"/>
          <w:szCs w:val="24"/>
          <w:lang w:eastAsia="en-US"/>
        </w:rPr>
        <w:t>.</w:t>
      </w:r>
    </w:p>
    <w:p w14:paraId="212892A9" w14:textId="77777777" w:rsidR="00376C2C" w:rsidRPr="003C5E5F" w:rsidRDefault="00C51C38" w:rsidP="008C7929">
      <w:pPr>
        <w:pStyle w:val="af"/>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3</w:t>
      </w:r>
      <w:r w:rsidR="00376C2C" w:rsidRPr="003C5E5F">
        <w:rPr>
          <w:rFonts w:ascii="Times New Roman" w:eastAsia="Calibri" w:hAnsi="Times New Roman"/>
          <w:sz w:val="24"/>
          <w:szCs w:val="24"/>
          <w:lang w:eastAsia="en-US"/>
        </w:rPr>
        <w:t xml:space="preserve">. Разработать Том 1 Основное положение в соответствии с Градостроительным кодексом </w:t>
      </w:r>
      <w:r w:rsidR="00376C2C" w:rsidRPr="003C5E5F">
        <w:rPr>
          <w:rFonts w:ascii="Times New Roman" w:hAnsi="Times New Roman"/>
          <w:sz w:val="24"/>
          <w:szCs w:val="24"/>
        </w:rPr>
        <w:t>Российской Федерации от 29.12.2004 N 190-ФЗ (</w:t>
      </w:r>
      <w:r w:rsidR="00E61E48">
        <w:rPr>
          <w:rFonts w:ascii="Times New Roman" w:hAnsi="Times New Roman"/>
          <w:sz w:val="24"/>
          <w:szCs w:val="24"/>
        </w:rPr>
        <w:t>в действующей редакции</w:t>
      </w:r>
      <w:r w:rsidR="00376C2C" w:rsidRPr="003C5E5F">
        <w:rPr>
          <w:rFonts w:ascii="Times New Roman" w:hAnsi="Times New Roman"/>
          <w:sz w:val="24"/>
          <w:szCs w:val="24"/>
        </w:rPr>
        <w:t>)</w:t>
      </w:r>
      <w:r w:rsidR="00376C2C" w:rsidRPr="003C5E5F">
        <w:rPr>
          <w:rFonts w:ascii="Times New Roman" w:eastAsia="Calibri" w:hAnsi="Times New Roman"/>
          <w:sz w:val="24"/>
          <w:szCs w:val="24"/>
          <w:lang w:eastAsia="en-US"/>
        </w:rPr>
        <w:t>.</w:t>
      </w:r>
    </w:p>
    <w:p w14:paraId="2C8F330A" w14:textId="77777777" w:rsidR="00376C2C" w:rsidRPr="003C5E5F" w:rsidRDefault="00C51C38" w:rsidP="008C7929">
      <w:pPr>
        <w:pStyle w:val="af"/>
        <w:spacing w:after="0"/>
        <w:ind w:left="0" w:firstLine="851"/>
        <w:jc w:val="both"/>
        <w:rPr>
          <w:rFonts w:ascii="Times New Roman" w:eastAsia="Calibri" w:hAnsi="Times New Roman"/>
          <w:sz w:val="24"/>
          <w:szCs w:val="24"/>
          <w:lang w:eastAsia="en-US"/>
        </w:rPr>
      </w:pPr>
      <w:r>
        <w:rPr>
          <w:rFonts w:ascii="Times New Roman" w:eastAsia="Calibri" w:hAnsi="Times New Roman"/>
          <w:sz w:val="24"/>
          <w:szCs w:val="24"/>
          <w:lang w:eastAsia="en-US"/>
        </w:rPr>
        <w:t>4</w:t>
      </w:r>
      <w:r w:rsidR="00376C2C" w:rsidRPr="003C5E5F">
        <w:rPr>
          <w:rFonts w:ascii="Times New Roman" w:eastAsia="Calibri" w:hAnsi="Times New Roman"/>
          <w:sz w:val="24"/>
          <w:szCs w:val="24"/>
          <w:lang w:eastAsia="en-US"/>
        </w:rPr>
        <w:t>. Графические материалы оформить в соответствии с Приказом Минэкономразвития России от 09.01.2018 N 10 (</w:t>
      </w:r>
      <w:r w:rsidR="00E61E48" w:rsidRPr="00A13546">
        <w:rPr>
          <w:rFonts w:ascii="Times New Roman" w:hAnsi="Times New Roman"/>
          <w:sz w:val="24"/>
          <w:szCs w:val="24"/>
        </w:rPr>
        <w:t>ред. от 06.09.2023</w:t>
      </w:r>
      <w:r w:rsidR="00376C2C" w:rsidRPr="003C5E5F">
        <w:rPr>
          <w:rFonts w:ascii="Times New Roman" w:eastAsia="Calibri" w:hAnsi="Times New Roman"/>
          <w:sz w:val="24"/>
          <w:szCs w:val="24"/>
          <w:lang w:eastAsia="en-US"/>
        </w:rPr>
        <w:t>)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N 793".</w:t>
      </w:r>
    </w:p>
    <w:p w14:paraId="0CA5D1B7" w14:textId="77777777" w:rsidR="00376C2C" w:rsidRPr="001538E2"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1538E2">
        <w:rPr>
          <w:rFonts w:ascii="Times New Roman" w:eastAsia="Calibri" w:hAnsi="Times New Roman" w:cs="Times New Roman"/>
          <w:color w:val="000000"/>
          <w:sz w:val="24"/>
          <w:szCs w:val="24"/>
          <w:lang w:eastAsia="en-US"/>
        </w:rPr>
        <w:t xml:space="preserve">Предыдущая градостроительная документация </w:t>
      </w:r>
      <w:r w:rsidR="009B0B61" w:rsidRPr="001538E2">
        <w:rPr>
          <w:rFonts w:ascii="Times New Roman" w:eastAsia="Calibri" w:hAnsi="Times New Roman" w:cs="Times New Roman"/>
          <w:color w:val="000000"/>
          <w:sz w:val="24"/>
          <w:szCs w:val="24"/>
          <w:lang w:eastAsia="en-US"/>
        </w:rPr>
        <w:t>Берсенев</w:t>
      </w:r>
      <w:r w:rsidR="003C143E" w:rsidRPr="001538E2">
        <w:rPr>
          <w:rFonts w:ascii="Times New Roman" w:eastAsia="Calibri" w:hAnsi="Times New Roman" w:cs="Times New Roman"/>
          <w:color w:val="000000"/>
          <w:sz w:val="24"/>
          <w:szCs w:val="24"/>
          <w:lang w:eastAsia="en-US"/>
        </w:rPr>
        <w:t>ского сельского поселения</w:t>
      </w:r>
      <w:r w:rsidRPr="001538E2">
        <w:rPr>
          <w:rFonts w:ascii="Times New Roman" w:eastAsia="Calibri" w:hAnsi="Times New Roman" w:cs="Times New Roman"/>
          <w:color w:val="000000"/>
          <w:sz w:val="24"/>
          <w:szCs w:val="24"/>
          <w:lang w:eastAsia="en-US"/>
        </w:rPr>
        <w:t>:</w:t>
      </w:r>
    </w:p>
    <w:p w14:paraId="506B0D1B" w14:textId="77777777" w:rsidR="00D81511" w:rsidRPr="001538E2" w:rsidRDefault="00D81511" w:rsidP="008C7929">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1538E2">
        <w:rPr>
          <w:rFonts w:ascii="Times New Roman" w:eastAsia="Calibri" w:hAnsi="Times New Roman" w:cs="Times New Roman"/>
          <w:color w:val="000000"/>
          <w:sz w:val="24"/>
          <w:szCs w:val="24"/>
          <w:lang w:eastAsia="en-US"/>
        </w:rPr>
        <w:t xml:space="preserve">- </w:t>
      </w:r>
      <w:r w:rsidR="00E40145" w:rsidRPr="001538E2">
        <w:rPr>
          <w:rFonts w:ascii="Times New Roman" w:eastAsia="Calibri" w:hAnsi="Times New Roman" w:cs="Times New Roman"/>
          <w:color w:val="000000"/>
          <w:sz w:val="24"/>
          <w:szCs w:val="24"/>
          <w:lang w:eastAsia="en-US"/>
        </w:rPr>
        <w:t>Генеральный план</w:t>
      </w:r>
      <w:r w:rsidR="001538E2" w:rsidRPr="001538E2">
        <w:rPr>
          <w:rFonts w:ascii="Times New Roman" w:eastAsia="Calibri" w:hAnsi="Times New Roman" w:cs="Times New Roman"/>
          <w:color w:val="000000"/>
          <w:sz w:val="24"/>
          <w:szCs w:val="24"/>
          <w:lang w:eastAsia="en-US"/>
        </w:rPr>
        <w:t xml:space="preserve"> и правила землепользования и застройки </w:t>
      </w:r>
      <w:r w:rsidR="009B0B61" w:rsidRPr="001538E2">
        <w:rPr>
          <w:rFonts w:ascii="Times New Roman" w:eastAsia="Calibri" w:hAnsi="Times New Roman" w:cs="Times New Roman"/>
          <w:color w:val="000000"/>
          <w:sz w:val="24"/>
          <w:szCs w:val="24"/>
          <w:lang w:eastAsia="en-US"/>
        </w:rPr>
        <w:t>Берсенев</w:t>
      </w:r>
      <w:r w:rsidR="00E61E48" w:rsidRPr="001538E2">
        <w:rPr>
          <w:rFonts w:ascii="Times New Roman" w:eastAsia="Calibri" w:hAnsi="Times New Roman" w:cs="Times New Roman"/>
          <w:color w:val="000000"/>
          <w:sz w:val="24"/>
          <w:szCs w:val="24"/>
          <w:lang w:eastAsia="en-US"/>
        </w:rPr>
        <w:t>ского</w:t>
      </w:r>
      <w:r w:rsidR="00E40145" w:rsidRPr="001538E2">
        <w:rPr>
          <w:rFonts w:ascii="Times New Roman" w:eastAsia="Calibri" w:hAnsi="Times New Roman" w:cs="Times New Roman"/>
          <w:color w:val="000000"/>
          <w:sz w:val="24"/>
          <w:szCs w:val="24"/>
          <w:lang w:eastAsia="en-US"/>
        </w:rPr>
        <w:t xml:space="preserve"> сельского поселения</w:t>
      </w:r>
      <w:r w:rsidR="008145E5" w:rsidRPr="001538E2">
        <w:rPr>
          <w:rFonts w:ascii="Times New Roman" w:eastAsia="Calibri" w:hAnsi="Times New Roman" w:cs="Times New Roman"/>
          <w:color w:val="000000"/>
          <w:sz w:val="24"/>
          <w:szCs w:val="24"/>
          <w:lang w:eastAsia="en-US"/>
        </w:rPr>
        <w:t xml:space="preserve"> </w:t>
      </w:r>
      <w:r w:rsidR="009B0B61" w:rsidRPr="001538E2">
        <w:rPr>
          <w:rFonts w:ascii="Times New Roman" w:eastAsia="Calibri" w:hAnsi="Times New Roman" w:cs="Times New Roman"/>
          <w:color w:val="000000"/>
          <w:sz w:val="24"/>
          <w:szCs w:val="24"/>
          <w:lang w:eastAsia="en-US"/>
        </w:rPr>
        <w:t>Лямбир</w:t>
      </w:r>
      <w:r w:rsidR="00E40145" w:rsidRPr="001538E2">
        <w:rPr>
          <w:rFonts w:ascii="Times New Roman" w:eastAsia="Calibri" w:hAnsi="Times New Roman" w:cs="Times New Roman"/>
          <w:color w:val="000000"/>
          <w:sz w:val="24"/>
          <w:szCs w:val="24"/>
          <w:lang w:eastAsia="en-US"/>
        </w:rPr>
        <w:t>ского муниципального района Республики Мордовия</w:t>
      </w:r>
      <w:r w:rsidRPr="001538E2">
        <w:rPr>
          <w:rFonts w:ascii="Times New Roman" w:eastAsia="Calibri" w:hAnsi="Times New Roman" w:cs="Times New Roman"/>
          <w:color w:val="000000"/>
          <w:sz w:val="24"/>
          <w:szCs w:val="24"/>
          <w:lang w:eastAsia="en-US"/>
        </w:rPr>
        <w:t xml:space="preserve">, утвержденный Решением </w:t>
      </w:r>
      <w:r w:rsidR="00E40145" w:rsidRPr="001538E2">
        <w:rPr>
          <w:rFonts w:ascii="Times New Roman" w:eastAsia="Calibri" w:hAnsi="Times New Roman" w:cs="Times New Roman"/>
          <w:color w:val="000000"/>
          <w:sz w:val="24"/>
          <w:szCs w:val="24"/>
          <w:lang w:eastAsia="en-US"/>
        </w:rPr>
        <w:t xml:space="preserve">Совета депутатов </w:t>
      </w:r>
      <w:r w:rsidR="009B0B61" w:rsidRPr="001538E2">
        <w:rPr>
          <w:rFonts w:ascii="Times New Roman" w:eastAsia="Calibri" w:hAnsi="Times New Roman" w:cs="Times New Roman"/>
          <w:color w:val="000000"/>
          <w:sz w:val="24"/>
          <w:szCs w:val="24"/>
          <w:lang w:eastAsia="en-US"/>
        </w:rPr>
        <w:t>Берсенев</w:t>
      </w:r>
      <w:r w:rsidR="00E61E48" w:rsidRPr="001538E2">
        <w:rPr>
          <w:rFonts w:ascii="Times New Roman" w:eastAsia="Calibri" w:hAnsi="Times New Roman" w:cs="Times New Roman"/>
          <w:color w:val="000000"/>
          <w:sz w:val="24"/>
          <w:szCs w:val="24"/>
          <w:lang w:eastAsia="en-US"/>
        </w:rPr>
        <w:t>ского</w:t>
      </w:r>
      <w:r w:rsidR="00E40145" w:rsidRPr="001538E2">
        <w:rPr>
          <w:rFonts w:ascii="Times New Roman" w:eastAsia="Calibri" w:hAnsi="Times New Roman" w:cs="Times New Roman"/>
          <w:color w:val="000000"/>
          <w:sz w:val="24"/>
          <w:szCs w:val="24"/>
          <w:lang w:eastAsia="en-US"/>
        </w:rPr>
        <w:t xml:space="preserve"> сельского поселения </w:t>
      </w:r>
      <w:r w:rsidRPr="001538E2">
        <w:rPr>
          <w:rFonts w:ascii="Times New Roman" w:eastAsia="Calibri" w:hAnsi="Times New Roman" w:cs="Times New Roman"/>
          <w:color w:val="000000"/>
          <w:sz w:val="24"/>
          <w:szCs w:val="24"/>
          <w:lang w:eastAsia="en-US"/>
        </w:rPr>
        <w:t xml:space="preserve">от </w:t>
      </w:r>
      <w:r w:rsidR="00E61E48" w:rsidRPr="001538E2">
        <w:rPr>
          <w:rFonts w:ascii="Times New Roman" w:eastAsia="Calibri" w:hAnsi="Times New Roman" w:cs="Times New Roman"/>
          <w:color w:val="000000"/>
          <w:sz w:val="24"/>
          <w:szCs w:val="24"/>
          <w:lang w:eastAsia="en-US"/>
        </w:rPr>
        <w:t>1</w:t>
      </w:r>
      <w:r w:rsidR="001538E2" w:rsidRPr="001538E2">
        <w:rPr>
          <w:rFonts w:ascii="Times New Roman" w:eastAsia="Calibri" w:hAnsi="Times New Roman" w:cs="Times New Roman"/>
          <w:color w:val="000000"/>
          <w:sz w:val="24"/>
          <w:szCs w:val="24"/>
          <w:lang w:eastAsia="en-US"/>
        </w:rPr>
        <w:t>6</w:t>
      </w:r>
      <w:r w:rsidR="00E61E48" w:rsidRPr="001538E2">
        <w:rPr>
          <w:rFonts w:ascii="Times New Roman" w:eastAsia="Calibri" w:hAnsi="Times New Roman" w:cs="Times New Roman"/>
          <w:color w:val="000000"/>
          <w:sz w:val="24"/>
          <w:szCs w:val="24"/>
          <w:lang w:eastAsia="en-US"/>
        </w:rPr>
        <w:t>.0</w:t>
      </w:r>
      <w:r w:rsidR="001538E2" w:rsidRPr="001538E2">
        <w:rPr>
          <w:rFonts w:ascii="Times New Roman" w:eastAsia="Calibri" w:hAnsi="Times New Roman" w:cs="Times New Roman"/>
          <w:color w:val="000000"/>
          <w:sz w:val="24"/>
          <w:szCs w:val="24"/>
          <w:lang w:eastAsia="en-US"/>
        </w:rPr>
        <w:t>1</w:t>
      </w:r>
      <w:r w:rsidR="00E61E48" w:rsidRPr="001538E2">
        <w:rPr>
          <w:rFonts w:ascii="Times New Roman" w:eastAsia="Calibri" w:hAnsi="Times New Roman" w:cs="Times New Roman"/>
          <w:color w:val="000000"/>
          <w:sz w:val="24"/>
          <w:szCs w:val="24"/>
          <w:lang w:eastAsia="en-US"/>
        </w:rPr>
        <w:t>.201</w:t>
      </w:r>
      <w:r w:rsidR="001538E2" w:rsidRPr="001538E2">
        <w:rPr>
          <w:rFonts w:ascii="Times New Roman" w:eastAsia="Calibri" w:hAnsi="Times New Roman" w:cs="Times New Roman"/>
          <w:color w:val="000000"/>
          <w:sz w:val="24"/>
          <w:szCs w:val="24"/>
          <w:lang w:eastAsia="en-US"/>
        </w:rPr>
        <w:t>2</w:t>
      </w:r>
      <w:r w:rsidR="00E61E48" w:rsidRPr="001538E2">
        <w:rPr>
          <w:rFonts w:ascii="Times New Roman" w:eastAsia="Calibri" w:hAnsi="Times New Roman" w:cs="Times New Roman"/>
          <w:color w:val="000000"/>
          <w:sz w:val="24"/>
          <w:szCs w:val="24"/>
          <w:lang w:eastAsia="en-US"/>
        </w:rPr>
        <w:t xml:space="preserve"> </w:t>
      </w:r>
      <w:r w:rsidRPr="001538E2">
        <w:rPr>
          <w:rFonts w:ascii="Times New Roman" w:eastAsia="Calibri" w:hAnsi="Times New Roman" w:cs="Times New Roman"/>
          <w:color w:val="000000"/>
          <w:sz w:val="24"/>
          <w:szCs w:val="24"/>
          <w:lang w:eastAsia="en-US"/>
        </w:rPr>
        <w:t xml:space="preserve">№ </w:t>
      </w:r>
      <w:r w:rsidR="001538E2" w:rsidRPr="001538E2">
        <w:rPr>
          <w:rFonts w:ascii="Times New Roman" w:eastAsia="Calibri" w:hAnsi="Times New Roman" w:cs="Times New Roman"/>
          <w:color w:val="000000"/>
          <w:sz w:val="24"/>
          <w:szCs w:val="24"/>
          <w:lang w:eastAsia="en-US"/>
        </w:rPr>
        <w:t>20</w:t>
      </w:r>
      <w:r w:rsidRPr="001538E2">
        <w:rPr>
          <w:rFonts w:ascii="Times New Roman" w:eastAsia="Calibri" w:hAnsi="Times New Roman" w:cs="Times New Roman"/>
          <w:color w:val="000000"/>
          <w:sz w:val="24"/>
          <w:szCs w:val="24"/>
          <w:lang w:eastAsia="en-US"/>
        </w:rPr>
        <w:t xml:space="preserve"> </w:t>
      </w:r>
      <w:proofErr w:type="spellStart"/>
      <w:r w:rsidRPr="001538E2">
        <w:rPr>
          <w:rFonts w:ascii="Times New Roman" w:eastAsia="Calibri" w:hAnsi="Times New Roman" w:cs="Times New Roman"/>
          <w:color w:val="000000"/>
          <w:sz w:val="24"/>
          <w:szCs w:val="24"/>
          <w:lang w:eastAsia="en-US"/>
        </w:rPr>
        <w:t>р.С</w:t>
      </w:r>
      <w:proofErr w:type="spellEnd"/>
      <w:r w:rsidR="00947964" w:rsidRPr="001538E2">
        <w:rPr>
          <w:rFonts w:ascii="Times New Roman" w:eastAsia="Calibri" w:hAnsi="Times New Roman" w:cs="Times New Roman"/>
          <w:color w:val="000000"/>
          <w:sz w:val="24"/>
          <w:szCs w:val="24"/>
          <w:lang w:eastAsia="en-US"/>
        </w:rPr>
        <w:t>.</w:t>
      </w:r>
      <w:r w:rsidR="001538E2" w:rsidRPr="001538E2">
        <w:rPr>
          <w:rFonts w:ascii="Times New Roman" w:eastAsia="Calibri" w:hAnsi="Times New Roman" w:cs="Times New Roman"/>
          <w:color w:val="000000"/>
          <w:sz w:val="24"/>
          <w:szCs w:val="24"/>
          <w:lang w:eastAsia="en-US"/>
        </w:rPr>
        <w:t xml:space="preserve"> (</w:t>
      </w:r>
      <w:r w:rsidR="00280AE4">
        <w:rPr>
          <w:rFonts w:ascii="Times New Roman" w:hAnsi="Times New Roman" w:cs="Times New Roman"/>
          <w:color w:val="212529"/>
          <w:sz w:val="24"/>
          <w:szCs w:val="24"/>
          <w:shd w:val="clear" w:color="auto" w:fill="FAFBFC"/>
        </w:rPr>
        <w:t>н</w:t>
      </w:r>
      <w:r w:rsidR="001538E2" w:rsidRPr="001538E2">
        <w:rPr>
          <w:rFonts w:ascii="Times New Roman" w:hAnsi="Times New Roman" w:cs="Times New Roman"/>
          <w:color w:val="212529"/>
          <w:sz w:val="24"/>
          <w:szCs w:val="24"/>
          <w:shd w:val="clear" w:color="auto" w:fill="FAFBFC"/>
        </w:rPr>
        <w:t>еактуальная редакция)</w:t>
      </w:r>
      <w:r w:rsidR="00947964" w:rsidRPr="001538E2">
        <w:rPr>
          <w:rFonts w:ascii="Times New Roman" w:eastAsia="Calibri" w:hAnsi="Times New Roman" w:cs="Times New Roman"/>
          <w:color w:val="000000"/>
          <w:sz w:val="24"/>
          <w:szCs w:val="24"/>
          <w:lang w:eastAsia="en-US"/>
        </w:rPr>
        <w:t>;</w:t>
      </w:r>
    </w:p>
    <w:p w14:paraId="35E2A46B" w14:textId="77777777" w:rsidR="00947964" w:rsidRPr="001538E2" w:rsidRDefault="00947964" w:rsidP="008C7929">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1538E2">
        <w:rPr>
          <w:rFonts w:ascii="Times New Roman" w:eastAsia="Calibri" w:hAnsi="Times New Roman" w:cs="Times New Roman"/>
          <w:color w:val="000000"/>
          <w:sz w:val="24"/>
          <w:szCs w:val="24"/>
          <w:lang w:eastAsia="en-US"/>
        </w:rPr>
        <w:lastRenderedPageBreak/>
        <w:t xml:space="preserve">- Генеральный план </w:t>
      </w:r>
      <w:r w:rsidR="001538E2" w:rsidRPr="001538E2">
        <w:rPr>
          <w:rFonts w:ascii="Times New Roman" w:eastAsia="Calibri" w:hAnsi="Times New Roman" w:cs="Times New Roman"/>
          <w:color w:val="000000"/>
          <w:sz w:val="24"/>
          <w:szCs w:val="24"/>
          <w:lang w:eastAsia="en-US"/>
        </w:rPr>
        <w:t>Берсеневского</w:t>
      </w:r>
      <w:r w:rsidRPr="001538E2">
        <w:rPr>
          <w:rFonts w:ascii="Times New Roman" w:eastAsia="Calibri" w:hAnsi="Times New Roman" w:cs="Times New Roman"/>
          <w:color w:val="000000"/>
          <w:sz w:val="24"/>
          <w:szCs w:val="24"/>
          <w:lang w:eastAsia="en-US"/>
        </w:rPr>
        <w:t xml:space="preserve"> сельского поселения </w:t>
      </w:r>
      <w:r w:rsidR="009B0B61" w:rsidRPr="001538E2">
        <w:rPr>
          <w:rFonts w:ascii="Times New Roman" w:eastAsia="Calibri" w:hAnsi="Times New Roman" w:cs="Times New Roman"/>
          <w:color w:val="000000"/>
          <w:sz w:val="24"/>
          <w:szCs w:val="24"/>
          <w:lang w:eastAsia="en-US"/>
        </w:rPr>
        <w:t>Лямбир</w:t>
      </w:r>
      <w:r w:rsidRPr="001538E2">
        <w:rPr>
          <w:rFonts w:ascii="Times New Roman" w:eastAsia="Calibri" w:hAnsi="Times New Roman" w:cs="Times New Roman"/>
          <w:color w:val="000000"/>
          <w:sz w:val="24"/>
          <w:szCs w:val="24"/>
          <w:lang w:eastAsia="en-US"/>
        </w:rPr>
        <w:t xml:space="preserve">ского муниципального района Республики Мордовия, утвержденный Решением Совета депутатов </w:t>
      </w:r>
      <w:r w:rsidR="00E77A6E" w:rsidRPr="001538E2">
        <w:rPr>
          <w:rFonts w:ascii="Times New Roman" w:eastAsia="Calibri" w:hAnsi="Times New Roman" w:cs="Times New Roman"/>
          <w:color w:val="000000"/>
          <w:sz w:val="24"/>
          <w:szCs w:val="24"/>
          <w:lang w:eastAsia="en-US"/>
        </w:rPr>
        <w:t>Берсеневского</w:t>
      </w:r>
      <w:r w:rsidRPr="001538E2">
        <w:rPr>
          <w:rFonts w:ascii="Times New Roman" w:eastAsia="Calibri" w:hAnsi="Times New Roman" w:cs="Times New Roman"/>
          <w:color w:val="000000"/>
          <w:sz w:val="24"/>
          <w:szCs w:val="24"/>
          <w:lang w:eastAsia="en-US"/>
        </w:rPr>
        <w:t xml:space="preserve"> сельского поселения от </w:t>
      </w:r>
      <w:r w:rsidR="00E44EB9" w:rsidRPr="001538E2">
        <w:rPr>
          <w:rFonts w:ascii="Times New Roman" w:eastAsia="Calibri" w:hAnsi="Times New Roman" w:cs="Times New Roman"/>
          <w:color w:val="000000"/>
          <w:sz w:val="24"/>
          <w:szCs w:val="24"/>
          <w:lang w:eastAsia="en-US"/>
        </w:rPr>
        <w:t>2</w:t>
      </w:r>
      <w:r w:rsidR="001538E2" w:rsidRPr="001538E2">
        <w:rPr>
          <w:rFonts w:ascii="Times New Roman" w:eastAsia="Calibri" w:hAnsi="Times New Roman" w:cs="Times New Roman"/>
          <w:color w:val="000000"/>
          <w:sz w:val="24"/>
          <w:szCs w:val="24"/>
          <w:lang w:eastAsia="en-US"/>
        </w:rPr>
        <w:t>7.01.2023</w:t>
      </w:r>
      <w:r w:rsidRPr="001538E2">
        <w:rPr>
          <w:rFonts w:ascii="Times New Roman" w:eastAsia="Calibri" w:hAnsi="Times New Roman" w:cs="Times New Roman"/>
          <w:color w:val="000000"/>
          <w:sz w:val="24"/>
          <w:szCs w:val="24"/>
          <w:lang w:eastAsia="en-US"/>
        </w:rPr>
        <w:t xml:space="preserve"> № </w:t>
      </w:r>
      <w:r w:rsidR="001538E2" w:rsidRPr="001538E2">
        <w:rPr>
          <w:rFonts w:ascii="Times New Roman" w:eastAsia="Calibri" w:hAnsi="Times New Roman" w:cs="Times New Roman"/>
          <w:color w:val="000000"/>
          <w:sz w:val="24"/>
          <w:szCs w:val="24"/>
          <w:lang w:eastAsia="en-US"/>
        </w:rPr>
        <w:t>56</w:t>
      </w:r>
      <w:r w:rsidRPr="001538E2">
        <w:rPr>
          <w:rFonts w:ascii="Times New Roman" w:eastAsia="Calibri" w:hAnsi="Times New Roman" w:cs="Times New Roman"/>
          <w:color w:val="000000"/>
          <w:sz w:val="24"/>
          <w:szCs w:val="24"/>
          <w:lang w:eastAsia="en-US"/>
        </w:rPr>
        <w:t xml:space="preserve"> </w:t>
      </w:r>
      <w:proofErr w:type="spellStart"/>
      <w:r w:rsidRPr="001538E2">
        <w:rPr>
          <w:rFonts w:ascii="Times New Roman" w:eastAsia="Calibri" w:hAnsi="Times New Roman" w:cs="Times New Roman"/>
          <w:color w:val="000000"/>
          <w:sz w:val="24"/>
          <w:szCs w:val="24"/>
          <w:lang w:eastAsia="en-US"/>
        </w:rPr>
        <w:t>р.С</w:t>
      </w:r>
      <w:proofErr w:type="spellEnd"/>
      <w:r w:rsidR="001538E2" w:rsidRPr="001538E2">
        <w:rPr>
          <w:rFonts w:ascii="Times New Roman" w:eastAsia="Calibri" w:hAnsi="Times New Roman" w:cs="Times New Roman"/>
          <w:color w:val="000000"/>
          <w:sz w:val="24"/>
          <w:szCs w:val="24"/>
          <w:lang w:eastAsia="en-US"/>
        </w:rPr>
        <w:t>. (действующий).</w:t>
      </w:r>
    </w:p>
    <w:p w14:paraId="52CA6E05" w14:textId="77777777" w:rsidR="00376C2C" w:rsidRPr="001538E2"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1538E2">
        <w:rPr>
          <w:rFonts w:ascii="Times New Roman" w:eastAsia="Calibri" w:hAnsi="Times New Roman" w:cs="Times New Roman"/>
          <w:color w:val="000000"/>
          <w:spacing w:val="-6"/>
          <w:sz w:val="24"/>
          <w:szCs w:val="24"/>
          <w:lang w:eastAsia="en-US"/>
        </w:rPr>
        <w:t xml:space="preserve">Настоящий проект </w:t>
      </w:r>
      <w:r w:rsidRPr="001538E2">
        <w:rPr>
          <w:rFonts w:ascii="Times New Roman" w:eastAsia="Calibri" w:hAnsi="Times New Roman" w:cs="Times New Roman"/>
          <w:color w:val="000000"/>
          <w:sz w:val="24"/>
          <w:szCs w:val="24"/>
          <w:lang w:eastAsia="en-US"/>
        </w:rPr>
        <w:t xml:space="preserve">является документом, разработанным в соответствии с Градостроительным кодексом Российской Федерации в действующих редакциях. Проект разработан с учётом ряда программ, реализуемых на территории </w:t>
      </w:r>
      <w:r w:rsidR="00947964" w:rsidRPr="001538E2">
        <w:rPr>
          <w:rFonts w:ascii="Times New Roman" w:eastAsia="Calibri" w:hAnsi="Times New Roman" w:cs="Times New Roman"/>
          <w:color w:val="000000"/>
          <w:sz w:val="24"/>
          <w:szCs w:val="24"/>
          <w:lang w:eastAsia="en-US"/>
        </w:rPr>
        <w:t>Республики</w:t>
      </w:r>
      <w:r w:rsidRPr="001538E2">
        <w:rPr>
          <w:rFonts w:ascii="Times New Roman" w:eastAsia="Calibri" w:hAnsi="Times New Roman" w:cs="Times New Roman"/>
          <w:color w:val="000000"/>
          <w:sz w:val="24"/>
          <w:szCs w:val="24"/>
          <w:lang w:eastAsia="en-US"/>
        </w:rPr>
        <w:t xml:space="preserve">, </w:t>
      </w:r>
      <w:r w:rsidR="009B0B61" w:rsidRPr="001538E2">
        <w:rPr>
          <w:rFonts w:ascii="Times New Roman" w:eastAsia="Calibri" w:hAnsi="Times New Roman" w:cs="Times New Roman"/>
          <w:color w:val="000000"/>
          <w:sz w:val="24"/>
          <w:szCs w:val="24"/>
          <w:lang w:eastAsia="en-US"/>
        </w:rPr>
        <w:t>Берсенев</w:t>
      </w:r>
      <w:r w:rsidR="00947964" w:rsidRPr="001538E2">
        <w:rPr>
          <w:rFonts w:ascii="Times New Roman" w:eastAsia="Calibri" w:hAnsi="Times New Roman" w:cs="Times New Roman"/>
          <w:color w:val="000000"/>
          <w:sz w:val="24"/>
          <w:szCs w:val="24"/>
          <w:lang w:eastAsia="en-US"/>
        </w:rPr>
        <w:t xml:space="preserve">ского сельского поселения </w:t>
      </w:r>
      <w:r w:rsidR="009B0B61" w:rsidRPr="001538E2">
        <w:rPr>
          <w:rFonts w:ascii="Times New Roman" w:eastAsia="Calibri" w:hAnsi="Times New Roman" w:cs="Times New Roman"/>
          <w:color w:val="000000"/>
          <w:sz w:val="24"/>
          <w:szCs w:val="24"/>
          <w:lang w:eastAsia="en-US"/>
        </w:rPr>
        <w:t>Лямбир</w:t>
      </w:r>
      <w:r w:rsidR="00947964" w:rsidRPr="001538E2">
        <w:rPr>
          <w:rFonts w:ascii="Times New Roman" w:eastAsia="Calibri" w:hAnsi="Times New Roman" w:cs="Times New Roman"/>
          <w:color w:val="000000"/>
          <w:sz w:val="24"/>
          <w:szCs w:val="24"/>
          <w:lang w:eastAsia="en-US"/>
        </w:rPr>
        <w:t>ского муниципального района</w:t>
      </w:r>
      <w:r w:rsidRPr="001538E2">
        <w:rPr>
          <w:rFonts w:ascii="Times New Roman" w:eastAsia="Calibri" w:hAnsi="Times New Roman" w:cs="Times New Roman"/>
          <w:color w:val="000000"/>
          <w:sz w:val="24"/>
          <w:szCs w:val="24"/>
          <w:lang w:eastAsia="en-US"/>
        </w:rPr>
        <w:t>.</w:t>
      </w:r>
    </w:p>
    <w:p w14:paraId="3AEB84CB" w14:textId="77777777" w:rsidR="00E47576" w:rsidRDefault="00376C2C" w:rsidP="008C7929">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sidRPr="001538E2">
        <w:rPr>
          <w:rFonts w:ascii="Times New Roman" w:eastAsia="Calibri" w:hAnsi="Times New Roman" w:cs="Times New Roman"/>
          <w:color w:val="000000"/>
          <w:sz w:val="24"/>
          <w:szCs w:val="24"/>
          <w:lang w:eastAsia="en-US"/>
        </w:rPr>
        <w:t>В настоящем проекте учитываются все мероприятия, зап</w:t>
      </w:r>
      <w:r w:rsidR="00C51C38" w:rsidRPr="001538E2">
        <w:rPr>
          <w:rFonts w:ascii="Times New Roman" w:eastAsia="Calibri" w:hAnsi="Times New Roman" w:cs="Times New Roman"/>
          <w:color w:val="000000"/>
          <w:sz w:val="24"/>
          <w:szCs w:val="24"/>
          <w:lang w:eastAsia="en-US"/>
        </w:rPr>
        <w:t>ланированные в ранее утвержденн</w:t>
      </w:r>
      <w:r w:rsidR="001538E2" w:rsidRPr="001538E2">
        <w:rPr>
          <w:rFonts w:ascii="Times New Roman" w:eastAsia="Calibri" w:hAnsi="Times New Roman" w:cs="Times New Roman"/>
          <w:color w:val="000000"/>
          <w:sz w:val="24"/>
          <w:szCs w:val="24"/>
          <w:lang w:eastAsia="en-US"/>
        </w:rPr>
        <w:t>ом</w:t>
      </w:r>
      <w:r w:rsidRPr="001538E2">
        <w:rPr>
          <w:rFonts w:ascii="Times New Roman" w:eastAsia="Calibri" w:hAnsi="Times New Roman" w:cs="Times New Roman"/>
          <w:color w:val="000000"/>
          <w:sz w:val="24"/>
          <w:szCs w:val="24"/>
          <w:lang w:eastAsia="en-US"/>
        </w:rPr>
        <w:t xml:space="preserve"> Генеральн</w:t>
      </w:r>
      <w:r w:rsidR="001538E2" w:rsidRPr="001538E2">
        <w:rPr>
          <w:rFonts w:ascii="Times New Roman" w:eastAsia="Calibri" w:hAnsi="Times New Roman" w:cs="Times New Roman"/>
          <w:color w:val="000000"/>
          <w:sz w:val="24"/>
          <w:szCs w:val="24"/>
          <w:lang w:eastAsia="en-US"/>
        </w:rPr>
        <w:t>ом</w:t>
      </w:r>
      <w:r w:rsidRPr="001538E2">
        <w:rPr>
          <w:rFonts w:ascii="Times New Roman" w:eastAsia="Calibri" w:hAnsi="Times New Roman" w:cs="Times New Roman"/>
          <w:color w:val="000000"/>
          <w:sz w:val="24"/>
          <w:szCs w:val="24"/>
          <w:lang w:eastAsia="en-US"/>
        </w:rPr>
        <w:t xml:space="preserve"> план</w:t>
      </w:r>
      <w:r w:rsidR="001538E2" w:rsidRPr="001538E2">
        <w:rPr>
          <w:rFonts w:ascii="Times New Roman" w:eastAsia="Calibri" w:hAnsi="Times New Roman" w:cs="Times New Roman"/>
          <w:color w:val="000000"/>
          <w:sz w:val="24"/>
          <w:szCs w:val="24"/>
          <w:lang w:eastAsia="en-US"/>
        </w:rPr>
        <w:t>е</w:t>
      </w:r>
      <w:r w:rsidRPr="001538E2">
        <w:rPr>
          <w:rFonts w:ascii="Times New Roman" w:eastAsia="Calibri" w:hAnsi="Times New Roman" w:cs="Times New Roman"/>
          <w:color w:val="000000"/>
          <w:sz w:val="24"/>
          <w:szCs w:val="24"/>
          <w:lang w:eastAsia="en-US"/>
        </w:rPr>
        <w:t>.</w:t>
      </w:r>
    </w:p>
    <w:p w14:paraId="78522474" w14:textId="77777777"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024D65A3" w14:textId="77777777"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6E40DC7A" w14:textId="77777777" w:rsidR="009F35EE" w:rsidRDefault="009F35EE"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4957325A" w14:textId="77777777" w:rsidR="00DA50B2" w:rsidRDefault="00DA50B2"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3133852E"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2089116D"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456E42A9"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320032D9"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4CAB866C"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6B50C409"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147D6F34"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2B1FE0F4" w14:textId="77777777" w:rsidR="00E44EB9" w:rsidRDefault="00E44EB9"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0105B9ED" w14:textId="77777777" w:rsidR="00E44EB9" w:rsidRDefault="00E44EB9"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53BA5EF0"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2FD8EC9D"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2FFA16A8"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2843F9C8"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52D243D3"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6780CB25" w14:textId="77777777" w:rsidR="006F138B" w:rsidRDefault="006F138B" w:rsidP="00376C2C">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p>
    <w:p w14:paraId="52FE2DF2" w14:textId="77777777" w:rsidR="004D5A70" w:rsidRDefault="00A843B3" w:rsidP="00AE5A95">
      <w:pPr>
        <w:pStyle w:val="10"/>
        <w:ind w:firstLine="851"/>
        <w:jc w:val="both"/>
        <w:rPr>
          <w:rFonts w:ascii="Times New Roman" w:hAnsi="Times New Roman" w:cs="Times New Roman"/>
          <w:sz w:val="24"/>
          <w:szCs w:val="24"/>
          <w:shd w:val="clear" w:color="auto" w:fill="FFFFFF"/>
        </w:rPr>
      </w:pPr>
      <w:bookmarkStart w:id="1" w:name="_Toc159312048"/>
      <w:bookmarkStart w:id="2" w:name="_Toc416247188"/>
      <w:bookmarkStart w:id="3" w:name="_Toc420414294"/>
      <w:r w:rsidRPr="006B59F0">
        <w:rPr>
          <w:rFonts w:ascii="Times New Roman" w:hAnsi="Times New Roman" w:cs="Times New Roman"/>
          <w:sz w:val="24"/>
          <w:szCs w:val="24"/>
          <w:shd w:val="clear" w:color="auto" w:fill="FFFFFF"/>
        </w:rPr>
        <w:lastRenderedPageBreak/>
        <w:t>1.</w:t>
      </w:r>
      <w:r w:rsidR="00AE5A95" w:rsidRPr="006B59F0">
        <w:rPr>
          <w:rFonts w:ascii="Times New Roman" w:hAnsi="Times New Roman" w:cs="Times New Roman"/>
          <w:sz w:val="24"/>
          <w:szCs w:val="24"/>
          <w:shd w:val="clear" w:color="auto" w:fill="FFFFFF"/>
        </w:rPr>
        <w:t xml:space="preserve"> Сведения о планах и программах комплексного социально-экономического развития муниципального образования (при их наличии), </w:t>
      </w:r>
      <w:r w:rsidR="0018355F" w:rsidRPr="0018355F">
        <w:rPr>
          <w:rFonts w:ascii="Times New Roman" w:hAnsi="Times New Roman" w:cs="Times New Roman"/>
          <w:sz w:val="24"/>
          <w:szCs w:val="24"/>
          <w:shd w:val="clear" w:color="auto" w:fill="FFFFFF"/>
        </w:rPr>
        <w:t>предусматривающих создание объектов местного значения</w:t>
      </w:r>
      <w:r w:rsidR="00AE5A95" w:rsidRPr="006B59F0">
        <w:rPr>
          <w:rFonts w:ascii="Times New Roman" w:hAnsi="Times New Roman" w:cs="Times New Roman"/>
          <w:sz w:val="24"/>
          <w:szCs w:val="24"/>
          <w:shd w:val="clear" w:color="auto" w:fill="FFFFFF"/>
        </w:rPr>
        <w:t>.</w:t>
      </w:r>
      <w:bookmarkEnd w:id="1"/>
    </w:p>
    <w:p w14:paraId="7C357F24" w14:textId="77777777" w:rsidR="009F35EE" w:rsidRPr="00E86A36" w:rsidRDefault="00376C2C" w:rsidP="0018355F">
      <w:pPr>
        <w:spacing w:before="240" w:after="0"/>
        <w:ind w:firstLine="851"/>
        <w:jc w:val="both"/>
        <w:rPr>
          <w:rFonts w:ascii="Times New Roman" w:eastAsia="Calibri" w:hAnsi="Times New Roman" w:cs="Times New Roman"/>
          <w:color w:val="000000"/>
          <w:spacing w:val="-6"/>
          <w:sz w:val="24"/>
          <w:szCs w:val="24"/>
          <w:lang w:eastAsia="en-US"/>
        </w:rPr>
      </w:pPr>
      <w:r w:rsidRPr="00E86A36">
        <w:rPr>
          <w:rFonts w:ascii="Times New Roman" w:hAnsi="Times New Roman" w:cs="Times New Roman"/>
          <w:sz w:val="24"/>
          <w:szCs w:val="24"/>
        </w:rPr>
        <w:t xml:space="preserve">На территории </w:t>
      </w:r>
      <w:r w:rsidR="00C51C38" w:rsidRPr="00E86A36">
        <w:rPr>
          <w:rFonts w:ascii="Times New Roman" w:eastAsia="Calibri" w:hAnsi="Times New Roman" w:cs="Times New Roman"/>
          <w:color w:val="000000"/>
          <w:spacing w:val="-6"/>
          <w:sz w:val="24"/>
          <w:szCs w:val="24"/>
          <w:lang w:eastAsia="en-US"/>
        </w:rPr>
        <w:t>сельского поселения</w:t>
      </w:r>
      <w:r w:rsidR="0018355F">
        <w:rPr>
          <w:rFonts w:ascii="Times New Roman" w:eastAsia="Calibri" w:hAnsi="Times New Roman" w:cs="Times New Roman"/>
          <w:color w:val="000000"/>
          <w:spacing w:val="-6"/>
          <w:sz w:val="24"/>
          <w:szCs w:val="24"/>
          <w:lang w:eastAsia="en-US"/>
        </w:rPr>
        <w:t xml:space="preserve"> действуе</w:t>
      </w:r>
      <w:r w:rsidRPr="00E86A36">
        <w:rPr>
          <w:rFonts w:ascii="Times New Roman" w:eastAsia="Calibri" w:hAnsi="Times New Roman" w:cs="Times New Roman"/>
          <w:color w:val="000000"/>
          <w:spacing w:val="-6"/>
          <w:sz w:val="24"/>
          <w:szCs w:val="24"/>
          <w:lang w:eastAsia="en-US"/>
        </w:rPr>
        <w:t>т</w:t>
      </w:r>
      <w:r w:rsidR="00A86BDE" w:rsidRPr="00E86A36">
        <w:rPr>
          <w:rFonts w:ascii="Times New Roman" w:eastAsia="Calibri" w:hAnsi="Times New Roman" w:cs="Times New Roman"/>
          <w:color w:val="000000"/>
          <w:spacing w:val="-6"/>
          <w:sz w:val="24"/>
          <w:szCs w:val="24"/>
          <w:lang w:eastAsia="en-US"/>
        </w:rPr>
        <w:t xml:space="preserve"> </w:t>
      </w:r>
      <w:r w:rsidR="0018355F" w:rsidRPr="0018355F">
        <w:rPr>
          <w:rFonts w:ascii="Times New Roman" w:eastAsia="Calibri" w:hAnsi="Times New Roman" w:cs="Times New Roman"/>
          <w:color w:val="000000"/>
          <w:spacing w:val="-6"/>
          <w:sz w:val="24"/>
          <w:szCs w:val="24"/>
          <w:lang w:eastAsia="en-US"/>
        </w:rPr>
        <w:t>Программа комплексного развития системы коммунальной</w:t>
      </w:r>
      <w:r w:rsidR="0018355F">
        <w:rPr>
          <w:rFonts w:ascii="Times New Roman" w:eastAsia="Calibri" w:hAnsi="Times New Roman" w:cs="Times New Roman"/>
          <w:color w:val="000000"/>
          <w:spacing w:val="-6"/>
          <w:sz w:val="24"/>
          <w:szCs w:val="24"/>
          <w:lang w:eastAsia="en-US"/>
        </w:rPr>
        <w:t xml:space="preserve"> </w:t>
      </w:r>
      <w:r w:rsidR="0018355F" w:rsidRPr="0018355F">
        <w:rPr>
          <w:rFonts w:ascii="Times New Roman" w:eastAsia="Calibri" w:hAnsi="Times New Roman" w:cs="Times New Roman"/>
          <w:color w:val="000000"/>
          <w:spacing w:val="-6"/>
          <w:sz w:val="24"/>
          <w:szCs w:val="24"/>
          <w:lang w:eastAsia="en-US"/>
        </w:rPr>
        <w:t xml:space="preserve">инфраструктуры Берсеневского сельского поселения </w:t>
      </w:r>
      <w:proofErr w:type="gramStart"/>
      <w:r w:rsidR="0018355F" w:rsidRPr="0018355F">
        <w:rPr>
          <w:rFonts w:ascii="Times New Roman" w:eastAsia="Calibri" w:hAnsi="Times New Roman" w:cs="Times New Roman"/>
          <w:color w:val="000000"/>
          <w:spacing w:val="-6"/>
          <w:sz w:val="24"/>
          <w:szCs w:val="24"/>
          <w:lang w:eastAsia="en-US"/>
        </w:rPr>
        <w:t xml:space="preserve">Лямбирского </w:t>
      </w:r>
      <w:r w:rsidR="0018355F">
        <w:rPr>
          <w:rFonts w:ascii="Times New Roman" w:eastAsia="Calibri" w:hAnsi="Times New Roman" w:cs="Times New Roman"/>
          <w:color w:val="000000"/>
          <w:spacing w:val="-6"/>
          <w:sz w:val="24"/>
          <w:szCs w:val="24"/>
          <w:lang w:eastAsia="en-US"/>
        </w:rPr>
        <w:t xml:space="preserve"> </w:t>
      </w:r>
      <w:r w:rsidR="0018355F" w:rsidRPr="0018355F">
        <w:rPr>
          <w:rFonts w:ascii="Times New Roman" w:eastAsia="Calibri" w:hAnsi="Times New Roman" w:cs="Times New Roman"/>
          <w:color w:val="000000"/>
          <w:spacing w:val="-6"/>
          <w:sz w:val="24"/>
          <w:szCs w:val="24"/>
          <w:lang w:eastAsia="en-US"/>
        </w:rPr>
        <w:t>муниципального</w:t>
      </w:r>
      <w:proofErr w:type="gramEnd"/>
      <w:r w:rsidR="0018355F" w:rsidRPr="0018355F">
        <w:rPr>
          <w:rFonts w:ascii="Times New Roman" w:eastAsia="Calibri" w:hAnsi="Times New Roman" w:cs="Times New Roman"/>
          <w:color w:val="000000"/>
          <w:spacing w:val="-6"/>
          <w:sz w:val="24"/>
          <w:szCs w:val="24"/>
          <w:lang w:eastAsia="en-US"/>
        </w:rPr>
        <w:t xml:space="preserve"> района Республики Мордовия на 2017-2027гг</w:t>
      </w:r>
      <w:r w:rsidR="009F35EE" w:rsidRPr="00E86A36">
        <w:rPr>
          <w:rFonts w:ascii="Times New Roman" w:eastAsia="Calibri" w:hAnsi="Times New Roman" w:cs="Times New Roman"/>
          <w:color w:val="000000"/>
          <w:spacing w:val="-6"/>
          <w:sz w:val="24"/>
          <w:szCs w:val="24"/>
          <w:lang w:eastAsia="en-US"/>
        </w:rPr>
        <w:t>:</w:t>
      </w:r>
    </w:p>
    <w:p w14:paraId="2B5B8D4D" w14:textId="77777777" w:rsidR="00E44EB9" w:rsidRPr="005C75E7" w:rsidRDefault="00E44EB9" w:rsidP="00E44EB9">
      <w:pPr>
        <w:spacing w:after="0"/>
        <w:ind w:firstLine="851"/>
        <w:jc w:val="both"/>
        <w:rPr>
          <w:rFonts w:ascii="Times New Roman" w:eastAsia="Calibri" w:hAnsi="Times New Roman" w:cs="Times New Roman"/>
          <w:color w:val="000000"/>
          <w:spacing w:val="-6"/>
          <w:sz w:val="24"/>
          <w:szCs w:val="24"/>
          <w:lang w:eastAsia="en-US"/>
        </w:rPr>
      </w:pPr>
      <w:r w:rsidRPr="005C75E7">
        <w:rPr>
          <w:rFonts w:ascii="Times New Roman" w:eastAsia="Calibri" w:hAnsi="Times New Roman" w:cs="Times New Roman"/>
          <w:color w:val="000000"/>
          <w:spacing w:val="-6"/>
          <w:sz w:val="24"/>
          <w:szCs w:val="24"/>
          <w:lang w:eastAsia="en-US"/>
        </w:rPr>
        <w:t>Паспорт Программы:</w:t>
      </w:r>
    </w:p>
    <w:tbl>
      <w:tblPr>
        <w:tblW w:w="10003" w:type="dxa"/>
        <w:tblInd w:w="108" w:type="dxa"/>
        <w:tblLayout w:type="fixed"/>
        <w:tblLook w:val="0000" w:firstRow="0" w:lastRow="0" w:firstColumn="0" w:lastColumn="0" w:noHBand="0" w:noVBand="0"/>
      </w:tblPr>
      <w:tblGrid>
        <w:gridCol w:w="3384"/>
        <w:gridCol w:w="6619"/>
      </w:tblGrid>
      <w:tr w:rsidR="00E44EB9" w:rsidRPr="00B842AE" w14:paraId="1E4CF686" w14:textId="77777777" w:rsidTr="00817592">
        <w:trPr>
          <w:trHeight w:val="1014"/>
        </w:trPr>
        <w:tc>
          <w:tcPr>
            <w:tcW w:w="3384" w:type="dxa"/>
            <w:tcBorders>
              <w:top w:val="single" w:sz="4" w:space="0" w:color="000000"/>
              <w:left w:val="single" w:sz="4" w:space="0" w:color="000000"/>
              <w:bottom w:val="single" w:sz="4" w:space="0" w:color="000000"/>
            </w:tcBorders>
          </w:tcPr>
          <w:p w14:paraId="72489B4F"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Наименование программы</w:t>
            </w:r>
          </w:p>
        </w:tc>
        <w:tc>
          <w:tcPr>
            <w:tcW w:w="6619" w:type="dxa"/>
            <w:tcBorders>
              <w:top w:val="single" w:sz="4" w:space="0" w:color="000000"/>
              <w:left w:val="single" w:sz="4" w:space="0" w:color="000000"/>
              <w:bottom w:val="single" w:sz="4" w:space="0" w:color="000000"/>
              <w:right w:val="single" w:sz="4" w:space="0" w:color="000000"/>
            </w:tcBorders>
          </w:tcPr>
          <w:p w14:paraId="667B2BD2"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Муниципальная программа «</w:t>
            </w:r>
            <w:proofErr w:type="gramStart"/>
            <w:r w:rsidRPr="00B842AE">
              <w:rPr>
                <w:rFonts w:ascii="Times New Roman" w:eastAsia="Calibri" w:hAnsi="Times New Roman" w:cs="Times New Roman"/>
                <w:color w:val="000000"/>
                <w:spacing w:val="-6"/>
                <w:sz w:val="24"/>
                <w:szCs w:val="24"/>
                <w:lang w:eastAsia="en-US"/>
              </w:rPr>
              <w:t>Комплексного  развития</w:t>
            </w:r>
            <w:proofErr w:type="gramEnd"/>
            <w:r w:rsidRPr="00B842AE">
              <w:rPr>
                <w:rFonts w:ascii="Times New Roman" w:eastAsia="Calibri" w:hAnsi="Times New Roman" w:cs="Times New Roman"/>
                <w:color w:val="000000"/>
                <w:spacing w:val="-6"/>
                <w:sz w:val="24"/>
                <w:szCs w:val="24"/>
                <w:lang w:eastAsia="en-US"/>
              </w:rPr>
              <w:t xml:space="preserve">  коммуналь</w:t>
            </w:r>
            <w:r w:rsidR="00322B0B">
              <w:rPr>
                <w:rFonts w:ascii="Times New Roman" w:eastAsia="Calibri" w:hAnsi="Times New Roman" w:cs="Times New Roman"/>
                <w:color w:val="000000"/>
                <w:spacing w:val="-6"/>
                <w:sz w:val="24"/>
                <w:szCs w:val="24"/>
                <w:lang w:eastAsia="en-US"/>
              </w:rPr>
              <w:t>н</w:t>
            </w:r>
            <w:r w:rsidRPr="00B842AE">
              <w:rPr>
                <w:rFonts w:ascii="Times New Roman" w:eastAsia="Calibri" w:hAnsi="Times New Roman" w:cs="Times New Roman"/>
                <w:color w:val="000000"/>
                <w:spacing w:val="-6"/>
                <w:sz w:val="24"/>
                <w:szCs w:val="24"/>
                <w:lang w:eastAsia="en-US"/>
              </w:rPr>
              <w:t xml:space="preserve">ой инфраструктуры </w:t>
            </w:r>
            <w:r w:rsidR="009B0B61" w:rsidRPr="00B842AE">
              <w:rPr>
                <w:rFonts w:ascii="Times New Roman" w:eastAsia="Calibri" w:hAnsi="Times New Roman" w:cs="Times New Roman"/>
                <w:color w:val="000000"/>
                <w:spacing w:val="-6"/>
                <w:sz w:val="24"/>
                <w:szCs w:val="24"/>
                <w:lang w:eastAsia="en-US"/>
              </w:rPr>
              <w:t>Берсенев</w:t>
            </w:r>
            <w:r w:rsidRPr="00B842AE">
              <w:rPr>
                <w:rFonts w:ascii="Times New Roman" w:eastAsia="Calibri" w:hAnsi="Times New Roman" w:cs="Times New Roman"/>
                <w:color w:val="000000"/>
                <w:spacing w:val="-6"/>
                <w:sz w:val="24"/>
                <w:szCs w:val="24"/>
                <w:lang w:eastAsia="en-US"/>
              </w:rPr>
              <w:t>ского сельского поселения на 20</w:t>
            </w:r>
            <w:r w:rsidR="0018355F" w:rsidRPr="00B842AE">
              <w:rPr>
                <w:rFonts w:ascii="Times New Roman" w:eastAsia="Calibri" w:hAnsi="Times New Roman" w:cs="Times New Roman"/>
                <w:color w:val="000000"/>
                <w:spacing w:val="-6"/>
                <w:sz w:val="24"/>
                <w:szCs w:val="24"/>
                <w:lang w:eastAsia="en-US"/>
              </w:rPr>
              <w:t>17</w:t>
            </w:r>
            <w:r w:rsidRPr="00B842AE">
              <w:rPr>
                <w:rFonts w:ascii="Times New Roman" w:eastAsia="Calibri" w:hAnsi="Times New Roman" w:cs="Times New Roman"/>
                <w:color w:val="000000"/>
                <w:spacing w:val="-6"/>
                <w:sz w:val="24"/>
                <w:szCs w:val="24"/>
                <w:lang w:eastAsia="en-US"/>
              </w:rPr>
              <w:t>-202</w:t>
            </w:r>
            <w:r w:rsidR="0018355F" w:rsidRPr="00B842AE">
              <w:rPr>
                <w:rFonts w:ascii="Times New Roman" w:eastAsia="Calibri" w:hAnsi="Times New Roman" w:cs="Times New Roman"/>
                <w:color w:val="000000"/>
                <w:spacing w:val="-6"/>
                <w:sz w:val="24"/>
                <w:szCs w:val="24"/>
                <w:lang w:eastAsia="en-US"/>
              </w:rPr>
              <w:t>7</w:t>
            </w:r>
            <w:r w:rsidRPr="00B842AE">
              <w:rPr>
                <w:rFonts w:ascii="Times New Roman" w:eastAsia="Calibri" w:hAnsi="Times New Roman" w:cs="Times New Roman"/>
                <w:color w:val="000000"/>
                <w:spacing w:val="-6"/>
                <w:sz w:val="24"/>
                <w:szCs w:val="24"/>
                <w:lang w:eastAsia="en-US"/>
              </w:rPr>
              <w:t xml:space="preserve"> годы </w:t>
            </w:r>
            <w:r w:rsidRPr="00B842AE">
              <w:rPr>
                <w:rFonts w:ascii="Times New Roman" w:hAnsi="Times New Roman" w:cs="Times New Roman"/>
                <w:sz w:val="24"/>
                <w:szCs w:val="24"/>
              </w:rPr>
              <w:t>».</w:t>
            </w:r>
          </w:p>
        </w:tc>
      </w:tr>
      <w:tr w:rsidR="0018355F" w:rsidRPr="00B842AE" w14:paraId="7208B767" w14:textId="77777777" w:rsidTr="00817592">
        <w:trPr>
          <w:trHeight w:val="1014"/>
        </w:trPr>
        <w:tc>
          <w:tcPr>
            <w:tcW w:w="3384" w:type="dxa"/>
            <w:tcBorders>
              <w:top w:val="single" w:sz="4" w:space="0" w:color="000000"/>
              <w:left w:val="single" w:sz="4" w:space="0" w:color="000000"/>
              <w:bottom w:val="single" w:sz="4" w:space="0" w:color="000000"/>
            </w:tcBorders>
          </w:tcPr>
          <w:p w14:paraId="099A475A"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Основания для разработки</w:t>
            </w:r>
          </w:p>
        </w:tc>
        <w:tc>
          <w:tcPr>
            <w:tcW w:w="6619" w:type="dxa"/>
            <w:tcBorders>
              <w:top w:val="single" w:sz="4" w:space="0" w:color="000000"/>
              <w:left w:val="single" w:sz="4" w:space="0" w:color="000000"/>
              <w:bottom w:val="single" w:sz="4" w:space="0" w:color="000000"/>
              <w:right w:val="single" w:sz="4" w:space="0" w:color="000000"/>
            </w:tcBorders>
          </w:tcPr>
          <w:p w14:paraId="7EB004E9" w14:textId="77777777" w:rsidR="0018355F" w:rsidRPr="00B842AE" w:rsidRDefault="00322B0B" w:rsidP="00B842AE">
            <w:pPr>
              <w:snapToGrid w:val="0"/>
              <w:spacing w:after="0" w:line="240" w:lineRule="auto"/>
              <w:rPr>
                <w:rFonts w:ascii="Times New Roman" w:hAnsi="Times New Roman" w:cs="Times New Roman"/>
                <w:sz w:val="24"/>
                <w:szCs w:val="24"/>
              </w:rPr>
            </w:pPr>
            <w:r>
              <w:rPr>
                <w:rFonts w:ascii="Times New Roman" w:hAnsi="Times New Roman" w:cs="Times New Roman"/>
                <w:sz w:val="24"/>
                <w:szCs w:val="24"/>
              </w:rPr>
              <w:t>Г</w:t>
            </w:r>
            <w:r w:rsidR="0018355F" w:rsidRPr="00B842AE">
              <w:rPr>
                <w:rFonts w:ascii="Times New Roman" w:hAnsi="Times New Roman" w:cs="Times New Roman"/>
                <w:sz w:val="24"/>
                <w:szCs w:val="24"/>
              </w:rPr>
              <w:t xml:space="preserve">радостроительный кодекс Российской Федерации. </w:t>
            </w:r>
          </w:p>
          <w:p w14:paraId="41B947D8"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Приказ Министерства Регионального развития РФ от 06.05.2011 № 204 «О разработке программ комплексного</w:t>
            </w:r>
          </w:p>
          <w:p w14:paraId="7C060434"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развития систем коммунальной инфраструктуры </w:t>
            </w:r>
          </w:p>
          <w:p w14:paraId="0DDC3DD3"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муниципальных образований». Федеральный закон от 23.11.2004г. № 261-ФЗ «Об энергоснабжении и о повышении энергетической эффективности и о внесении изменений в отдельные законодательные акты Российской Федерации» </w:t>
            </w:r>
          </w:p>
          <w:p w14:paraId="553C6FBD"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Федеральный закон от 30.12.2004г. № 210-ФЗ «Об основах регулирования тарифов организаций коммунального комплекса» Постановление Российской Федерации от 14.06.2013 </w:t>
            </w:r>
            <w:proofErr w:type="gramStart"/>
            <w:r w:rsidRPr="00B842AE">
              <w:rPr>
                <w:rFonts w:ascii="Times New Roman" w:hAnsi="Times New Roman" w:cs="Times New Roman"/>
                <w:sz w:val="24"/>
                <w:szCs w:val="24"/>
              </w:rPr>
              <w:t>года  №</w:t>
            </w:r>
            <w:proofErr w:type="gramEnd"/>
            <w:r w:rsidRPr="00B842AE">
              <w:rPr>
                <w:rFonts w:ascii="Times New Roman" w:hAnsi="Times New Roman" w:cs="Times New Roman"/>
                <w:sz w:val="24"/>
                <w:szCs w:val="24"/>
              </w:rPr>
              <w:t xml:space="preserve">502. В соответствии с пунктом 4/1 статьи 6 </w:t>
            </w:r>
          </w:p>
          <w:p w14:paraId="0A978652" w14:textId="77777777" w:rsidR="0018355F"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Градостроительного кодекса Российской Федерации Правительство Российской Федерации постановляет «Утвердить прилагаемые требования к программе комплексного развития систем коммунальной инфраструктуры поселений, городских округов»</w:t>
            </w:r>
          </w:p>
        </w:tc>
      </w:tr>
      <w:tr w:rsidR="00E44EB9" w:rsidRPr="00B842AE" w14:paraId="457C74C7" w14:textId="77777777" w:rsidTr="00817592">
        <w:trPr>
          <w:trHeight w:val="669"/>
        </w:trPr>
        <w:tc>
          <w:tcPr>
            <w:tcW w:w="3384" w:type="dxa"/>
            <w:tcBorders>
              <w:left w:val="single" w:sz="4" w:space="0" w:color="000000"/>
              <w:bottom w:val="single" w:sz="4" w:space="0" w:color="000000"/>
            </w:tcBorders>
          </w:tcPr>
          <w:p w14:paraId="5370CC6C" w14:textId="77777777" w:rsidR="00E44EB9" w:rsidRPr="00B842AE" w:rsidRDefault="0018355F" w:rsidP="00B842AE">
            <w:pPr>
              <w:pStyle w:val="formattext"/>
              <w:snapToGrid w:val="0"/>
              <w:spacing w:before="0" w:beforeAutospacing="0" w:after="0" w:afterAutospacing="0"/>
            </w:pPr>
            <w:r w:rsidRPr="00B842AE">
              <w:t>Муниципальный заказчик координатор Программы</w:t>
            </w:r>
          </w:p>
        </w:tc>
        <w:tc>
          <w:tcPr>
            <w:tcW w:w="6619" w:type="dxa"/>
            <w:tcBorders>
              <w:left w:val="single" w:sz="4" w:space="0" w:color="000000"/>
              <w:bottom w:val="single" w:sz="4" w:space="0" w:color="000000"/>
              <w:right w:val="single" w:sz="4" w:space="0" w:color="000000"/>
            </w:tcBorders>
          </w:tcPr>
          <w:p w14:paraId="295F3B8E"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Администрация </w:t>
            </w:r>
            <w:proofErr w:type="gramStart"/>
            <w:r w:rsidR="009B0B61" w:rsidRPr="00B842AE">
              <w:rPr>
                <w:rFonts w:ascii="Times New Roman" w:eastAsia="Calibri" w:hAnsi="Times New Roman" w:cs="Times New Roman"/>
                <w:color w:val="000000"/>
                <w:sz w:val="24"/>
                <w:szCs w:val="24"/>
                <w:lang w:eastAsia="en-US"/>
              </w:rPr>
              <w:t>Лямбир</w:t>
            </w:r>
            <w:r w:rsidRPr="00B842AE">
              <w:rPr>
                <w:rFonts w:ascii="Times New Roman" w:hAnsi="Times New Roman" w:cs="Times New Roman"/>
                <w:sz w:val="24"/>
                <w:szCs w:val="24"/>
              </w:rPr>
              <w:t>ского  муниципального</w:t>
            </w:r>
            <w:proofErr w:type="gramEnd"/>
            <w:r w:rsidRPr="00B842AE">
              <w:rPr>
                <w:rFonts w:ascii="Times New Roman" w:hAnsi="Times New Roman" w:cs="Times New Roman"/>
                <w:sz w:val="24"/>
                <w:szCs w:val="24"/>
              </w:rPr>
              <w:t xml:space="preserve"> района Республики Мордовия </w:t>
            </w:r>
          </w:p>
        </w:tc>
      </w:tr>
      <w:tr w:rsidR="00E44EB9" w:rsidRPr="00B842AE" w14:paraId="67489AE8" w14:textId="77777777" w:rsidTr="00817592">
        <w:trPr>
          <w:trHeight w:val="732"/>
        </w:trPr>
        <w:tc>
          <w:tcPr>
            <w:tcW w:w="3384" w:type="dxa"/>
            <w:tcBorders>
              <w:left w:val="single" w:sz="4" w:space="0" w:color="000000"/>
              <w:bottom w:val="single" w:sz="4" w:space="0" w:color="000000"/>
            </w:tcBorders>
          </w:tcPr>
          <w:p w14:paraId="5298C6FD" w14:textId="77777777" w:rsidR="00E44EB9"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Р</w:t>
            </w:r>
            <w:r w:rsidR="00E44EB9" w:rsidRPr="00B842AE">
              <w:rPr>
                <w:rFonts w:ascii="Times New Roman" w:hAnsi="Times New Roman" w:cs="Times New Roman"/>
                <w:sz w:val="24"/>
                <w:szCs w:val="24"/>
              </w:rPr>
              <w:t>азработчик программы</w:t>
            </w:r>
          </w:p>
        </w:tc>
        <w:tc>
          <w:tcPr>
            <w:tcW w:w="6619" w:type="dxa"/>
            <w:tcBorders>
              <w:left w:val="single" w:sz="4" w:space="0" w:color="000000"/>
              <w:bottom w:val="single" w:sz="4" w:space="0" w:color="000000"/>
              <w:right w:val="single" w:sz="4" w:space="0" w:color="000000"/>
            </w:tcBorders>
          </w:tcPr>
          <w:p w14:paraId="4A16C9CD" w14:textId="77777777" w:rsidR="00E44EB9" w:rsidRPr="00B842AE" w:rsidRDefault="0018355F"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Государственное Унитарное Предприятие Республики Мордовия «</w:t>
            </w:r>
            <w:proofErr w:type="spellStart"/>
            <w:r w:rsidRPr="00B842AE">
              <w:rPr>
                <w:rFonts w:ascii="Times New Roman" w:hAnsi="Times New Roman" w:cs="Times New Roman"/>
                <w:sz w:val="24"/>
                <w:szCs w:val="24"/>
              </w:rPr>
              <w:t>Мордовкоммунсервис</w:t>
            </w:r>
            <w:proofErr w:type="spellEnd"/>
            <w:r w:rsidRPr="00B842AE">
              <w:rPr>
                <w:rFonts w:ascii="Times New Roman" w:hAnsi="Times New Roman" w:cs="Times New Roman"/>
                <w:sz w:val="24"/>
                <w:szCs w:val="24"/>
              </w:rPr>
              <w:t>»</w:t>
            </w:r>
          </w:p>
        </w:tc>
      </w:tr>
      <w:tr w:rsidR="00B842AE" w:rsidRPr="00B842AE" w14:paraId="260DB9E6" w14:textId="77777777" w:rsidTr="00817592">
        <w:trPr>
          <w:trHeight w:val="732"/>
        </w:trPr>
        <w:tc>
          <w:tcPr>
            <w:tcW w:w="3384" w:type="dxa"/>
            <w:tcBorders>
              <w:left w:val="single" w:sz="4" w:space="0" w:color="000000"/>
              <w:bottom w:val="single" w:sz="4" w:space="0" w:color="000000"/>
            </w:tcBorders>
          </w:tcPr>
          <w:p w14:paraId="676BA386" w14:textId="77777777" w:rsidR="00B842AE" w:rsidRPr="00B842AE" w:rsidRDefault="00B842AE"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Контроль за реализацией программы</w:t>
            </w:r>
          </w:p>
        </w:tc>
        <w:tc>
          <w:tcPr>
            <w:tcW w:w="6619" w:type="dxa"/>
            <w:tcBorders>
              <w:left w:val="single" w:sz="4" w:space="0" w:color="000000"/>
              <w:bottom w:val="single" w:sz="4" w:space="0" w:color="000000"/>
              <w:right w:val="single" w:sz="4" w:space="0" w:color="000000"/>
            </w:tcBorders>
          </w:tcPr>
          <w:p w14:paraId="276D4571" w14:textId="77777777" w:rsidR="00B842AE" w:rsidRPr="00B842AE" w:rsidRDefault="00B842AE"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Глава Берсеневского сельского поселения</w:t>
            </w:r>
          </w:p>
        </w:tc>
      </w:tr>
      <w:tr w:rsidR="00E44EB9" w:rsidRPr="00B842AE" w14:paraId="42A6ADF7" w14:textId="77777777" w:rsidTr="00817592">
        <w:trPr>
          <w:trHeight w:val="1178"/>
        </w:trPr>
        <w:tc>
          <w:tcPr>
            <w:tcW w:w="3384" w:type="dxa"/>
            <w:tcBorders>
              <w:left w:val="single" w:sz="4" w:space="0" w:color="000000"/>
              <w:bottom w:val="single" w:sz="4" w:space="0" w:color="000000"/>
            </w:tcBorders>
          </w:tcPr>
          <w:p w14:paraId="77A168B8"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Цели программы</w:t>
            </w:r>
          </w:p>
        </w:tc>
        <w:tc>
          <w:tcPr>
            <w:tcW w:w="6619" w:type="dxa"/>
            <w:tcBorders>
              <w:left w:val="single" w:sz="4" w:space="0" w:color="000000"/>
              <w:bottom w:val="single" w:sz="4" w:space="0" w:color="000000"/>
              <w:right w:val="single" w:sz="4" w:space="0" w:color="000000"/>
            </w:tcBorders>
          </w:tcPr>
          <w:p w14:paraId="063B5595" w14:textId="77777777" w:rsidR="00B842AE"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 </w:t>
            </w:r>
            <w:r w:rsidR="00B842AE" w:rsidRPr="00B842AE">
              <w:rPr>
                <w:rFonts w:ascii="Times New Roman" w:hAnsi="Times New Roman" w:cs="Times New Roman"/>
                <w:sz w:val="24"/>
                <w:szCs w:val="24"/>
              </w:rPr>
              <w:t>- модернизация (реконструкция) системы коммунальной инфраструктуры набережного поселения;</w:t>
            </w:r>
          </w:p>
          <w:p w14:paraId="2D4ED6A0" w14:textId="77777777" w:rsidR="00B842AE" w:rsidRPr="00B842AE" w:rsidRDefault="00B842AE"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экономия топливно-энергетических и трудовых ресурсов в системе коммунальной инфраструктуры Берсеневского сельского поселения;</w:t>
            </w:r>
          </w:p>
          <w:p w14:paraId="448C7305" w14:textId="77777777" w:rsidR="00B842AE" w:rsidRPr="00B842AE" w:rsidRDefault="00B842AE"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повышение качества предоставляемых коммунальных услуг.</w:t>
            </w:r>
          </w:p>
          <w:p w14:paraId="5B2557D0" w14:textId="77777777" w:rsidR="00E44EB9" w:rsidRPr="00B842AE" w:rsidRDefault="00B842AE"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 улучшение состояния окружающей среды, экологическая безопасность развития Берсеневского сельского поселения, создание благоприятных условий для проживания населения</w:t>
            </w:r>
          </w:p>
        </w:tc>
      </w:tr>
      <w:tr w:rsidR="00802310" w:rsidRPr="00B842AE" w14:paraId="60F94916" w14:textId="77777777" w:rsidTr="00802310">
        <w:trPr>
          <w:trHeight w:val="562"/>
        </w:trPr>
        <w:tc>
          <w:tcPr>
            <w:tcW w:w="3384" w:type="dxa"/>
            <w:tcBorders>
              <w:left w:val="single" w:sz="4" w:space="0" w:color="000000"/>
              <w:bottom w:val="single" w:sz="4" w:space="0" w:color="000000"/>
            </w:tcBorders>
          </w:tcPr>
          <w:p w14:paraId="0F6CA9AF" w14:textId="77777777" w:rsidR="00802310" w:rsidRPr="00B842AE" w:rsidRDefault="00802310"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Задачи программы</w:t>
            </w:r>
          </w:p>
        </w:tc>
        <w:tc>
          <w:tcPr>
            <w:tcW w:w="6619" w:type="dxa"/>
            <w:tcBorders>
              <w:left w:val="single" w:sz="4" w:space="0" w:color="000000"/>
              <w:bottom w:val="single" w:sz="4" w:space="0" w:color="000000"/>
              <w:right w:val="single" w:sz="4" w:space="0" w:color="000000"/>
            </w:tcBorders>
          </w:tcPr>
          <w:p w14:paraId="56B666F4"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1. Инженерно-техническая оптимизация систем коммунальной инфраструктуры.</w:t>
            </w:r>
          </w:p>
          <w:p w14:paraId="2E988A50"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2. Повышение надежности систем коммунальной инфраструктуры.</w:t>
            </w:r>
          </w:p>
          <w:p w14:paraId="2CFEF994"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 xml:space="preserve">3. Обеспечение более комфортных условий проживания </w:t>
            </w:r>
          </w:p>
          <w:p w14:paraId="4CB9666D"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lastRenderedPageBreak/>
              <w:t>населения сельского поселения.</w:t>
            </w:r>
          </w:p>
          <w:p w14:paraId="7F9B3E42"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4. Повышение качества предоставляемых ЖКХ.</w:t>
            </w:r>
          </w:p>
          <w:p w14:paraId="01B061F1"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5. Снижение потребления энергетических ресурсов.</w:t>
            </w:r>
          </w:p>
          <w:p w14:paraId="66AA06AE" w14:textId="77777777" w:rsidR="00B842AE" w:rsidRPr="00B842AE" w:rsidRDefault="00B842AE" w:rsidP="00B842AE">
            <w:pPr>
              <w:snapToGrid w:val="0"/>
              <w:spacing w:after="0" w:line="240" w:lineRule="auto"/>
              <w:rPr>
                <w:rStyle w:val="Bodytext2"/>
                <w:rFonts w:eastAsiaTheme="minorEastAsia"/>
              </w:rPr>
            </w:pPr>
            <w:r w:rsidRPr="00B842AE">
              <w:rPr>
                <w:rStyle w:val="Bodytext2"/>
                <w:rFonts w:eastAsiaTheme="minorEastAsia"/>
              </w:rPr>
              <w:t>6.Снижение потерь при поставке ресурсов потребителям.</w:t>
            </w:r>
          </w:p>
          <w:p w14:paraId="23CF40E5" w14:textId="77777777" w:rsidR="00802310" w:rsidRPr="00B842AE" w:rsidRDefault="00B842AE" w:rsidP="00B842AE">
            <w:pPr>
              <w:snapToGrid w:val="0"/>
              <w:spacing w:after="0" w:line="240" w:lineRule="auto"/>
              <w:rPr>
                <w:rFonts w:ascii="Times New Roman" w:hAnsi="Times New Roman" w:cs="Times New Roman"/>
                <w:sz w:val="24"/>
                <w:szCs w:val="24"/>
              </w:rPr>
            </w:pPr>
            <w:r w:rsidRPr="00B842AE">
              <w:rPr>
                <w:rStyle w:val="Bodytext2"/>
                <w:rFonts w:eastAsiaTheme="minorEastAsia"/>
              </w:rPr>
              <w:t>7. Улучшение экологической обстановки в сельском поселении</w:t>
            </w:r>
          </w:p>
        </w:tc>
      </w:tr>
      <w:tr w:rsidR="00E44EB9" w:rsidRPr="00B842AE" w14:paraId="5838A6E7" w14:textId="77777777" w:rsidTr="00817592">
        <w:trPr>
          <w:trHeight w:val="637"/>
        </w:trPr>
        <w:tc>
          <w:tcPr>
            <w:tcW w:w="3384" w:type="dxa"/>
            <w:tcBorders>
              <w:left w:val="single" w:sz="4" w:space="0" w:color="000000"/>
              <w:bottom w:val="single" w:sz="4" w:space="0" w:color="000000"/>
            </w:tcBorders>
          </w:tcPr>
          <w:p w14:paraId="5675BE29"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lastRenderedPageBreak/>
              <w:t>Срок и этапы реализации программы</w:t>
            </w:r>
          </w:p>
        </w:tc>
        <w:tc>
          <w:tcPr>
            <w:tcW w:w="6619" w:type="dxa"/>
            <w:tcBorders>
              <w:left w:val="single" w:sz="4" w:space="0" w:color="000000"/>
              <w:bottom w:val="single" w:sz="4" w:space="0" w:color="000000"/>
              <w:right w:val="single" w:sz="4" w:space="0" w:color="000000"/>
            </w:tcBorders>
          </w:tcPr>
          <w:p w14:paraId="7E0D1DAE" w14:textId="77777777" w:rsidR="00E44EB9" w:rsidRPr="00B842AE" w:rsidRDefault="00C36FFC" w:rsidP="00B842AE">
            <w:pPr>
              <w:snapToGrid w:val="0"/>
              <w:spacing w:after="0" w:line="240" w:lineRule="auto"/>
              <w:rPr>
                <w:rFonts w:ascii="Times New Roman" w:hAnsi="Times New Roman" w:cs="Times New Roman"/>
                <w:kern w:val="1"/>
                <w:sz w:val="24"/>
                <w:szCs w:val="24"/>
              </w:rPr>
            </w:pPr>
            <w:r w:rsidRPr="00B842AE">
              <w:rPr>
                <w:rStyle w:val="Bodytext2"/>
                <w:rFonts w:eastAsiaTheme="minorEastAsia"/>
              </w:rPr>
              <w:t>20</w:t>
            </w:r>
            <w:r w:rsidR="00B842AE" w:rsidRPr="00B842AE">
              <w:rPr>
                <w:rStyle w:val="Bodytext2"/>
                <w:rFonts w:eastAsiaTheme="minorEastAsia"/>
              </w:rPr>
              <w:t>17</w:t>
            </w:r>
            <w:r w:rsidRPr="00B842AE">
              <w:rPr>
                <w:rStyle w:val="Bodytext2"/>
                <w:rFonts w:eastAsiaTheme="minorEastAsia"/>
              </w:rPr>
              <w:t>-202</w:t>
            </w:r>
            <w:r w:rsidR="00B842AE" w:rsidRPr="00B842AE">
              <w:rPr>
                <w:rStyle w:val="Bodytext2"/>
                <w:rFonts w:eastAsiaTheme="minorEastAsia"/>
              </w:rPr>
              <w:t>7</w:t>
            </w:r>
            <w:r w:rsidRPr="00B842AE">
              <w:rPr>
                <w:rStyle w:val="Bodytext2"/>
                <w:rFonts w:eastAsiaTheme="minorEastAsia"/>
              </w:rPr>
              <w:t>гг.</w:t>
            </w:r>
          </w:p>
        </w:tc>
      </w:tr>
      <w:tr w:rsidR="00E44EB9" w:rsidRPr="00B842AE" w14:paraId="7F959A01" w14:textId="77777777" w:rsidTr="00817592">
        <w:trPr>
          <w:trHeight w:val="759"/>
        </w:trPr>
        <w:tc>
          <w:tcPr>
            <w:tcW w:w="3384" w:type="dxa"/>
            <w:tcBorders>
              <w:left w:val="single" w:sz="4" w:space="0" w:color="000000"/>
              <w:bottom w:val="single" w:sz="4" w:space="0" w:color="000000"/>
            </w:tcBorders>
          </w:tcPr>
          <w:p w14:paraId="1067CE27" w14:textId="77777777" w:rsidR="00E44EB9" w:rsidRPr="00B842AE" w:rsidRDefault="00B842AE" w:rsidP="00B842AE">
            <w:pPr>
              <w:spacing w:after="0" w:line="240" w:lineRule="auto"/>
              <w:rPr>
                <w:rFonts w:ascii="Times New Roman" w:hAnsi="Times New Roman" w:cs="Times New Roman"/>
                <w:sz w:val="24"/>
                <w:szCs w:val="24"/>
              </w:rPr>
            </w:pPr>
            <w:r w:rsidRPr="00B842AE">
              <w:rPr>
                <w:rStyle w:val="Bodytext2"/>
                <w:rFonts w:eastAsiaTheme="minorEastAsia"/>
              </w:rPr>
              <w:t>Мероприятия</w:t>
            </w:r>
            <w:r w:rsidRPr="00B842AE">
              <w:rPr>
                <w:rFonts w:ascii="Times New Roman" w:hAnsi="Times New Roman" w:cs="Times New Roman"/>
                <w:sz w:val="24"/>
                <w:szCs w:val="24"/>
              </w:rPr>
              <w:t xml:space="preserve"> Программы</w:t>
            </w:r>
          </w:p>
        </w:tc>
        <w:tc>
          <w:tcPr>
            <w:tcW w:w="6619" w:type="dxa"/>
            <w:tcBorders>
              <w:left w:val="single" w:sz="4" w:space="0" w:color="000000"/>
              <w:bottom w:val="single" w:sz="4" w:space="0" w:color="000000"/>
              <w:right w:val="single" w:sz="4" w:space="0" w:color="000000"/>
            </w:tcBorders>
          </w:tcPr>
          <w:p w14:paraId="795C66A9" w14:textId="77777777" w:rsidR="00E44EB9"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1. Развитие системы водоотведения</w:t>
            </w:r>
          </w:p>
          <w:p w14:paraId="68DB5FF2"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2.Развитие системы водоснабжения</w:t>
            </w:r>
          </w:p>
          <w:p w14:paraId="42FCBF2D"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3.Развитие системы теплоснабжения</w:t>
            </w:r>
          </w:p>
          <w:p w14:paraId="753EE947"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В рамках настоящей программы доступность ресурсов определена по совокупным показателям и характеризуется следующими основными параметрами:</w:t>
            </w:r>
          </w:p>
          <w:p w14:paraId="09883106"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 xml:space="preserve">- доля расходов обеспечения на коммунальные услуги в </w:t>
            </w:r>
          </w:p>
          <w:p w14:paraId="48CD59C4"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совокупном доходе семьи - 10 %</w:t>
            </w:r>
          </w:p>
          <w:p w14:paraId="08F9A2F3"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 уровень собираемости платежей за коммунальные услуги -100 %</w:t>
            </w:r>
          </w:p>
          <w:p w14:paraId="6BED0995" w14:textId="77777777" w:rsidR="00B842AE" w:rsidRPr="00B842AE" w:rsidRDefault="00B842AE" w:rsidP="00B842AE">
            <w:pPr>
              <w:spacing w:after="0" w:line="240" w:lineRule="auto"/>
              <w:rPr>
                <w:rFonts w:ascii="Times New Roman" w:hAnsi="Times New Roman" w:cs="Times New Roman"/>
                <w:sz w:val="24"/>
                <w:szCs w:val="24"/>
              </w:rPr>
            </w:pPr>
            <w:r w:rsidRPr="00B842AE">
              <w:rPr>
                <w:rFonts w:ascii="Times New Roman" w:hAnsi="Times New Roman" w:cs="Times New Roman"/>
                <w:sz w:val="24"/>
                <w:szCs w:val="24"/>
              </w:rPr>
              <w:t>Приведенные данные свидетельствуют о доступности коммунальных ресурсов населения.</w:t>
            </w:r>
          </w:p>
        </w:tc>
      </w:tr>
      <w:tr w:rsidR="00B842AE" w:rsidRPr="00B842AE" w14:paraId="2EA453F5" w14:textId="77777777" w:rsidTr="00817592">
        <w:trPr>
          <w:trHeight w:val="759"/>
        </w:trPr>
        <w:tc>
          <w:tcPr>
            <w:tcW w:w="3384" w:type="dxa"/>
            <w:tcBorders>
              <w:left w:val="single" w:sz="4" w:space="0" w:color="000000"/>
              <w:bottom w:val="single" w:sz="4" w:space="0" w:color="000000"/>
            </w:tcBorders>
          </w:tcPr>
          <w:p w14:paraId="29420263" w14:textId="77777777" w:rsidR="00B842AE" w:rsidRPr="00B842AE" w:rsidRDefault="00B842AE" w:rsidP="00B842AE">
            <w:pPr>
              <w:spacing w:after="0" w:line="240" w:lineRule="auto"/>
              <w:rPr>
                <w:rStyle w:val="Bodytext2"/>
                <w:rFonts w:eastAsiaTheme="minorEastAsia"/>
              </w:rPr>
            </w:pPr>
            <w:r w:rsidRPr="00B842AE">
              <w:rPr>
                <w:rStyle w:val="Bodytext2"/>
                <w:rFonts w:eastAsiaTheme="minorEastAsia"/>
              </w:rPr>
              <w:t>Исполнители основных мероприятий</w:t>
            </w:r>
          </w:p>
        </w:tc>
        <w:tc>
          <w:tcPr>
            <w:tcW w:w="6619" w:type="dxa"/>
            <w:tcBorders>
              <w:left w:val="single" w:sz="4" w:space="0" w:color="000000"/>
              <w:bottom w:val="single" w:sz="4" w:space="0" w:color="000000"/>
              <w:right w:val="single" w:sz="4" w:space="0" w:color="000000"/>
            </w:tcBorders>
          </w:tcPr>
          <w:p w14:paraId="64626AB3" w14:textId="77777777" w:rsidR="00B842AE" w:rsidRPr="00B842AE" w:rsidRDefault="00B842AE" w:rsidP="00B842AE">
            <w:pPr>
              <w:spacing w:after="0" w:line="240" w:lineRule="auto"/>
              <w:rPr>
                <w:rFonts w:ascii="Times New Roman" w:hAnsi="Times New Roman" w:cs="Times New Roman"/>
                <w:sz w:val="24"/>
                <w:szCs w:val="24"/>
              </w:rPr>
            </w:pPr>
            <w:r w:rsidRPr="00B842AE">
              <w:rPr>
                <w:rStyle w:val="Bodytext2"/>
                <w:rFonts w:eastAsiaTheme="minorEastAsia"/>
              </w:rPr>
              <w:t>администрация Берсеневского сельского поселения Лямбирского муниципального района</w:t>
            </w:r>
          </w:p>
        </w:tc>
      </w:tr>
      <w:tr w:rsidR="00E44EB9" w:rsidRPr="00B842AE" w14:paraId="1A3E8460" w14:textId="77777777" w:rsidTr="00817592">
        <w:trPr>
          <w:trHeight w:val="1085"/>
        </w:trPr>
        <w:tc>
          <w:tcPr>
            <w:tcW w:w="3384" w:type="dxa"/>
            <w:tcBorders>
              <w:left w:val="single" w:sz="4" w:space="0" w:color="000000"/>
              <w:bottom w:val="single" w:sz="4" w:space="0" w:color="000000"/>
            </w:tcBorders>
          </w:tcPr>
          <w:p w14:paraId="7135AC4D" w14:textId="77777777" w:rsidR="00E44EB9" w:rsidRPr="00B842AE" w:rsidRDefault="00E44EB9" w:rsidP="00B842AE">
            <w:pPr>
              <w:snapToGrid w:val="0"/>
              <w:spacing w:after="0" w:line="240" w:lineRule="auto"/>
              <w:rPr>
                <w:rFonts w:ascii="Times New Roman" w:hAnsi="Times New Roman" w:cs="Times New Roman"/>
                <w:sz w:val="24"/>
                <w:szCs w:val="24"/>
              </w:rPr>
            </w:pPr>
            <w:r w:rsidRPr="00B842AE">
              <w:rPr>
                <w:rFonts w:ascii="Times New Roman" w:hAnsi="Times New Roman" w:cs="Times New Roman"/>
                <w:sz w:val="24"/>
                <w:szCs w:val="24"/>
              </w:rPr>
              <w:t>Ожидаемые результаты реализации программы</w:t>
            </w:r>
          </w:p>
        </w:tc>
        <w:tc>
          <w:tcPr>
            <w:tcW w:w="6619" w:type="dxa"/>
            <w:tcBorders>
              <w:left w:val="single" w:sz="4" w:space="0" w:color="000000"/>
              <w:bottom w:val="single" w:sz="4" w:space="0" w:color="000000"/>
              <w:right w:val="single" w:sz="4" w:space="0" w:color="000000"/>
            </w:tcBorders>
          </w:tcPr>
          <w:p w14:paraId="331FFF0F" w14:textId="77777777" w:rsidR="00B842AE" w:rsidRPr="00B842AE" w:rsidRDefault="00B842AE" w:rsidP="00B842AE">
            <w:pPr>
              <w:spacing w:after="0" w:line="240" w:lineRule="auto"/>
              <w:jc w:val="both"/>
              <w:rPr>
                <w:rStyle w:val="Bodytext2"/>
                <w:rFonts w:eastAsiaTheme="minorEastAsia"/>
              </w:rPr>
            </w:pPr>
            <w:r w:rsidRPr="00B842AE">
              <w:rPr>
                <w:rStyle w:val="Bodytext2"/>
                <w:rFonts w:eastAsiaTheme="minorEastAsia"/>
              </w:rPr>
              <w:t xml:space="preserve">Модернизация и обновление коммунальной инфраструктуры Берсеневского сельского поселения района, снижение эксплуатационных затрат на содержание объектов коммунальной инфраструктуры; устранение причин возникновения аварийных ситуаций, угрожающих жизнедеятельности человека, улучшение экологического состояния окружающей среды. </w:t>
            </w:r>
          </w:p>
          <w:p w14:paraId="6D88AA4E" w14:textId="77777777" w:rsidR="00B842AE" w:rsidRPr="00B842AE" w:rsidRDefault="00B842AE" w:rsidP="00B842AE">
            <w:pPr>
              <w:spacing w:after="0" w:line="240" w:lineRule="auto"/>
              <w:jc w:val="both"/>
              <w:rPr>
                <w:rStyle w:val="Bodytext2"/>
                <w:rFonts w:eastAsiaTheme="minorEastAsia"/>
              </w:rPr>
            </w:pPr>
            <w:r w:rsidRPr="00B842AE">
              <w:rPr>
                <w:rStyle w:val="Bodytext2"/>
                <w:rFonts w:eastAsiaTheme="minorEastAsia"/>
              </w:rPr>
              <w:t>Утилизация твердых бытовых отходов:</w:t>
            </w:r>
          </w:p>
          <w:p w14:paraId="2EFA5398" w14:textId="77777777" w:rsidR="00B842AE" w:rsidRPr="00B842AE" w:rsidRDefault="00B842AE" w:rsidP="00B842AE">
            <w:pPr>
              <w:spacing w:after="0" w:line="240" w:lineRule="auto"/>
              <w:jc w:val="both"/>
              <w:rPr>
                <w:rStyle w:val="Bodytext2"/>
                <w:rFonts w:eastAsiaTheme="minorEastAsia"/>
              </w:rPr>
            </w:pPr>
            <w:r w:rsidRPr="00B842AE">
              <w:rPr>
                <w:rStyle w:val="Bodytext2"/>
                <w:rFonts w:eastAsiaTheme="minorEastAsia"/>
              </w:rPr>
              <w:t>- улучшение санитарного состояния сельских территорий;</w:t>
            </w:r>
          </w:p>
          <w:p w14:paraId="5465BF5D" w14:textId="77777777" w:rsidR="00B842AE" w:rsidRPr="00B842AE" w:rsidRDefault="00B842AE" w:rsidP="00B842AE">
            <w:pPr>
              <w:spacing w:after="0" w:line="240" w:lineRule="auto"/>
              <w:jc w:val="both"/>
              <w:rPr>
                <w:rStyle w:val="Bodytext2"/>
                <w:rFonts w:eastAsiaTheme="minorEastAsia"/>
              </w:rPr>
            </w:pPr>
            <w:r w:rsidRPr="00B842AE">
              <w:rPr>
                <w:rStyle w:val="Bodytext2"/>
                <w:rFonts w:eastAsiaTheme="minorEastAsia"/>
              </w:rPr>
              <w:t>- стабилизация и последующее уменьшение образования бытовых и промышленных отходов на территории села;</w:t>
            </w:r>
          </w:p>
          <w:p w14:paraId="5E6B481F" w14:textId="77777777" w:rsidR="00B842AE" w:rsidRPr="00B842AE" w:rsidRDefault="00B842AE" w:rsidP="00B842AE">
            <w:pPr>
              <w:spacing w:after="0" w:line="240" w:lineRule="auto"/>
              <w:jc w:val="both"/>
              <w:rPr>
                <w:rStyle w:val="Bodytext2"/>
                <w:rFonts w:eastAsiaTheme="minorEastAsia"/>
              </w:rPr>
            </w:pPr>
            <w:r w:rsidRPr="00B842AE">
              <w:rPr>
                <w:rStyle w:val="Bodytext2"/>
                <w:rFonts w:eastAsiaTheme="minorEastAsia"/>
              </w:rPr>
              <w:t>- улучшение экологического состояния Берсеневского сельского поселения</w:t>
            </w:r>
          </w:p>
          <w:p w14:paraId="54BAB855" w14:textId="77777777" w:rsidR="00E44EB9" w:rsidRPr="00B842AE" w:rsidRDefault="00B842AE" w:rsidP="00B842AE">
            <w:pPr>
              <w:spacing w:after="0" w:line="240" w:lineRule="auto"/>
              <w:jc w:val="both"/>
              <w:rPr>
                <w:rFonts w:ascii="Times New Roman" w:hAnsi="Times New Roman" w:cs="Times New Roman"/>
                <w:sz w:val="24"/>
                <w:szCs w:val="24"/>
              </w:rPr>
            </w:pPr>
            <w:r w:rsidRPr="00B842AE">
              <w:rPr>
                <w:rStyle w:val="Bodytext2"/>
                <w:rFonts w:eastAsiaTheme="minorEastAsia"/>
              </w:rPr>
              <w:t>-обеспечение надлежащего сбора и утилизации твердых бытовых отходов</w:t>
            </w:r>
          </w:p>
        </w:tc>
      </w:tr>
    </w:tbl>
    <w:p w14:paraId="6B691523" w14:textId="77777777" w:rsidR="00384E23" w:rsidRPr="00384E23" w:rsidRDefault="00384E23" w:rsidP="00830A35">
      <w:pPr>
        <w:spacing w:before="240" w:after="0"/>
        <w:ind w:firstLine="851"/>
        <w:rPr>
          <w:rFonts w:ascii="Times New Roman" w:hAnsi="Times New Roman" w:cs="Times New Roman"/>
          <w:sz w:val="24"/>
        </w:rPr>
      </w:pPr>
      <w:r w:rsidRPr="00384E23">
        <w:rPr>
          <w:rFonts w:ascii="Times New Roman" w:hAnsi="Times New Roman" w:cs="Times New Roman"/>
          <w:sz w:val="24"/>
        </w:rPr>
        <w:t>Основные мероприятия программы</w:t>
      </w:r>
    </w:p>
    <w:tbl>
      <w:tblPr>
        <w:tblStyle w:val="af6"/>
        <w:tblW w:w="10065" w:type="dxa"/>
        <w:tblInd w:w="108" w:type="dxa"/>
        <w:tblLook w:val="04A0" w:firstRow="1" w:lastRow="0" w:firstColumn="1" w:lastColumn="0" w:noHBand="0" w:noVBand="1"/>
      </w:tblPr>
      <w:tblGrid>
        <w:gridCol w:w="993"/>
        <w:gridCol w:w="9072"/>
      </w:tblGrid>
      <w:tr w:rsidR="00384E23" w:rsidRPr="00384E23" w14:paraId="1A719C4D" w14:textId="77777777" w:rsidTr="00384E23">
        <w:tc>
          <w:tcPr>
            <w:tcW w:w="993" w:type="dxa"/>
          </w:tcPr>
          <w:p w14:paraId="395CDDBF" w14:textId="77777777" w:rsidR="00384E23" w:rsidRPr="00384E23" w:rsidRDefault="00384E23" w:rsidP="00384E23">
            <w:pPr>
              <w:rPr>
                <w:rFonts w:ascii="Times New Roman" w:hAnsi="Times New Roman"/>
                <w:b/>
                <w:sz w:val="24"/>
                <w:szCs w:val="24"/>
              </w:rPr>
            </w:pPr>
            <w:r w:rsidRPr="00384E23">
              <w:rPr>
                <w:rFonts w:ascii="Times New Roman" w:hAnsi="Times New Roman"/>
                <w:b/>
                <w:sz w:val="24"/>
                <w:szCs w:val="24"/>
              </w:rPr>
              <w:t>№ п/п</w:t>
            </w:r>
          </w:p>
        </w:tc>
        <w:tc>
          <w:tcPr>
            <w:tcW w:w="9072" w:type="dxa"/>
          </w:tcPr>
          <w:p w14:paraId="3AB3AFF2" w14:textId="77777777" w:rsidR="00384E23" w:rsidRPr="00384E23" w:rsidRDefault="00384E23" w:rsidP="00384E23">
            <w:pPr>
              <w:jc w:val="center"/>
              <w:rPr>
                <w:rFonts w:ascii="Times New Roman" w:hAnsi="Times New Roman"/>
                <w:b/>
                <w:sz w:val="24"/>
                <w:szCs w:val="24"/>
              </w:rPr>
            </w:pPr>
            <w:r w:rsidRPr="00384E23">
              <w:rPr>
                <w:rFonts w:ascii="Times New Roman" w:hAnsi="Times New Roman"/>
                <w:b/>
                <w:sz w:val="24"/>
                <w:szCs w:val="24"/>
              </w:rPr>
              <w:t>Технические мероприятия</w:t>
            </w:r>
          </w:p>
        </w:tc>
      </w:tr>
      <w:tr w:rsidR="00384E23" w:rsidRPr="00384E23" w14:paraId="147EE543" w14:textId="77777777" w:rsidTr="00384E23">
        <w:tc>
          <w:tcPr>
            <w:tcW w:w="10065" w:type="dxa"/>
            <w:gridSpan w:val="2"/>
          </w:tcPr>
          <w:p w14:paraId="1385F118" w14:textId="77777777" w:rsidR="00384E23" w:rsidRPr="00384E23" w:rsidRDefault="00384E23" w:rsidP="00384E23">
            <w:pPr>
              <w:jc w:val="center"/>
              <w:rPr>
                <w:rFonts w:ascii="Times New Roman" w:hAnsi="Times New Roman"/>
                <w:b/>
                <w:sz w:val="24"/>
                <w:szCs w:val="24"/>
              </w:rPr>
            </w:pPr>
            <w:r w:rsidRPr="00384E23">
              <w:rPr>
                <w:rFonts w:ascii="Times New Roman" w:hAnsi="Times New Roman"/>
                <w:b/>
                <w:sz w:val="24"/>
                <w:szCs w:val="24"/>
              </w:rPr>
              <w:t>Водоснабжение</w:t>
            </w:r>
          </w:p>
        </w:tc>
      </w:tr>
      <w:tr w:rsidR="00384E23" w:rsidRPr="00384E23" w14:paraId="458AFA39" w14:textId="77777777" w:rsidTr="00384E23">
        <w:tc>
          <w:tcPr>
            <w:tcW w:w="993" w:type="dxa"/>
          </w:tcPr>
          <w:p w14:paraId="632DF003" w14:textId="77777777" w:rsidR="00384E23" w:rsidRPr="00384E23" w:rsidRDefault="00384E23" w:rsidP="00384E23">
            <w:pPr>
              <w:rPr>
                <w:rFonts w:ascii="Times New Roman" w:hAnsi="Times New Roman"/>
                <w:sz w:val="24"/>
                <w:szCs w:val="24"/>
              </w:rPr>
            </w:pPr>
            <w:r>
              <w:rPr>
                <w:rFonts w:ascii="Times New Roman" w:hAnsi="Times New Roman"/>
                <w:sz w:val="24"/>
                <w:szCs w:val="24"/>
              </w:rPr>
              <w:t>1</w:t>
            </w:r>
          </w:p>
        </w:tc>
        <w:tc>
          <w:tcPr>
            <w:tcW w:w="9072" w:type="dxa"/>
          </w:tcPr>
          <w:p w14:paraId="745D9787"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участков сети распределительного водопровода (с. </w:t>
            </w:r>
            <w:proofErr w:type="spellStart"/>
            <w:r w:rsidRPr="00384E23">
              <w:rPr>
                <w:rFonts w:ascii="Times New Roman" w:hAnsi="Times New Roman"/>
                <w:sz w:val="24"/>
                <w:szCs w:val="24"/>
              </w:rPr>
              <w:t>Берсеневка</w:t>
            </w:r>
            <w:proofErr w:type="spellEnd"/>
            <w:r w:rsidRPr="00384E23">
              <w:rPr>
                <w:rFonts w:ascii="Times New Roman" w:hAnsi="Times New Roman"/>
                <w:sz w:val="24"/>
                <w:szCs w:val="24"/>
              </w:rPr>
              <w:t>), материал - полиэтилен, диаметр -100 мм</w:t>
            </w:r>
          </w:p>
        </w:tc>
      </w:tr>
      <w:tr w:rsidR="00384E23" w:rsidRPr="00384E23" w14:paraId="41FC20E3" w14:textId="77777777" w:rsidTr="00384E23">
        <w:tc>
          <w:tcPr>
            <w:tcW w:w="993" w:type="dxa"/>
          </w:tcPr>
          <w:p w14:paraId="7FAE30FF" w14:textId="77777777" w:rsidR="00384E23" w:rsidRPr="00384E23" w:rsidRDefault="00384E23" w:rsidP="00384E23">
            <w:pPr>
              <w:rPr>
                <w:rFonts w:ascii="Times New Roman" w:hAnsi="Times New Roman"/>
                <w:sz w:val="24"/>
                <w:szCs w:val="24"/>
              </w:rPr>
            </w:pPr>
            <w:r>
              <w:rPr>
                <w:rFonts w:ascii="Times New Roman" w:hAnsi="Times New Roman"/>
                <w:sz w:val="24"/>
                <w:szCs w:val="24"/>
              </w:rPr>
              <w:t>2</w:t>
            </w:r>
          </w:p>
        </w:tc>
        <w:tc>
          <w:tcPr>
            <w:tcW w:w="9072" w:type="dxa"/>
          </w:tcPr>
          <w:p w14:paraId="589AB41A"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участков сети распределительного водопровода (с. Татарская </w:t>
            </w:r>
            <w:proofErr w:type="spellStart"/>
            <w:r w:rsidRPr="00384E23">
              <w:rPr>
                <w:rFonts w:ascii="Times New Roman" w:hAnsi="Times New Roman"/>
                <w:sz w:val="24"/>
                <w:szCs w:val="24"/>
              </w:rPr>
              <w:t>Свербейка</w:t>
            </w:r>
            <w:proofErr w:type="spellEnd"/>
            <w:r w:rsidRPr="00384E23">
              <w:rPr>
                <w:rFonts w:ascii="Times New Roman" w:hAnsi="Times New Roman"/>
                <w:sz w:val="24"/>
                <w:szCs w:val="24"/>
              </w:rPr>
              <w:t>), материал - полиэтилен, диаметр -100 мм</w:t>
            </w:r>
          </w:p>
        </w:tc>
      </w:tr>
      <w:tr w:rsidR="00384E23" w:rsidRPr="00384E23" w14:paraId="334BED8A" w14:textId="77777777" w:rsidTr="00384E23">
        <w:tc>
          <w:tcPr>
            <w:tcW w:w="993" w:type="dxa"/>
          </w:tcPr>
          <w:p w14:paraId="00867D56" w14:textId="77777777" w:rsidR="00384E23" w:rsidRPr="00384E23" w:rsidRDefault="00384E23" w:rsidP="00384E23">
            <w:pPr>
              <w:rPr>
                <w:rFonts w:ascii="Times New Roman" w:hAnsi="Times New Roman"/>
                <w:sz w:val="24"/>
                <w:szCs w:val="24"/>
              </w:rPr>
            </w:pPr>
            <w:r>
              <w:rPr>
                <w:rFonts w:ascii="Times New Roman" w:hAnsi="Times New Roman"/>
                <w:sz w:val="24"/>
                <w:szCs w:val="24"/>
              </w:rPr>
              <w:t>3</w:t>
            </w:r>
          </w:p>
        </w:tc>
        <w:tc>
          <w:tcPr>
            <w:tcW w:w="9072" w:type="dxa"/>
          </w:tcPr>
          <w:p w14:paraId="4282E9B0"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участков сети распределительного водопровода (с. Русская </w:t>
            </w:r>
            <w:proofErr w:type="spellStart"/>
            <w:r w:rsidRPr="00384E23">
              <w:rPr>
                <w:rFonts w:ascii="Times New Roman" w:hAnsi="Times New Roman"/>
                <w:sz w:val="24"/>
                <w:szCs w:val="24"/>
              </w:rPr>
              <w:t>Свербейка</w:t>
            </w:r>
            <w:proofErr w:type="spellEnd"/>
            <w:r w:rsidRPr="00384E23">
              <w:rPr>
                <w:rFonts w:ascii="Times New Roman" w:hAnsi="Times New Roman"/>
                <w:sz w:val="24"/>
                <w:szCs w:val="24"/>
              </w:rPr>
              <w:t>), материал - полиэтилен, диаметр -100 мм</w:t>
            </w:r>
          </w:p>
        </w:tc>
      </w:tr>
      <w:tr w:rsidR="00384E23" w:rsidRPr="00384E23" w14:paraId="00880EB6" w14:textId="77777777" w:rsidTr="00384E23">
        <w:tc>
          <w:tcPr>
            <w:tcW w:w="993" w:type="dxa"/>
          </w:tcPr>
          <w:p w14:paraId="02E49BF5" w14:textId="77777777" w:rsidR="00384E23" w:rsidRPr="00384E23" w:rsidRDefault="00384E23" w:rsidP="00384E23">
            <w:pPr>
              <w:rPr>
                <w:rFonts w:ascii="Times New Roman" w:hAnsi="Times New Roman"/>
                <w:sz w:val="24"/>
                <w:szCs w:val="24"/>
              </w:rPr>
            </w:pPr>
            <w:r>
              <w:rPr>
                <w:rFonts w:ascii="Times New Roman" w:hAnsi="Times New Roman"/>
                <w:sz w:val="24"/>
                <w:szCs w:val="24"/>
              </w:rPr>
              <w:t>4</w:t>
            </w:r>
          </w:p>
        </w:tc>
        <w:tc>
          <w:tcPr>
            <w:tcW w:w="9072" w:type="dxa"/>
          </w:tcPr>
          <w:p w14:paraId="173FAACC"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Замена участка сети распределительного водопровода с наибольшим износом, материал - полиэтилен, диаметр - 100 мм</w:t>
            </w:r>
          </w:p>
        </w:tc>
      </w:tr>
      <w:tr w:rsidR="00384E23" w:rsidRPr="00384E23" w14:paraId="5F275CD7" w14:textId="77777777" w:rsidTr="00384E23">
        <w:tc>
          <w:tcPr>
            <w:tcW w:w="993" w:type="dxa"/>
          </w:tcPr>
          <w:p w14:paraId="7EA901E1" w14:textId="77777777" w:rsidR="00384E23" w:rsidRPr="00384E23" w:rsidRDefault="00384E23" w:rsidP="00384E23">
            <w:pPr>
              <w:rPr>
                <w:rFonts w:ascii="Times New Roman" w:hAnsi="Times New Roman"/>
                <w:sz w:val="24"/>
                <w:szCs w:val="24"/>
              </w:rPr>
            </w:pPr>
            <w:r>
              <w:rPr>
                <w:rFonts w:ascii="Times New Roman" w:hAnsi="Times New Roman"/>
                <w:sz w:val="24"/>
                <w:szCs w:val="24"/>
              </w:rPr>
              <w:t>5</w:t>
            </w:r>
          </w:p>
        </w:tc>
        <w:tc>
          <w:tcPr>
            <w:tcW w:w="9072" w:type="dxa"/>
          </w:tcPr>
          <w:p w14:paraId="34BA038F"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Замена участка сети распределительного водопровода с наибольшим износом, </w:t>
            </w:r>
            <w:r w:rsidRPr="00384E23">
              <w:rPr>
                <w:rFonts w:ascii="Times New Roman" w:hAnsi="Times New Roman"/>
                <w:sz w:val="24"/>
                <w:szCs w:val="24"/>
              </w:rPr>
              <w:lastRenderedPageBreak/>
              <w:t>материал - полиэтилен, диаметр - 100 мм</w:t>
            </w:r>
          </w:p>
        </w:tc>
      </w:tr>
      <w:tr w:rsidR="00384E23" w:rsidRPr="00384E23" w14:paraId="36BDC046" w14:textId="77777777" w:rsidTr="00384E23">
        <w:tc>
          <w:tcPr>
            <w:tcW w:w="993" w:type="dxa"/>
          </w:tcPr>
          <w:p w14:paraId="0421806C" w14:textId="77777777" w:rsidR="00384E23" w:rsidRPr="00384E23" w:rsidRDefault="00384E23" w:rsidP="00384E23">
            <w:pPr>
              <w:rPr>
                <w:rFonts w:ascii="Times New Roman" w:hAnsi="Times New Roman"/>
                <w:sz w:val="24"/>
                <w:szCs w:val="24"/>
              </w:rPr>
            </w:pPr>
            <w:r>
              <w:rPr>
                <w:rFonts w:ascii="Times New Roman" w:hAnsi="Times New Roman"/>
                <w:sz w:val="24"/>
                <w:szCs w:val="24"/>
              </w:rPr>
              <w:lastRenderedPageBreak/>
              <w:t>6</w:t>
            </w:r>
          </w:p>
        </w:tc>
        <w:tc>
          <w:tcPr>
            <w:tcW w:w="9072" w:type="dxa"/>
          </w:tcPr>
          <w:p w14:paraId="14485A52"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Замена участка сети распределительного водопровода с наибольшим износом, материал - полиэтилен, диаметр - 100 мм</w:t>
            </w:r>
          </w:p>
        </w:tc>
      </w:tr>
      <w:tr w:rsidR="00384E23" w:rsidRPr="00384E23" w14:paraId="2A85E5F5" w14:textId="77777777" w:rsidTr="00384E23">
        <w:tc>
          <w:tcPr>
            <w:tcW w:w="993" w:type="dxa"/>
          </w:tcPr>
          <w:p w14:paraId="28861805" w14:textId="77777777" w:rsidR="00384E23" w:rsidRPr="00384E23" w:rsidRDefault="00384E23" w:rsidP="00384E23">
            <w:pPr>
              <w:rPr>
                <w:rFonts w:ascii="Times New Roman" w:hAnsi="Times New Roman"/>
                <w:sz w:val="24"/>
                <w:szCs w:val="24"/>
              </w:rPr>
            </w:pPr>
            <w:r>
              <w:rPr>
                <w:rFonts w:ascii="Times New Roman" w:hAnsi="Times New Roman"/>
                <w:sz w:val="24"/>
                <w:szCs w:val="24"/>
              </w:rPr>
              <w:t>7</w:t>
            </w:r>
          </w:p>
        </w:tc>
        <w:tc>
          <w:tcPr>
            <w:tcW w:w="9072" w:type="dxa"/>
          </w:tcPr>
          <w:p w14:paraId="3B544272"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Строительство водозаборного узла (артезианской скважины)</w:t>
            </w:r>
          </w:p>
        </w:tc>
      </w:tr>
      <w:tr w:rsidR="00384E23" w:rsidRPr="00384E23" w14:paraId="6E927AB8" w14:textId="77777777" w:rsidTr="00384E23">
        <w:trPr>
          <w:trHeight w:val="81"/>
        </w:trPr>
        <w:tc>
          <w:tcPr>
            <w:tcW w:w="10065" w:type="dxa"/>
            <w:gridSpan w:val="2"/>
          </w:tcPr>
          <w:p w14:paraId="6DD3B9F9" w14:textId="77777777" w:rsidR="00384E23" w:rsidRPr="00384E23" w:rsidRDefault="00384E23" w:rsidP="00384E23">
            <w:pPr>
              <w:jc w:val="center"/>
              <w:rPr>
                <w:rFonts w:ascii="Times New Roman" w:hAnsi="Times New Roman"/>
                <w:b/>
                <w:sz w:val="24"/>
                <w:szCs w:val="24"/>
              </w:rPr>
            </w:pPr>
            <w:r w:rsidRPr="00384E23">
              <w:rPr>
                <w:rFonts w:ascii="Times New Roman" w:hAnsi="Times New Roman"/>
                <w:b/>
                <w:sz w:val="24"/>
                <w:szCs w:val="24"/>
              </w:rPr>
              <w:t>Водоотведение</w:t>
            </w:r>
          </w:p>
        </w:tc>
      </w:tr>
      <w:tr w:rsidR="00384E23" w:rsidRPr="00384E23" w14:paraId="1A846C10" w14:textId="77777777" w:rsidTr="00384E23">
        <w:tc>
          <w:tcPr>
            <w:tcW w:w="993" w:type="dxa"/>
          </w:tcPr>
          <w:p w14:paraId="047AC907" w14:textId="77777777" w:rsidR="00384E23" w:rsidRPr="00384E23" w:rsidRDefault="00384E23" w:rsidP="00384E23">
            <w:pPr>
              <w:rPr>
                <w:rFonts w:ascii="Times New Roman" w:hAnsi="Times New Roman"/>
                <w:sz w:val="24"/>
                <w:szCs w:val="24"/>
              </w:rPr>
            </w:pPr>
            <w:r>
              <w:rPr>
                <w:rFonts w:ascii="Times New Roman" w:hAnsi="Times New Roman"/>
                <w:sz w:val="24"/>
                <w:szCs w:val="24"/>
              </w:rPr>
              <w:t>1</w:t>
            </w:r>
          </w:p>
        </w:tc>
        <w:tc>
          <w:tcPr>
            <w:tcW w:w="9072" w:type="dxa"/>
          </w:tcPr>
          <w:p w14:paraId="757EBF79"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сетей централизованной системы водоотведения (с. </w:t>
            </w:r>
            <w:proofErr w:type="spellStart"/>
            <w:r w:rsidRPr="00384E23">
              <w:rPr>
                <w:rFonts w:ascii="Times New Roman" w:hAnsi="Times New Roman"/>
                <w:sz w:val="24"/>
                <w:szCs w:val="24"/>
              </w:rPr>
              <w:t>Берсеневка</w:t>
            </w:r>
            <w:proofErr w:type="spellEnd"/>
            <w:r w:rsidRPr="00384E23">
              <w:rPr>
                <w:rFonts w:ascii="Times New Roman" w:hAnsi="Times New Roman"/>
                <w:sz w:val="24"/>
                <w:szCs w:val="24"/>
              </w:rPr>
              <w:t>)</w:t>
            </w:r>
          </w:p>
        </w:tc>
      </w:tr>
      <w:tr w:rsidR="00384E23" w:rsidRPr="00384E23" w14:paraId="3EB9E979" w14:textId="77777777" w:rsidTr="00384E23">
        <w:tc>
          <w:tcPr>
            <w:tcW w:w="993" w:type="dxa"/>
          </w:tcPr>
          <w:p w14:paraId="653252E3" w14:textId="77777777" w:rsidR="00384E23" w:rsidRPr="00384E23" w:rsidRDefault="00384E23" w:rsidP="00384E23">
            <w:pPr>
              <w:rPr>
                <w:rFonts w:ascii="Times New Roman" w:hAnsi="Times New Roman"/>
                <w:sz w:val="24"/>
                <w:szCs w:val="24"/>
              </w:rPr>
            </w:pPr>
            <w:r>
              <w:rPr>
                <w:rFonts w:ascii="Times New Roman" w:hAnsi="Times New Roman"/>
                <w:sz w:val="24"/>
                <w:szCs w:val="24"/>
              </w:rPr>
              <w:t>2</w:t>
            </w:r>
          </w:p>
        </w:tc>
        <w:tc>
          <w:tcPr>
            <w:tcW w:w="9072" w:type="dxa"/>
          </w:tcPr>
          <w:p w14:paraId="56A2CDB1"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сетей централизованной системы водоотведения (с. Татарская </w:t>
            </w:r>
            <w:proofErr w:type="spellStart"/>
            <w:r w:rsidRPr="00384E23">
              <w:rPr>
                <w:rFonts w:ascii="Times New Roman" w:hAnsi="Times New Roman"/>
                <w:sz w:val="24"/>
                <w:szCs w:val="24"/>
              </w:rPr>
              <w:t>Свербейка</w:t>
            </w:r>
            <w:proofErr w:type="spellEnd"/>
            <w:r w:rsidRPr="00384E23">
              <w:rPr>
                <w:rFonts w:ascii="Times New Roman" w:hAnsi="Times New Roman"/>
                <w:sz w:val="24"/>
                <w:szCs w:val="24"/>
              </w:rPr>
              <w:t>)</w:t>
            </w:r>
          </w:p>
        </w:tc>
      </w:tr>
      <w:tr w:rsidR="00384E23" w:rsidRPr="00384E23" w14:paraId="391AE595" w14:textId="77777777" w:rsidTr="00384E23">
        <w:tc>
          <w:tcPr>
            <w:tcW w:w="993" w:type="dxa"/>
          </w:tcPr>
          <w:p w14:paraId="7D3EAF8E" w14:textId="77777777" w:rsidR="00384E23" w:rsidRPr="00384E23" w:rsidRDefault="00384E23" w:rsidP="00384E23">
            <w:pPr>
              <w:rPr>
                <w:rFonts w:ascii="Times New Roman" w:hAnsi="Times New Roman"/>
                <w:sz w:val="24"/>
                <w:szCs w:val="24"/>
              </w:rPr>
            </w:pPr>
            <w:r>
              <w:rPr>
                <w:rFonts w:ascii="Times New Roman" w:hAnsi="Times New Roman"/>
                <w:sz w:val="24"/>
                <w:szCs w:val="24"/>
              </w:rPr>
              <w:t>3</w:t>
            </w:r>
          </w:p>
        </w:tc>
        <w:tc>
          <w:tcPr>
            <w:tcW w:w="9072" w:type="dxa"/>
          </w:tcPr>
          <w:p w14:paraId="68E1CA4D"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 xml:space="preserve">Строительство новых сетей централизованной системы водоотведения (с. Русская </w:t>
            </w:r>
            <w:proofErr w:type="spellStart"/>
            <w:r w:rsidRPr="00384E23">
              <w:rPr>
                <w:rFonts w:ascii="Times New Roman" w:hAnsi="Times New Roman"/>
                <w:sz w:val="24"/>
                <w:szCs w:val="24"/>
              </w:rPr>
              <w:t>Свербейка</w:t>
            </w:r>
            <w:proofErr w:type="spellEnd"/>
            <w:r w:rsidRPr="00384E23">
              <w:rPr>
                <w:rFonts w:ascii="Times New Roman" w:hAnsi="Times New Roman"/>
                <w:sz w:val="24"/>
                <w:szCs w:val="24"/>
              </w:rPr>
              <w:t>)</w:t>
            </w:r>
          </w:p>
        </w:tc>
      </w:tr>
      <w:tr w:rsidR="00384E23" w:rsidRPr="00384E23" w14:paraId="1F126EA3" w14:textId="77777777" w:rsidTr="00384E23">
        <w:tc>
          <w:tcPr>
            <w:tcW w:w="993" w:type="dxa"/>
          </w:tcPr>
          <w:p w14:paraId="57E65766" w14:textId="77777777" w:rsidR="00384E23" w:rsidRPr="00384E23" w:rsidRDefault="00384E23" w:rsidP="00384E23">
            <w:pPr>
              <w:rPr>
                <w:rFonts w:ascii="Times New Roman" w:hAnsi="Times New Roman"/>
                <w:sz w:val="24"/>
                <w:szCs w:val="24"/>
              </w:rPr>
            </w:pPr>
            <w:r>
              <w:rPr>
                <w:rFonts w:ascii="Times New Roman" w:hAnsi="Times New Roman"/>
                <w:sz w:val="24"/>
                <w:szCs w:val="24"/>
              </w:rPr>
              <w:t>4</w:t>
            </w:r>
          </w:p>
        </w:tc>
        <w:tc>
          <w:tcPr>
            <w:tcW w:w="9072" w:type="dxa"/>
          </w:tcPr>
          <w:p w14:paraId="3AB3CED4"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Строительство канализационных очистных сооружение (разработка ПСД)</w:t>
            </w:r>
          </w:p>
        </w:tc>
      </w:tr>
      <w:tr w:rsidR="00384E23" w:rsidRPr="00384E23" w14:paraId="1128A6E7" w14:textId="77777777" w:rsidTr="00384E23">
        <w:tc>
          <w:tcPr>
            <w:tcW w:w="10065" w:type="dxa"/>
            <w:gridSpan w:val="2"/>
          </w:tcPr>
          <w:p w14:paraId="212B31F7" w14:textId="77777777" w:rsidR="00384E23" w:rsidRPr="00384E23" w:rsidRDefault="00384E23" w:rsidP="00384E23">
            <w:pPr>
              <w:jc w:val="center"/>
              <w:rPr>
                <w:rFonts w:ascii="Times New Roman" w:hAnsi="Times New Roman"/>
                <w:b/>
                <w:sz w:val="24"/>
                <w:szCs w:val="24"/>
              </w:rPr>
            </w:pPr>
            <w:r w:rsidRPr="00384E23">
              <w:rPr>
                <w:rFonts w:ascii="Times New Roman" w:hAnsi="Times New Roman"/>
                <w:b/>
                <w:sz w:val="24"/>
                <w:szCs w:val="24"/>
              </w:rPr>
              <w:t>Теплоснабжение</w:t>
            </w:r>
          </w:p>
        </w:tc>
      </w:tr>
      <w:tr w:rsidR="00384E23" w:rsidRPr="00384E23" w14:paraId="3DF54684" w14:textId="77777777" w:rsidTr="00384E23">
        <w:tc>
          <w:tcPr>
            <w:tcW w:w="993" w:type="dxa"/>
          </w:tcPr>
          <w:p w14:paraId="5F979B0C" w14:textId="77777777" w:rsidR="00384E23" w:rsidRPr="00384E23" w:rsidRDefault="00384E23" w:rsidP="00384E23">
            <w:pPr>
              <w:rPr>
                <w:rFonts w:ascii="Times New Roman" w:hAnsi="Times New Roman"/>
                <w:sz w:val="24"/>
                <w:szCs w:val="24"/>
              </w:rPr>
            </w:pPr>
            <w:r>
              <w:rPr>
                <w:rFonts w:ascii="Times New Roman" w:hAnsi="Times New Roman"/>
                <w:sz w:val="24"/>
                <w:szCs w:val="24"/>
              </w:rPr>
              <w:t>1</w:t>
            </w:r>
          </w:p>
        </w:tc>
        <w:tc>
          <w:tcPr>
            <w:tcW w:w="9072" w:type="dxa"/>
          </w:tcPr>
          <w:p w14:paraId="5623FEDD"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Строительство котельной</w:t>
            </w:r>
          </w:p>
        </w:tc>
      </w:tr>
      <w:tr w:rsidR="00384E23" w:rsidRPr="00384E23" w14:paraId="4A4388EF" w14:textId="77777777" w:rsidTr="00384E23">
        <w:tc>
          <w:tcPr>
            <w:tcW w:w="993" w:type="dxa"/>
          </w:tcPr>
          <w:p w14:paraId="059F14D1" w14:textId="77777777" w:rsidR="00384E23" w:rsidRPr="00384E23" w:rsidRDefault="00384E23" w:rsidP="00384E23">
            <w:pPr>
              <w:rPr>
                <w:rFonts w:ascii="Times New Roman" w:hAnsi="Times New Roman"/>
                <w:sz w:val="24"/>
                <w:szCs w:val="24"/>
              </w:rPr>
            </w:pPr>
            <w:r>
              <w:rPr>
                <w:rFonts w:ascii="Times New Roman" w:hAnsi="Times New Roman"/>
                <w:sz w:val="24"/>
                <w:szCs w:val="24"/>
              </w:rPr>
              <w:t>2</w:t>
            </w:r>
          </w:p>
        </w:tc>
        <w:tc>
          <w:tcPr>
            <w:tcW w:w="9072" w:type="dxa"/>
          </w:tcPr>
          <w:p w14:paraId="42EE47C1"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Реконструкция тепловых сетей с оптимизацией диаметров трубопровода</w:t>
            </w:r>
          </w:p>
        </w:tc>
      </w:tr>
      <w:tr w:rsidR="00384E23" w:rsidRPr="00384E23" w14:paraId="1AF42AAC" w14:textId="77777777" w:rsidTr="00384E23">
        <w:tc>
          <w:tcPr>
            <w:tcW w:w="993" w:type="dxa"/>
          </w:tcPr>
          <w:p w14:paraId="1BE92027" w14:textId="77777777" w:rsidR="00384E23" w:rsidRPr="00384E23" w:rsidRDefault="00384E23" w:rsidP="00384E23">
            <w:pPr>
              <w:rPr>
                <w:rFonts w:ascii="Times New Roman" w:hAnsi="Times New Roman"/>
                <w:sz w:val="24"/>
                <w:szCs w:val="24"/>
              </w:rPr>
            </w:pPr>
            <w:r>
              <w:rPr>
                <w:rFonts w:ascii="Times New Roman" w:hAnsi="Times New Roman"/>
                <w:sz w:val="24"/>
                <w:szCs w:val="24"/>
              </w:rPr>
              <w:t>3</w:t>
            </w:r>
          </w:p>
        </w:tc>
        <w:tc>
          <w:tcPr>
            <w:tcW w:w="9072" w:type="dxa"/>
          </w:tcPr>
          <w:p w14:paraId="59833E26" w14:textId="77777777" w:rsidR="00384E23" w:rsidRPr="00384E23" w:rsidRDefault="00384E23" w:rsidP="00384E23">
            <w:pPr>
              <w:rPr>
                <w:rFonts w:ascii="Times New Roman" w:hAnsi="Times New Roman"/>
                <w:sz w:val="24"/>
                <w:szCs w:val="24"/>
              </w:rPr>
            </w:pPr>
            <w:r w:rsidRPr="00384E23">
              <w:rPr>
                <w:rFonts w:ascii="Times New Roman" w:hAnsi="Times New Roman"/>
                <w:sz w:val="24"/>
                <w:szCs w:val="24"/>
              </w:rPr>
              <w:t>Реконструкция тепловых сетей в связи с исчерпанием срока эксплуатации</w:t>
            </w:r>
          </w:p>
        </w:tc>
      </w:tr>
    </w:tbl>
    <w:p w14:paraId="2415CD6C" w14:textId="77777777" w:rsidR="00280AE4" w:rsidRPr="00280AE4" w:rsidRDefault="00280AE4" w:rsidP="00FF687E">
      <w:pPr>
        <w:ind w:firstLine="851"/>
        <w:jc w:val="both"/>
        <w:rPr>
          <w:rFonts w:ascii="Times New Roman" w:hAnsi="Times New Roman" w:cs="Times New Roman"/>
          <w:sz w:val="24"/>
        </w:rPr>
      </w:pPr>
      <w:r w:rsidRPr="00280AE4">
        <w:rPr>
          <w:rFonts w:ascii="Times New Roman" w:hAnsi="Times New Roman" w:cs="Times New Roman"/>
          <w:sz w:val="24"/>
        </w:rPr>
        <w:t xml:space="preserve">Большая часть </w:t>
      </w:r>
      <w:r>
        <w:rPr>
          <w:rFonts w:ascii="Times New Roman" w:hAnsi="Times New Roman" w:cs="Times New Roman"/>
          <w:sz w:val="24"/>
        </w:rPr>
        <w:t>планируемых мероприятий реализована. Актуальными остаются - с</w:t>
      </w:r>
      <w:r w:rsidRPr="00384E23">
        <w:rPr>
          <w:rFonts w:ascii="Times New Roman" w:hAnsi="Times New Roman"/>
          <w:sz w:val="24"/>
          <w:szCs w:val="24"/>
        </w:rPr>
        <w:t>троительство котельной</w:t>
      </w:r>
      <w:r>
        <w:rPr>
          <w:rFonts w:ascii="Times New Roman" w:hAnsi="Times New Roman"/>
          <w:sz w:val="24"/>
          <w:szCs w:val="24"/>
        </w:rPr>
        <w:t>, с</w:t>
      </w:r>
      <w:r w:rsidRPr="00384E23">
        <w:rPr>
          <w:rFonts w:ascii="Times New Roman" w:hAnsi="Times New Roman"/>
          <w:sz w:val="24"/>
          <w:szCs w:val="24"/>
        </w:rPr>
        <w:t>троительство водозаборного узла (артезианской скважины)</w:t>
      </w:r>
      <w:r>
        <w:rPr>
          <w:rFonts w:ascii="Times New Roman" w:hAnsi="Times New Roman"/>
          <w:sz w:val="24"/>
          <w:szCs w:val="24"/>
        </w:rPr>
        <w:t xml:space="preserve"> и реконструкция коммунальных сетей.</w:t>
      </w:r>
    </w:p>
    <w:p w14:paraId="73765FE7" w14:textId="77777777" w:rsidR="00AE5A95" w:rsidRPr="00347464" w:rsidRDefault="00AE5A95" w:rsidP="00830A35">
      <w:pPr>
        <w:pStyle w:val="10"/>
        <w:ind w:firstLine="851"/>
        <w:jc w:val="both"/>
        <w:rPr>
          <w:rFonts w:ascii="Times New Roman" w:hAnsi="Times New Roman" w:cs="Times New Roman"/>
          <w:sz w:val="24"/>
          <w:szCs w:val="24"/>
        </w:rPr>
      </w:pPr>
      <w:bookmarkStart w:id="4" w:name="_Toc159312049"/>
      <w:r w:rsidRPr="00347464">
        <w:rPr>
          <w:rFonts w:ascii="Times New Roman" w:hAnsi="Times New Roman" w:cs="Times New Roman"/>
          <w:sz w:val="24"/>
          <w:szCs w:val="24"/>
        </w:rPr>
        <w:t>2</w:t>
      </w:r>
      <w:r w:rsidR="00A843B3" w:rsidRPr="00347464">
        <w:rPr>
          <w:rFonts w:ascii="Times New Roman" w:hAnsi="Times New Roman" w:cs="Times New Roman"/>
          <w:sz w:val="24"/>
          <w:szCs w:val="24"/>
        </w:rPr>
        <w:t>.</w:t>
      </w:r>
      <w:r w:rsidRPr="00347464">
        <w:rPr>
          <w:rFonts w:ascii="Times New Roman" w:hAnsi="Times New Roman" w:cs="Times New Roman"/>
          <w:sz w:val="24"/>
          <w:szCs w:val="24"/>
        </w:rPr>
        <w:t xml:space="preserve"> </w:t>
      </w:r>
      <w:r w:rsidR="0073642C" w:rsidRPr="00347464">
        <w:rPr>
          <w:rFonts w:ascii="Times New Roman" w:hAnsi="Times New Roman" w:cs="Times New Roman"/>
          <w:sz w:val="24"/>
          <w:szCs w:val="24"/>
        </w:rPr>
        <w:t>О</w:t>
      </w:r>
      <w:r w:rsidRPr="00347464">
        <w:rPr>
          <w:rFonts w:ascii="Times New Roman" w:hAnsi="Times New Roman" w:cs="Times New Roman"/>
          <w:sz w:val="24"/>
          <w:szCs w:val="24"/>
        </w:rPr>
        <w:t>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w:t>
      </w:r>
      <w:r w:rsidR="0073642C" w:rsidRPr="00347464">
        <w:rPr>
          <w:rFonts w:ascii="Times New Roman" w:hAnsi="Times New Roman" w:cs="Times New Roman"/>
          <w:sz w:val="24"/>
          <w:szCs w:val="24"/>
        </w:rPr>
        <w:t xml:space="preserve"> градостроительной деятельности.</w:t>
      </w:r>
      <w:bookmarkEnd w:id="4"/>
    </w:p>
    <w:p w14:paraId="1F4A1F8D" w14:textId="77777777" w:rsidR="0073642C" w:rsidRPr="00347464" w:rsidRDefault="0073642C" w:rsidP="00014C43">
      <w:pPr>
        <w:pStyle w:val="10"/>
        <w:ind w:firstLine="851"/>
        <w:rPr>
          <w:rStyle w:val="af7"/>
          <w:rFonts w:ascii="Times New Roman" w:hAnsi="Times New Roman" w:cs="Times New Roman"/>
          <w:smallCaps w:val="0"/>
          <w:color w:val="365F91" w:themeColor="accent1" w:themeShade="BF"/>
          <w:sz w:val="24"/>
          <w:szCs w:val="24"/>
          <w:u w:val="none"/>
        </w:rPr>
      </w:pPr>
      <w:bookmarkStart w:id="5" w:name="_Toc159312050"/>
      <w:r w:rsidRPr="00347464">
        <w:rPr>
          <w:rFonts w:ascii="Times New Roman" w:hAnsi="Times New Roman" w:cs="Times New Roman"/>
          <w:sz w:val="24"/>
          <w:szCs w:val="24"/>
        </w:rPr>
        <w:t>2.1</w:t>
      </w:r>
      <w:bookmarkStart w:id="6" w:name="_Toc343597498"/>
      <w:bookmarkStart w:id="7" w:name="_Toc349740992"/>
      <w:bookmarkStart w:id="8" w:name="_Toc353372279"/>
      <w:r w:rsidRPr="00347464">
        <w:rPr>
          <w:rStyle w:val="af7"/>
          <w:rFonts w:ascii="Times New Roman" w:hAnsi="Times New Roman" w:cs="Times New Roman"/>
          <w:smallCaps w:val="0"/>
          <w:color w:val="365F91" w:themeColor="accent1" w:themeShade="BF"/>
          <w:sz w:val="24"/>
          <w:szCs w:val="24"/>
          <w:u w:val="none"/>
        </w:rPr>
        <w:t xml:space="preserve"> Общие сведения о поселении.</w:t>
      </w:r>
      <w:bookmarkEnd w:id="5"/>
      <w:bookmarkEnd w:id="6"/>
      <w:bookmarkEnd w:id="7"/>
      <w:bookmarkEnd w:id="8"/>
    </w:p>
    <w:p w14:paraId="79A916CC" w14:textId="77777777" w:rsidR="00531657" w:rsidRDefault="00531657" w:rsidP="00322B0B">
      <w:pPr>
        <w:shd w:val="clear" w:color="auto" w:fill="FFFFFF"/>
        <w:spacing w:before="240" w:after="0"/>
        <w:ind w:firstLine="851"/>
        <w:jc w:val="both"/>
        <w:rPr>
          <w:rFonts w:ascii="Times New Roman" w:hAnsi="Times New Roman" w:cs="Times New Roman"/>
          <w:sz w:val="24"/>
          <w:szCs w:val="24"/>
        </w:rPr>
      </w:pPr>
      <w:r w:rsidRPr="00AA59EA">
        <w:rPr>
          <w:rFonts w:ascii="Times New Roman" w:hAnsi="Times New Roman" w:cs="Times New Roman"/>
          <w:sz w:val="24"/>
          <w:szCs w:val="24"/>
        </w:rPr>
        <w:t>Республика Мордовия располагается на восточной части </w:t>
      </w:r>
      <w:r w:rsidR="00817592" w:rsidRPr="00AA59EA">
        <w:rPr>
          <w:rFonts w:ascii="Times New Roman" w:hAnsi="Times New Roman" w:cs="Times New Roman"/>
          <w:sz w:val="24"/>
          <w:szCs w:val="24"/>
        </w:rPr>
        <w:t xml:space="preserve"> </w:t>
      </w:r>
      <w:hyperlink r:id="rId8" w:tooltip="Восточно-Европейская равнина" w:history="1">
        <w:r w:rsidRPr="00AA59EA">
          <w:rPr>
            <w:rStyle w:val="ab"/>
            <w:rFonts w:ascii="Times New Roman" w:hAnsi="Times New Roman" w:cs="Times New Roman"/>
            <w:color w:val="auto"/>
            <w:sz w:val="24"/>
            <w:szCs w:val="24"/>
            <w:u w:val="none"/>
          </w:rPr>
          <w:t>Восточно-Европейской равнины</w:t>
        </w:r>
      </w:hyperlink>
      <w:r w:rsidRPr="00AA59EA">
        <w:rPr>
          <w:rFonts w:ascii="Times New Roman" w:hAnsi="Times New Roman" w:cs="Times New Roman"/>
          <w:sz w:val="24"/>
          <w:szCs w:val="24"/>
        </w:rPr>
        <w:t>, примерно посередине между Москвой и Волгой, и географически её территорию можно условно разделить на две части: западная часть расположена на </w:t>
      </w:r>
      <w:hyperlink r:id="rId9" w:tooltip="Окско-Донская равнина" w:history="1">
        <w:r w:rsidRPr="00AA59EA">
          <w:rPr>
            <w:rStyle w:val="ab"/>
            <w:rFonts w:ascii="Times New Roman" w:hAnsi="Times New Roman" w:cs="Times New Roman"/>
            <w:color w:val="auto"/>
            <w:sz w:val="24"/>
            <w:szCs w:val="24"/>
            <w:u w:val="none"/>
          </w:rPr>
          <w:t>Окско-Донской равнине</w:t>
        </w:r>
      </w:hyperlink>
      <w:r w:rsidRPr="00AA59EA">
        <w:rPr>
          <w:rFonts w:ascii="Times New Roman" w:hAnsi="Times New Roman" w:cs="Times New Roman"/>
          <w:sz w:val="24"/>
          <w:szCs w:val="24"/>
        </w:rPr>
        <w:t>, центральная и восточная части — на </w:t>
      </w:r>
      <w:hyperlink r:id="rId10" w:tooltip="Приволжская возвышенность" w:history="1">
        <w:r w:rsidRPr="00AA59EA">
          <w:rPr>
            <w:rStyle w:val="ab"/>
            <w:rFonts w:ascii="Times New Roman" w:hAnsi="Times New Roman" w:cs="Times New Roman"/>
            <w:color w:val="auto"/>
            <w:sz w:val="24"/>
            <w:szCs w:val="24"/>
            <w:u w:val="none"/>
          </w:rPr>
          <w:t>Приволжской возвышенности</w:t>
        </w:r>
      </w:hyperlink>
      <w:r w:rsidRPr="00AA59EA">
        <w:rPr>
          <w:rFonts w:ascii="Times New Roman" w:hAnsi="Times New Roman" w:cs="Times New Roman"/>
          <w:sz w:val="24"/>
          <w:szCs w:val="24"/>
        </w:rPr>
        <w:t xml:space="preserve">. </w:t>
      </w:r>
    </w:p>
    <w:p w14:paraId="66DC8140" w14:textId="77777777" w:rsidR="00AA59EA" w:rsidRPr="00AA59EA" w:rsidRDefault="00AA59EA" w:rsidP="00AA59EA">
      <w:pPr>
        <w:shd w:val="clear" w:color="auto" w:fill="FFFFFF"/>
        <w:spacing w:after="0"/>
        <w:ind w:firstLine="851"/>
        <w:jc w:val="both"/>
        <w:rPr>
          <w:rFonts w:ascii="Times New Roman" w:hAnsi="Times New Roman" w:cs="Times New Roman"/>
          <w:color w:val="202122"/>
          <w:sz w:val="24"/>
          <w:szCs w:val="24"/>
          <w:shd w:val="clear" w:color="auto" w:fill="FFFFFF"/>
        </w:rPr>
      </w:pPr>
      <w:r w:rsidRPr="00AA59EA">
        <w:rPr>
          <w:rFonts w:ascii="Times New Roman" w:hAnsi="Times New Roman" w:cs="Times New Roman"/>
          <w:color w:val="202122"/>
          <w:sz w:val="24"/>
          <w:szCs w:val="24"/>
          <w:shd w:val="clear" w:color="auto" w:fill="FFFFFF"/>
        </w:rPr>
        <w:t xml:space="preserve">Статус и границы сельского поселения установлены </w:t>
      </w:r>
      <w:r w:rsidR="00AC5443" w:rsidRPr="00362D79">
        <w:rPr>
          <w:rFonts w:ascii="Times New Roman" w:hAnsi="Times New Roman"/>
          <w:sz w:val="24"/>
          <w:szCs w:val="24"/>
        </w:rPr>
        <w:t xml:space="preserve">Законом </w:t>
      </w:r>
      <w:r w:rsidR="00AC5443" w:rsidRPr="00035732">
        <w:rPr>
          <w:rFonts w:ascii="Times New Roman" w:hAnsi="Times New Roman"/>
          <w:sz w:val="24"/>
          <w:szCs w:val="24"/>
        </w:rPr>
        <w:t xml:space="preserve">Республики Мордовия от </w:t>
      </w:r>
      <w:r w:rsidR="00AC5443">
        <w:rPr>
          <w:rFonts w:ascii="Times New Roman" w:hAnsi="Times New Roman"/>
          <w:sz w:val="24"/>
          <w:szCs w:val="24"/>
        </w:rPr>
        <w:t>28</w:t>
      </w:r>
      <w:r w:rsidR="00AC5443" w:rsidRPr="00035732">
        <w:rPr>
          <w:rFonts w:ascii="Times New Roman" w:hAnsi="Times New Roman"/>
          <w:sz w:val="24"/>
          <w:szCs w:val="24"/>
        </w:rPr>
        <w:t>.1</w:t>
      </w:r>
      <w:r w:rsidR="00AC5443">
        <w:rPr>
          <w:rFonts w:ascii="Times New Roman" w:hAnsi="Times New Roman"/>
          <w:sz w:val="24"/>
          <w:szCs w:val="24"/>
        </w:rPr>
        <w:t>2</w:t>
      </w:r>
      <w:r w:rsidR="00AC5443" w:rsidRPr="00035732">
        <w:rPr>
          <w:rFonts w:ascii="Times New Roman" w:hAnsi="Times New Roman"/>
          <w:sz w:val="24"/>
          <w:szCs w:val="24"/>
        </w:rPr>
        <w:t>.200</w:t>
      </w:r>
      <w:r w:rsidR="00AC5443">
        <w:rPr>
          <w:rFonts w:ascii="Times New Roman" w:hAnsi="Times New Roman"/>
          <w:sz w:val="24"/>
          <w:szCs w:val="24"/>
        </w:rPr>
        <w:t>4 г. № 122</w:t>
      </w:r>
      <w:r w:rsidR="00AC5443" w:rsidRPr="00035732">
        <w:rPr>
          <w:rFonts w:ascii="Times New Roman" w:hAnsi="Times New Roman"/>
          <w:sz w:val="24"/>
          <w:szCs w:val="24"/>
        </w:rPr>
        <w:t xml:space="preserve">-3 «Об установлении границ муниципальных образований Лямбирского района, </w:t>
      </w:r>
      <w:r w:rsidR="00AC5443">
        <w:rPr>
          <w:rFonts w:ascii="Times New Roman" w:hAnsi="Times New Roman"/>
          <w:sz w:val="24"/>
          <w:szCs w:val="24"/>
        </w:rPr>
        <w:t xml:space="preserve">Республики Мордовия, </w:t>
      </w:r>
      <w:r w:rsidR="00AC5443" w:rsidRPr="00035732">
        <w:rPr>
          <w:rFonts w:ascii="Times New Roman" w:hAnsi="Times New Roman"/>
          <w:sz w:val="24"/>
          <w:szCs w:val="24"/>
        </w:rPr>
        <w:t xml:space="preserve">муниципального образования Лямбирский район </w:t>
      </w:r>
      <w:r w:rsidR="00AC5443">
        <w:rPr>
          <w:rFonts w:ascii="Times New Roman" w:hAnsi="Times New Roman"/>
          <w:sz w:val="24"/>
          <w:szCs w:val="24"/>
        </w:rPr>
        <w:t>Республики Мордовия</w:t>
      </w:r>
      <w:r w:rsidR="00AC5443" w:rsidRPr="00035732">
        <w:rPr>
          <w:rFonts w:ascii="Times New Roman" w:hAnsi="Times New Roman"/>
          <w:sz w:val="24"/>
          <w:szCs w:val="24"/>
        </w:rPr>
        <w:t xml:space="preserve"> и наделения их статусом сельского поселения и муниципального района»</w:t>
      </w:r>
      <w:r w:rsidR="00AC5443">
        <w:rPr>
          <w:rFonts w:ascii="Times New Roman" w:hAnsi="Times New Roman"/>
          <w:sz w:val="24"/>
          <w:szCs w:val="24"/>
        </w:rPr>
        <w:t>.</w:t>
      </w:r>
    </w:p>
    <w:p w14:paraId="345758E1" w14:textId="77777777" w:rsidR="00AA59EA" w:rsidRPr="00AA59EA" w:rsidRDefault="00AA59EA" w:rsidP="00AA59EA">
      <w:pPr>
        <w:shd w:val="clear" w:color="auto" w:fill="FFFFFF"/>
        <w:spacing w:after="0"/>
        <w:ind w:firstLine="851"/>
        <w:jc w:val="both"/>
        <w:rPr>
          <w:rFonts w:ascii="Times New Roman" w:hAnsi="Times New Roman" w:cs="Times New Roman"/>
          <w:sz w:val="24"/>
          <w:szCs w:val="24"/>
        </w:rPr>
      </w:pPr>
      <w:r w:rsidRPr="00AA59EA">
        <w:rPr>
          <w:rFonts w:ascii="Times New Roman" w:hAnsi="Times New Roman" w:cs="Times New Roman"/>
          <w:sz w:val="24"/>
          <w:szCs w:val="24"/>
        </w:rPr>
        <w:t xml:space="preserve">Берсеневское сельское поселение находится в юго-западной части Лямбирского района Республики Мордовия и граничит на севере с Лямбирским сельским поселением Лямбирского муниципального района, на северо-востоке и юго-восток – с Пролетарским и Октябрьским районами </w:t>
      </w:r>
      <w:proofErr w:type="spellStart"/>
      <w:r w:rsidRPr="00AA59EA">
        <w:rPr>
          <w:rFonts w:ascii="Times New Roman" w:hAnsi="Times New Roman" w:cs="Times New Roman"/>
          <w:sz w:val="24"/>
          <w:szCs w:val="24"/>
        </w:rPr>
        <w:t>г.о</w:t>
      </w:r>
      <w:proofErr w:type="spellEnd"/>
      <w:r w:rsidRPr="00AA59EA">
        <w:rPr>
          <w:rFonts w:ascii="Times New Roman" w:hAnsi="Times New Roman" w:cs="Times New Roman"/>
          <w:sz w:val="24"/>
          <w:szCs w:val="24"/>
        </w:rPr>
        <w:t xml:space="preserve">. Саранск, на юго-западе с землями Рузаевского муниципального </w:t>
      </w:r>
      <w:r w:rsidRPr="00AA59EA">
        <w:rPr>
          <w:rFonts w:ascii="Times New Roman" w:hAnsi="Times New Roman" w:cs="Times New Roman"/>
          <w:sz w:val="24"/>
          <w:szCs w:val="24"/>
        </w:rPr>
        <w:lastRenderedPageBreak/>
        <w:t xml:space="preserve">района Республики Мордовия, на северо-западе </w:t>
      </w:r>
      <w:proofErr w:type="gramStart"/>
      <w:r w:rsidRPr="00AA59EA">
        <w:rPr>
          <w:rFonts w:ascii="Times New Roman" w:hAnsi="Times New Roman" w:cs="Times New Roman"/>
          <w:sz w:val="24"/>
          <w:szCs w:val="24"/>
        </w:rPr>
        <w:t>–  с</w:t>
      </w:r>
      <w:proofErr w:type="gramEnd"/>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Пензятским</w:t>
      </w:r>
      <w:proofErr w:type="spellEnd"/>
      <w:r w:rsidRPr="00AA59EA">
        <w:rPr>
          <w:rFonts w:ascii="Times New Roman" w:hAnsi="Times New Roman" w:cs="Times New Roman"/>
          <w:sz w:val="24"/>
          <w:szCs w:val="24"/>
        </w:rPr>
        <w:t xml:space="preserve"> сельским поселением Лямбирского района.</w:t>
      </w:r>
    </w:p>
    <w:p w14:paraId="15F98768" w14:textId="77777777" w:rsidR="00AA59EA" w:rsidRP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Протяженность территории сельского поселения с севера на юг – 9,3 км, с запада на восток 11,7 – км.</w:t>
      </w:r>
    </w:p>
    <w:p w14:paraId="20CC6831" w14:textId="77777777" w:rsidR="00AA59EA" w:rsidRDefault="00AA59EA" w:rsidP="00AA59EA">
      <w:pPr>
        <w:autoSpaceDE w:val="0"/>
        <w:autoSpaceDN w:val="0"/>
        <w:adjustRightInd w:val="0"/>
        <w:jc w:val="both"/>
      </w:pPr>
      <w:r>
        <w:rPr>
          <w:noProof/>
        </w:rPr>
        <w:drawing>
          <wp:inline distT="0" distB="0" distL="0" distR="0" wp14:anchorId="5AED4879" wp14:editId="5C023FE5">
            <wp:extent cx="6294755" cy="4763135"/>
            <wp:effectExtent l="19050" t="19050" r="10795" b="18415"/>
            <wp:docPr id="1" name="Рисунок 1" descr="Карта_обзорная Берсеневского 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арта_обзорная Берсеневского сп"/>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94755" cy="4763135"/>
                    </a:xfrm>
                    <a:prstGeom prst="rect">
                      <a:avLst/>
                    </a:prstGeom>
                    <a:noFill/>
                    <a:ln w="12700">
                      <a:solidFill>
                        <a:srgbClr val="000000"/>
                      </a:solidFill>
                      <a:miter lim="800000"/>
                      <a:headEnd/>
                      <a:tailEnd/>
                    </a:ln>
                  </pic:spPr>
                </pic:pic>
              </a:graphicData>
            </a:graphic>
          </wp:inline>
        </w:drawing>
      </w:r>
    </w:p>
    <w:p w14:paraId="5CC5D73F" w14:textId="77777777" w:rsidR="00AA59EA" w:rsidRPr="00AA59EA" w:rsidRDefault="00531657" w:rsidP="00AA59EA">
      <w:pPr>
        <w:spacing w:after="0"/>
        <w:ind w:firstLine="851"/>
        <w:jc w:val="both"/>
        <w:rPr>
          <w:rFonts w:ascii="Times New Roman" w:hAnsi="Times New Roman" w:cs="Times New Roman"/>
          <w:sz w:val="24"/>
          <w:szCs w:val="24"/>
        </w:rPr>
      </w:pPr>
      <w:r w:rsidRPr="00AA59EA">
        <w:rPr>
          <w:rFonts w:ascii="Times New Roman" w:hAnsi="Times New Roman" w:cs="Times New Roman"/>
          <w:sz w:val="24"/>
          <w:szCs w:val="24"/>
        </w:rPr>
        <w:t>Административный центр сельского поселения</w:t>
      </w:r>
      <w:r w:rsidR="00AA59EA">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r w:rsidR="00AA59EA" w:rsidRPr="00AA59EA">
        <w:rPr>
          <w:rFonts w:ascii="Times New Roman" w:hAnsi="Times New Roman" w:cs="Times New Roman"/>
          <w:sz w:val="24"/>
          <w:szCs w:val="24"/>
        </w:rPr>
        <w:t xml:space="preserve">село </w:t>
      </w:r>
      <w:proofErr w:type="spellStart"/>
      <w:r w:rsidR="00AA59EA" w:rsidRPr="00AA59EA">
        <w:rPr>
          <w:rFonts w:ascii="Times New Roman" w:hAnsi="Times New Roman" w:cs="Times New Roman"/>
          <w:sz w:val="24"/>
          <w:szCs w:val="24"/>
        </w:rPr>
        <w:t>Берсеневка</w:t>
      </w:r>
      <w:proofErr w:type="spellEnd"/>
      <w:r w:rsidRPr="00AA59EA">
        <w:rPr>
          <w:rFonts w:ascii="Times New Roman" w:hAnsi="Times New Roman" w:cs="Times New Roman"/>
          <w:sz w:val="24"/>
          <w:szCs w:val="24"/>
        </w:rPr>
        <w:t>.</w:t>
      </w:r>
    </w:p>
    <w:p w14:paraId="2CDF759D" w14:textId="77777777" w:rsid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 xml:space="preserve">Современная средняя плотность населения в целом по поселению – 112,87 </w:t>
      </w:r>
      <w:proofErr w:type="gramStart"/>
      <w:r w:rsidRPr="00AA59EA">
        <w:rPr>
          <w:rFonts w:ascii="Times New Roman" w:hAnsi="Times New Roman" w:cs="Times New Roman"/>
          <w:sz w:val="24"/>
          <w:szCs w:val="24"/>
        </w:rPr>
        <w:t>чел/км</w:t>
      </w:r>
      <w:proofErr w:type="gramEnd"/>
      <w:r w:rsidRPr="00AA59EA">
        <w:rPr>
          <w:rFonts w:ascii="Times New Roman" w:hAnsi="Times New Roman" w:cs="Times New Roman"/>
          <w:sz w:val="24"/>
          <w:szCs w:val="24"/>
        </w:rPr>
        <w:t>².</w:t>
      </w:r>
      <w:r>
        <w:rPr>
          <w:rFonts w:ascii="Times New Roman" w:hAnsi="Times New Roman" w:cs="Times New Roman"/>
          <w:sz w:val="24"/>
          <w:szCs w:val="24"/>
        </w:rPr>
        <w:t xml:space="preserve"> </w:t>
      </w:r>
      <w:r w:rsidRPr="00AA59EA">
        <w:rPr>
          <w:rFonts w:ascii="Times New Roman" w:hAnsi="Times New Roman" w:cs="Times New Roman"/>
          <w:sz w:val="24"/>
          <w:szCs w:val="24"/>
        </w:rPr>
        <w:t xml:space="preserve">Площадь территории Берсеневского сельского поселения 41,542 км². </w:t>
      </w:r>
    </w:p>
    <w:p w14:paraId="13AFC6D4" w14:textId="77777777" w:rsidR="00AA59EA" w:rsidRDefault="00AA59EA" w:rsidP="00AA59EA">
      <w:pPr>
        <w:autoSpaceDE w:val="0"/>
        <w:autoSpaceDN w:val="0"/>
        <w:adjustRightInd w:val="0"/>
        <w:spacing w:after="0"/>
        <w:ind w:firstLine="851"/>
        <w:jc w:val="both"/>
        <w:rPr>
          <w:rFonts w:ascii="Times New Roman" w:hAnsi="Times New Roman" w:cs="Times New Roman"/>
          <w:sz w:val="24"/>
          <w:szCs w:val="24"/>
        </w:rPr>
      </w:pPr>
      <w:r w:rsidRPr="00AA59EA">
        <w:rPr>
          <w:rFonts w:ascii="Times New Roman" w:hAnsi="Times New Roman" w:cs="Times New Roman"/>
          <w:sz w:val="24"/>
          <w:szCs w:val="24"/>
        </w:rPr>
        <w:t>В состав поселения входят 9 населенных пунктов:</w:t>
      </w:r>
    </w:p>
    <w:p w14:paraId="596B6EBB" w14:textId="77777777" w:rsidR="00AA59EA" w:rsidRPr="00AA59EA" w:rsidRDefault="00AA59EA" w:rsidP="00AA59EA">
      <w:pPr>
        <w:autoSpaceDE w:val="0"/>
        <w:autoSpaceDN w:val="0"/>
        <w:adjustRightInd w:val="0"/>
        <w:ind w:firstLine="851"/>
        <w:jc w:val="both"/>
        <w:rPr>
          <w:rFonts w:ascii="Times New Roman" w:hAnsi="Times New Roman" w:cs="Times New Roman"/>
          <w:sz w:val="24"/>
          <w:szCs w:val="24"/>
        </w:rPr>
      </w:pP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proofErr w:type="spellStart"/>
      <w:r w:rsidRPr="00AA59EA">
        <w:rPr>
          <w:rFonts w:ascii="Times New Roman" w:hAnsi="Times New Roman" w:cs="Times New Roman"/>
          <w:sz w:val="24"/>
          <w:szCs w:val="24"/>
        </w:rPr>
        <w:t>Берсеневка</w:t>
      </w:r>
      <w:proofErr w:type="spellEnd"/>
      <w:r>
        <w:rPr>
          <w:rFonts w:ascii="Times New Roman" w:hAnsi="Times New Roman" w:cs="Times New Roman"/>
          <w:sz w:val="24"/>
          <w:szCs w:val="24"/>
        </w:rPr>
        <w:t xml:space="preserve">, п. </w:t>
      </w:r>
      <w:r w:rsidRPr="00AA59EA">
        <w:rPr>
          <w:rFonts w:ascii="Times New Roman" w:hAnsi="Times New Roman" w:cs="Times New Roman"/>
          <w:sz w:val="24"/>
          <w:szCs w:val="24"/>
        </w:rPr>
        <w:t>Берсеневские Выселки</w:t>
      </w:r>
      <w:r>
        <w:rPr>
          <w:rFonts w:ascii="Times New Roman" w:hAnsi="Times New Roman" w:cs="Times New Roman"/>
          <w:sz w:val="24"/>
          <w:szCs w:val="24"/>
        </w:rPr>
        <w:t>, д.</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Блохино</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Блохинские</w:t>
      </w:r>
      <w:proofErr w:type="spellEnd"/>
      <w:r w:rsidRPr="00AA59EA">
        <w:rPr>
          <w:rFonts w:ascii="Times New Roman" w:hAnsi="Times New Roman" w:cs="Times New Roman"/>
          <w:sz w:val="24"/>
          <w:szCs w:val="24"/>
        </w:rPr>
        <w:t xml:space="preserve"> </w:t>
      </w:r>
      <w:proofErr w:type="gramStart"/>
      <w:r w:rsidRPr="00AA59EA">
        <w:rPr>
          <w:rFonts w:ascii="Times New Roman" w:hAnsi="Times New Roman" w:cs="Times New Roman"/>
          <w:sz w:val="24"/>
          <w:szCs w:val="24"/>
        </w:rPr>
        <w:t>Выселки</w:t>
      </w:r>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r>
        <w:rPr>
          <w:rFonts w:ascii="Times New Roman" w:hAnsi="Times New Roman" w:cs="Times New Roman"/>
          <w:sz w:val="24"/>
          <w:szCs w:val="24"/>
        </w:rPr>
        <w:t>п.</w:t>
      </w:r>
      <w:proofErr w:type="gramEnd"/>
      <w:r>
        <w:rPr>
          <w:rFonts w:ascii="Times New Roman" w:hAnsi="Times New Roman" w:cs="Times New Roman"/>
          <w:sz w:val="24"/>
          <w:szCs w:val="24"/>
        </w:rPr>
        <w:t xml:space="preserve"> </w:t>
      </w:r>
      <w:r w:rsidRPr="00AA59EA">
        <w:rPr>
          <w:rFonts w:ascii="Times New Roman" w:hAnsi="Times New Roman" w:cs="Times New Roman"/>
          <w:sz w:val="24"/>
          <w:szCs w:val="24"/>
        </w:rPr>
        <w:t>Звездный</w:t>
      </w: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r w:rsidRPr="00AA59EA">
        <w:rPr>
          <w:rFonts w:ascii="Times New Roman" w:hAnsi="Times New Roman" w:cs="Times New Roman"/>
          <w:sz w:val="24"/>
          <w:szCs w:val="24"/>
        </w:rPr>
        <w:t xml:space="preserve">Русская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r>
        <w:rPr>
          <w:rFonts w:ascii="Times New Roman" w:hAnsi="Times New Roman" w:cs="Times New Roman"/>
          <w:sz w:val="24"/>
          <w:szCs w:val="24"/>
        </w:rPr>
        <w:t>д.</w:t>
      </w:r>
      <w:r w:rsidR="00322B0B">
        <w:rPr>
          <w:rFonts w:ascii="Times New Roman" w:hAnsi="Times New Roman" w:cs="Times New Roman"/>
          <w:sz w:val="24"/>
          <w:szCs w:val="24"/>
        </w:rPr>
        <w:t xml:space="preserve"> </w:t>
      </w:r>
      <w:r w:rsidRPr="00AA59EA">
        <w:rPr>
          <w:rFonts w:ascii="Times New Roman" w:hAnsi="Times New Roman" w:cs="Times New Roman"/>
          <w:sz w:val="24"/>
          <w:szCs w:val="24"/>
        </w:rPr>
        <w:t xml:space="preserve">Старая </w:t>
      </w:r>
      <w:proofErr w:type="spellStart"/>
      <w:r w:rsidRPr="00AA59EA">
        <w:rPr>
          <w:rFonts w:ascii="Times New Roman" w:hAnsi="Times New Roman" w:cs="Times New Roman"/>
          <w:sz w:val="24"/>
          <w:szCs w:val="24"/>
        </w:rPr>
        <w:t>Чекаевка</w:t>
      </w:r>
      <w:proofErr w:type="spellEnd"/>
      <w:r>
        <w:rPr>
          <w:rFonts w:ascii="Times New Roman" w:hAnsi="Times New Roman" w:cs="Times New Roman"/>
          <w:sz w:val="24"/>
          <w:szCs w:val="24"/>
        </w:rPr>
        <w:t>, с.</w:t>
      </w:r>
      <w:r w:rsidRPr="00AA59EA">
        <w:rPr>
          <w:rFonts w:ascii="Times New Roman" w:hAnsi="Times New Roman" w:cs="Times New Roman"/>
          <w:sz w:val="24"/>
          <w:szCs w:val="24"/>
        </w:rPr>
        <w:t xml:space="preserve"> Татарская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Чекаевский</w:t>
      </w:r>
      <w:proofErr w:type="spellEnd"/>
      <w:r>
        <w:rPr>
          <w:rFonts w:ascii="Times New Roman" w:hAnsi="Times New Roman" w:cs="Times New Roman"/>
          <w:sz w:val="24"/>
          <w:szCs w:val="24"/>
        </w:rPr>
        <w:t>.</w:t>
      </w:r>
    </w:p>
    <w:p w14:paraId="0983F339" w14:textId="77777777" w:rsidR="00AA59EA" w:rsidRP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Население – преимущественно сельское. По специализации поселение аграрное. Сельскохозяйственному освоению территории способствовали плодородные земли.</w:t>
      </w:r>
    </w:p>
    <w:p w14:paraId="26168BC7" w14:textId="77777777" w:rsidR="00AA59EA" w:rsidRP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Население занимается в основном ведением личного подсобного хозяйства и частным предпринимательством.</w:t>
      </w:r>
    </w:p>
    <w:p w14:paraId="49FD225D" w14:textId="77777777" w:rsid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Территория имеет благоприятный природно-ресурсный потенциал и свободные незастроенные территории для селитебного, промышленного, сельскохозяйственного и рекреационного развития.</w:t>
      </w:r>
    </w:p>
    <w:p w14:paraId="0F1C3828" w14:textId="77777777" w:rsidR="00AA59EA" w:rsidRDefault="00AA59EA" w:rsidP="00AA59E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lastRenderedPageBreak/>
        <w:t xml:space="preserve">Село </w:t>
      </w:r>
      <w:proofErr w:type="spellStart"/>
      <w:r w:rsidRPr="00AA59EA">
        <w:rPr>
          <w:rFonts w:ascii="Times New Roman" w:hAnsi="Times New Roman" w:cs="Times New Roman"/>
          <w:sz w:val="24"/>
          <w:szCs w:val="24"/>
        </w:rPr>
        <w:t>Берсеневка</w:t>
      </w:r>
      <w:proofErr w:type="spellEnd"/>
      <w:r w:rsidRPr="00AA59EA">
        <w:rPr>
          <w:rFonts w:ascii="Times New Roman" w:hAnsi="Times New Roman" w:cs="Times New Roman"/>
          <w:sz w:val="24"/>
          <w:szCs w:val="24"/>
        </w:rPr>
        <w:t xml:space="preserve"> и поселок </w:t>
      </w:r>
      <w:proofErr w:type="spellStart"/>
      <w:r w:rsidRPr="00AA59EA">
        <w:rPr>
          <w:rFonts w:ascii="Times New Roman" w:hAnsi="Times New Roman" w:cs="Times New Roman"/>
          <w:sz w:val="24"/>
          <w:szCs w:val="24"/>
        </w:rPr>
        <w:t>Чекаевский</w:t>
      </w:r>
      <w:proofErr w:type="spellEnd"/>
      <w:r w:rsidRPr="00AA59EA">
        <w:rPr>
          <w:rFonts w:ascii="Times New Roman" w:hAnsi="Times New Roman" w:cs="Times New Roman"/>
          <w:sz w:val="24"/>
          <w:szCs w:val="24"/>
        </w:rPr>
        <w:t xml:space="preserve"> с востока граничат </w:t>
      </w:r>
      <w:proofErr w:type="gramStart"/>
      <w:r w:rsidRPr="00AA59EA">
        <w:rPr>
          <w:rFonts w:ascii="Times New Roman" w:hAnsi="Times New Roman" w:cs="Times New Roman"/>
          <w:sz w:val="24"/>
          <w:szCs w:val="24"/>
        </w:rPr>
        <w:t>с  республиканским</w:t>
      </w:r>
      <w:proofErr w:type="gramEnd"/>
      <w:r w:rsidRPr="00AA59EA">
        <w:rPr>
          <w:rFonts w:ascii="Times New Roman" w:hAnsi="Times New Roman" w:cs="Times New Roman"/>
          <w:sz w:val="24"/>
          <w:szCs w:val="24"/>
        </w:rPr>
        <w:t xml:space="preserve"> центром – городом Саранск.</w:t>
      </w:r>
    </w:p>
    <w:p w14:paraId="48A31F5D" w14:textId="77777777" w:rsidR="005C7591" w:rsidRDefault="004D5978" w:rsidP="005C7591">
      <w:pPr>
        <w:autoSpaceDE w:val="0"/>
        <w:autoSpaceDN w:val="0"/>
        <w:adjustRightInd w:val="0"/>
        <w:spacing w:after="0"/>
        <w:ind w:firstLine="851"/>
        <w:jc w:val="both"/>
        <w:rPr>
          <w:rFonts w:ascii="Times New Roman" w:hAnsi="Times New Roman" w:cs="Times New Roman"/>
          <w:sz w:val="24"/>
          <w:szCs w:val="24"/>
        </w:rPr>
      </w:pPr>
      <w:r>
        <w:rPr>
          <w:rFonts w:ascii="Times New Roman" w:hAnsi="Times New Roman" w:cs="Times New Roman"/>
          <w:sz w:val="24"/>
          <w:szCs w:val="24"/>
        </w:rPr>
        <w:t>По территории поселения проходит дорог</w:t>
      </w:r>
      <w:r w:rsidR="005C7591">
        <w:rPr>
          <w:rFonts w:ascii="Times New Roman" w:hAnsi="Times New Roman" w:cs="Times New Roman"/>
          <w:sz w:val="24"/>
          <w:szCs w:val="24"/>
        </w:rPr>
        <w:t>и</w:t>
      </w:r>
      <w:r>
        <w:rPr>
          <w:rFonts w:ascii="Times New Roman" w:hAnsi="Times New Roman" w:cs="Times New Roman"/>
          <w:sz w:val="24"/>
          <w:szCs w:val="24"/>
        </w:rPr>
        <w:t xml:space="preserve"> федерального значения</w:t>
      </w:r>
      <w:r w:rsidR="005C7591">
        <w:rPr>
          <w:rFonts w:ascii="Times New Roman" w:hAnsi="Times New Roman" w:cs="Times New Roman"/>
          <w:sz w:val="24"/>
          <w:szCs w:val="24"/>
        </w:rPr>
        <w:t>:</w:t>
      </w:r>
    </w:p>
    <w:p w14:paraId="34F6FB8B" w14:textId="77777777" w:rsidR="005C7591" w:rsidRDefault="004D5978" w:rsidP="005C7591">
      <w:pPr>
        <w:autoSpaceDE w:val="0"/>
        <w:autoSpaceDN w:val="0"/>
        <w:adjustRightInd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 </w:t>
      </w:r>
      <w:r w:rsidRPr="004D5978">
        <w:rPr>
          <w:rFonts w:ascii="Times New Roman" w:hAnsi="Times New Roman" w:cs="Times New Roman"/>
          <w:sz w:val="24"/>
          <w:szCs w:val="24"/>
        </w:rPr>
        <w:t xml:space="preserve">М-5 "Урал" Москва - Рязань - Пенза - Самара - Уфа </w:t>
      </w:r>
      <w:r>
        <w:rPr>
          <w:rFonts w:ascii="Times New Roman" w:hAnsi="Times New Roman" w:cs="Times New Roman"/>
          <w:sz w:val="24"/>
          <w:szCs w:val="24"/>
        </w:rPr>
        <w:t>–</w:t>
      </w:r>
      <w:r w:rsidRPr="004D5978">
        <w:rPr>
          <w:rFonts w:ascii="Times New Roman" w:hAnsi="Times New Roman" w:cs="Times New Roman"/>
          <w:sz w:val="24"/>
          <w:szCs w:val="24"/>
        </w:rPr>
        <w:t xml:space="preserve"> Челябинск</w:t>
      </w:r>
      <w:r w:rsidR="005C7591">
        <w:rPr>
          <w:rFonts w:ascii="Times New Roman" w:hAnsi="Times New Roman" w:cs="Times New Roman"/>
          <w:sz w:val="24"/>
          <w:szCs w:val="24"/>
        </w:rPr>
        <w:t>;</w:t>
      </w:r>
    </w:p>
    <w:p w14:paraId="021CC54A" w14:textId="77777777" w:rsidR="004D5978" w:rsidRPr="005C7591" w:rsidRDefault="005C7591" w:rsidP="00AA59EA">
      <w:pPr>
        <w:autoSpaceDE w:val="0"/>
        <w:autoSpaceDN w:val="0"/>
        <w:adjustRightInd w:val="0"/>
        <w:ind w:firstLine="851"/>
        <w:jc w:val="both"/>
        <w:rPr>
          <w:rFonts w:ascii="Times New Roman" w:hAnsi="Times New Roman" w:cs="Times New Roman"/>
          <w:sz w:val="24"/>
          <w:szCs w:val="24"/>
        </w:rPr>
      </w:pPr>
      <w:r w:rsidRPr="005C7591">
        <w:rPr>
          <w:rFonts w:ascii="Times New Roman" w:hAnsi="Times New Roman" w:cs="Times New Roman"/>
          <w:sz w:val="24"/>
          <w:szCs w:val="24"/>
        </w:rPr>
        <w:t>-  Р-158 Нижний Новгород - Арзамас - Саранск - Исса - Пенза - Саратов</w:t>
      </w:r>
      <w:r w:rsidR="004D5978" w:rsidRPr="005C7591">
        <w:rPr>
          <w:rFonts w:ascii="Times New Roman" w:hAnsi="Times New Roman" w:cs="Times New Roman"/>
          <w:sz w:val="24"/>
          <w:szCs w:val="24"/>
        </w:rPr>
        <w:t>.</w:t>
      </w:r>
      <w:r w:rsidRPr="005C7591">
        <w:rPr>
          <w:rFonts w:ascii="Times New Roman" w:hAnsi="Times New Roman" w:cs="Times New Roman"/>
          <w:sz w:val="24"/>
          <w:szCs w:val="24"/>
        </w:rPr>
        <w:t xml:space="preserve"> </w:t>
      </w:r>
    </w:p>
    <w:p w14:paraId="24C9476E" w14:textId="77777777" w:rsidR="005C7591" w:rsidRPr="005C7591" w:rsidRDefault="005C7591" w:rsidP="0014152B">
      <w:pPr>
        <w:spacing w:after="0"/>
        <w:ind w:firstLine="851"/>
        <w:jc w:val="both"/>
        <w:rPr>
          <w:rFonts w:ascii="Times New Roman" w:hAnsi="Times New Roman" w:cs="Times New Roman"/>
          <w:sz w:val="24"/>
          <w:szCs w:val="24"/>
          <w:lang w:eastAsia="en-US"/>
        </w:rPr>
      </w:pPr>
      <w:r w:rsidRPr="005C7591">
        <w:rPr>
          <w:rFonts w:ascii="Times New Roman" w:hAnsi="Times New Roman" w:cs="Times New Roman"/>
          <w:sz w:val="24"/>
          <w:szCs w:val="24"/>
          <w:lang w:eastAsia="en-US"/>
        </w:rPr>
        <w:t>Ближайший</w:t>
      </w:r>
      <w:r w:rsidR="00531657" w:rsidRPr="005C7591">
        <w:rPr>
          <w:rFonts w:ascii="Times New Roman" w:hAnsi="Times New Roman" w:cs="Times New Roman"/>
          <w:sz w:val="24"/>
          <w:szCs w:val="24"/>
          <w:lang w:eastAsia="en-US"/>
        </w:rPr>
        <w:t xml:space="preserve"> железнодорожны</w:t>
      </w:r>
      <w:r w:rsidRPr="005C7591">
        <w:rPr>
          <w:rFonts w:ascii="Times New Roman" w:hAnsi="Times New Roman" w:cs="Times New Roman"/>
          <w:sz w:val="24"/>
          <w:szCs w:val="24"/>
          <w:lang w:eastAsia="en-US"/>
        </w:rPr>
        <w:t>й вокзал</w:t>
      </w:r>
      <w:r w:rsidR="00531657" w:rsidRPr="005C7591">
        <w:rPr>
          <w:rFonts w:ascii="Times New Roman" w:hAnsi="Times New Roman" w:cs="Times New Roman"/>
          <w:sz w:val="24"/>
          <w:szCs w:val="24"/>
          <w:lang w:eastAsia="en-US"/>
        </w:rPr>
        <w:t xml:space="preserve"> находится в городе Саранск</w:t>
      </w:r>
      <w:r w:rsidRPr="005C7591">
        <w:rPr>
          <w:rFonts w:ascii="Times New Roman" w:hAnsi="Times New Roman" w:cs="Times New Roman"/>
          <w:sz w:val="24"/>
          <w:szCs w:val="24"/>
          <w:lang w:eastAsia="en-US"/>
        </w:rPr>
        <w:t>.</w:t>
      </w:r>
    </w:p>
    <w:p w14:paraId="58C60C7F" w14:textId="77777777" w:rsidR="00531657" w:rsidRPr="005C7591" w:rsidRDefault="00531657" w:rsidP="0014152B">
      <w:pPr>
        <w:spacing w:after="0"/>
        <w:ind w:firstLine="851"/>
        <w:jc w:val="both"/>
        <w:rPr>
          <w:rFonts w:ascii="Times New Roman" w:hAnsi="Times New Roman" w:cs="Times New Roman"/>
          <w:spacing w:val="-14"/>
          <w:sz w:val="24"/>
          <w:szCs w:val="24"/>
        </w:rPr>
      </w:pPr>
      <w:r w:rsidRPr="005C7591">
        <w:rPr>
          <w:rFonts w:ascii="Times New Roman" w:hAnsi="Times New Roman" w:cs="Times New Roman"/>
          <w:spacing w:val="-14"/>
          <w:sz w:val="24"/>
          <w:szCs w:val="24"/>
        </w:rPr>
        <w:t>Воздушное сообщение осуществляется через аэропорт г. Саранска.</w:t>
      </w:r>
    </w:p>
    <w:p w14:paraId="40DA4432" w14:textId="77777777" w:rsidR="00817592" w:rsidRDefault="00817592" w:rsidP="00817592">
      <w:pPr>
        <w:pStyle w:val="10"/>
        <w:spacing w:after="240"/>
        <w:ind w:firstLine="851"/>
        <w:rPr>
          <w:rStyle w:val="af7"/>
          <w:rFonts w:ascii="Times New Roman" w:hAnsi="Times New Roman" w:cs="Times New Roman"/>
          <w:smallCaps w:val="0"/>
          <w:color w:val="365F91" w:themeColor="accent1" w:themeShade="BF"/>
          <w:sz w:val="24"/>
          <w:szCs w:val="24"/>
          <w:u w:val="none"/>
        </w:rPr>
      </w:pPr>
      <w:bookmarkStart w:id="9" w:name="_Toc159312051"/>
      <w:r w:rsidRPr="00347464">
        <w:rPr>
          <w:rFonts w:ascii="Times New Roman" w:hAnsi="Times New Roman" w:cs="Times New Roman"/>
          <w:sz w:val="24"/>
          <w:szCs w:val="24"/>
        </w:rPr>
        <w:t>2.</w:t>
      </w:r>
      <w:r>
        <w:rPr>
          <w:rFonts w:ascii="Times New Roman" w:hAnsi="Times New Roman" w:cs="Times New Roman"/>
          <w:sz w:val="24"/>
          <w:szCs w:val="24"/>
        </w:rPr>
        <w:t>2</w:t>
      </w:r>
      <w:r w:rsidRPr="00347464">
        <w:rPr>
          <w:rStyle w:val="af7"/>
          <w:rFonts w:ascii="Times New Roman" w:hAnsi="Times New Roman" w:cs="Times New Roman"/>
          <w:smallCaps w:val="0"/>
          <w:color w:val="365F91" w:themeColor="accent1" w:themeShade="BF"/>
          <w:sz w:val="24"/>
          <w:szCs w:val="24"/>
          <w:u w:val="none"/>
        </w:rPr>
        <w:t xml:space="preserve"> </w:t>
      </w:r>
      <w:r w:rsidRPr="00817592">
        <w:rPr>
          <w:rStyle w:val="af7"/>
          <w:rFonts w:ascii="Times New Roman" w:hAnsi="Times New Roman" w:cs="Times New Roman"/>
          <w:smallCaps w:val="0"/>
          <w:color w:val="365F91" w:themeColor="accent1" w:themeShade="BF"/>
          <w:sz w:val="24"/>
          <w:szCs w:val="24"/>
          <w:u w:val="none"/>
        </w:rPr>
        <w:t>Краткая историческая справка</w:t>
      </w:r>
      <w:r w:rsidRPr="00347464">
        <w:rPr>
          <w:rStyle w:val="af7"/>
          <w:rFonts w:ascii="Times New Roman" w:hAnsi="Times New Roman" w:cs="Times New Roman"/>
          <w:smallCaps w:val="0"/>
          <w:color w:val="365F91" w:themeColor="accent1" w:themeShade="BF"/>
          <w:sz w:val="24"/>
          <w:szCs w:val="24"/>
          <w:u w:val="none"/>
        </w:rPr>
        <w:t>.</w:t>
      </w:r>
      <w:bookmarkEnd w:id="9"/>
    </w:p>
    <w:p w14:paraId="107706C3" w14:textId="77777777" w:rsidR="005C7591" w:rsidRDefault="005C7591" w:rsidP="005C7591">
      <w:pPr>
        <w:pStyle w:val="affd"/>
        <w:spacing w:line="276" w:lineRule="auto"/>
        <w:ind w:firstLine="851"/>
        <w:jc w:val="both"/>
        <w:rPr>
          <w:rFonts w:ascii="Times New Roman" w:hAnsi="Times New Roman"/>
          <w:sz w:val="24"/>
          <w:szCs w:val="24"/>
        </w:rPr>
      </w:pPr>
      <w:r w:rsidRPr="00362D79">
        <w:rPr>
          <w:rFonts w:ascii="Times New Roman" w:hAnsi="Times New Roman"/>
          <w:sz w:val="24"/>
          <w:szCs w:val="24"/>
        </w:rPr>
        <w:t xml:space="preserve">Статус и границы </w:t>
      </w:r>
      <w:r w:rsidRPr="00322B0B">
        <w:rPr>
          <w:rFonts w:ascii="Times New Roman" w:hAnsi="Times New Roman"/>
          <w:sz w:val="24"/>
          <w:szCs w:val="24"/>
        </w:rPr>
        <w:t>Берсеневского сельского поселения</w:t>
      </w:r>
      <w:r w:rsidRPr="00362D79">
        <w:rPr>
          <w:rFonts w:ascii="Times New Roman" w:hAnsi="Times New Roman"/>
          <w:sz w:val="24"/>
          <w:szCs w:val="24"/>
        </w:rPr>
        <w:t xml:space="preserve"> </w:t>
      </w:r>
      <w:r>
        <w:rPr>
          <w:rFonts w:ascii="Times New Roman" w:hAnsi="Times New Roman"/>
          <w:sz w:val="24"/>
          <w:szCs w:val="24"/>
        </w:rPr>
        <w:t>Лямбирского</w:t>
      </w:r>
      <w:r w:rsidRPr="00362D79">
        <w:rPr>
          <w:rFonts w:ascii="Times New Roman" w:hAnsi="Times New Roman"/>
          <w:sz w:val="24"/>
          <w:szCs w:val="24"/>
        </w:rPr>
        <w:t xml:space="preserve"> муниципального района </w:t>
      </w:r>
      <w:r>
        <w:rPr>
          <w:rFonts w:ascii="Times New Roman" w:hAnsi="Times New Roman"/>
          <w:sz w:val="24"/>
          <w:szCs w:val="24"/>
        </w:rPr>
        <w:t xml:space="preserve">Республики Мордовия </w:t>
      </w:r>
      <w:r w:rsidRPr="00362D79">
        <w:rPr>
          <w:rFonts w:ascii="Times New Roman" w:hAnsi="Times New Roman"/>
          <w:sz w:val="24"/>
          <w:szCs w:val="24"/>
        </w:rPr>
        <w:t xml:space="preserve">установлены </w:t>
      </w:r>
      <w:r w:rsidR="00AC5443" w:rsidRPr="00362D79">
        <w:rPr>
          <w:rFonts w:ascii="Times New Roman" w:hAnsi="Times New Roman"/>
          <w:sz w:val="24"/>
          <w:szCs w:val="24"/>
        </w:rPr>
        <w:t xml:space="preserve">Законом </w:t>
      </w:r>
      <w:r w:rsidR="00AC5443" w:rsidRPr="00035732">
        <w:rPr>
          <w:rFonts w:ascii="Times New Roman" w:hAnsi="Times New Roman"/>
          <w:sz w:val="24"/>
          <w:szCs w:val="24"/>
        </w:rPr>
        <w:t xml:space="preserve">Республики Мордовия от </w:t>
      </w:r>
      <w:r w:rsidR="00AC5443">
        <w:rPr>
          <w:rFonts w:ascii="Times New Roman" w:hAnsi="Times New Roman"/>
          <w:sz w:val="24"/>
          <w:szCs w:val="24"/>
        </w:rPr>
        <w:t>28</w:t>
      </w:r>
      <w:r w:rsidR="00AC5443" w:rsidRPr="00035732">
        <w:rPr>
          <w:rFonts w:ascii="Times New Roman" w:hAnsi="Times New Roman"/>
          <w:sz w:val="24"/>
          <w:szCs w:val="24"/>
        </w:rPr>
        <w:t>.1</w:t>
      </w:r>
      <w:r w:rsidR="00AC5443">
        <w:rPr>
          <w:rFonts w:ascii="Times New Roman" w:hAnsi="Times New Roman"/>
          <w:sz w:val="24"/>
          <w:szCs w:val="24"/>
        </w:rPr>
        <w:t>2</w:t>
      </w:r>
      <w:r w:rsidR="00AC5443" w:rsidRPr="00035732">
        <w:rPr>
          <w:rFonts w:ascii="Times New Roman" w:hAnsi="Times New Roman"/>
          <w:sz w:val="24"/>
          <w:szCs w:val="24"/>
        </w:rPr>
        <w:t>.200</w:t>
      </w:r>
      <w:r w:rsidR="00AC5443">
        <w:rPr>
          <w:rFonts w:ascii="Times New Roman" w:hAnsi="Times New Roman"/>
          <w:sz w:val="24"/>
          <w:szCs w:val="24"/>
        </w:rPr>
        <w:t>4 г. № 122</w:t>
      </w:r>
      <w:r w:rsidR="00AC5443" w:rsidRPr="00035732">
        <w:rPr>
          <w:rFonts w:ascii="Times New Roman" w:hAnsi="Times New Roman"/>
          <w:sz w:val="24"/>
          <w:szCs w:val="24"/>
        </w:rPr>
        <w:t xml:space="preserve">-3 «Об установлении границ муниципальных образований Лямбирского района, </w:t>
      </w:r>
      <w:r w:rsidR="00AC5443">
        <w:rPr>
          <w:rFonts w:ascii="Times New Roman" w:hAnsi="Times New Roman"/>
          <w:sz w:val="24"/>
          <w:szCs w:val="24"/>
        </w:rPr>
        <w:t xml:space="preserve">Республики Мордовия, </w:t>
      </w:r>
      <w:r w:rsidR="00AC5443" w:rsidRPr="00035732">
        <w:rPr>
          <w:rFonts w:ascii="Times New Roman" w:hAnsi="Times New Roman"/>
          <w:sz w:val="24"/>
          <w:szCs w:val="24"/>
        </w:rPr>
        <w:t xml:space="preserve">муниципального образования Лямбирский район </w:t>
      </w:r>
      <w:r w:rsidR="00AC5443">
        <w:rPr>
          <w:rFonts w:ascii="Times New Roman" w:hAnsi="Times New Roman"/>
          <w:sz w:val="24"/>
          <w:szCs w:val="24"/>
        </w:rPr>
        <w:t>Республики Мордовия</w:t>
      </w:r>
      <w:r w:rsidR="00AC5443" w:rsidRPr="00035732">
        <w:rPr>
          <w:rFonts w:ascii="Times New Roman" w:hAnsi="Times New Roman"/>
          <w:sz w:val="24"/>
          <w:szCs w:val="24"/>
        </w:rPr>
        <w:t xml:space="preserve"> и наделения их статусом сельского поселения и муниципального района»</w:t>
      </w:r>
      <w:r w:rsidR="00AC5443">
        <w:rPr>
          <w:rFonts w:ascii="Times New Roman" w:hAnsi="Times New Roman"/>
          <w:sz w:val="24"/>
          <w:szCs w:val="24"/>
        </w:rPr>
        <w:t>.</w:t>
      </w:r>
    </w:p>
    <w:p w14:paraId="414B1D17" w14:textId="77777777" w:rsidR="005C7591" w:rsidRPr="00362D79" w:rsidRDefault="005C7591" w:rsidP="005C7591">
      <w:pPr>
        <w:pStyle w:val="affd"/>
        <w:spacing w:line="276" w:lineRule="auto"/>
        <w:ind w:firstLine="851"/>
        <w:jc w:val="both"/>
        <w:rPr>
          <w:rFonts w:ascii="Times New Roman" w:hAnsi="Times New Roman"/>
          <w:sz w:val="24"/>
          <w:szCs w:val="24"/>
        </w:rPr>
      </w:pPr>
      <w:r>
        <w:rPr>
          <w:rFonts w:ascii="Times New Roman" w:hAnsi="Times New Roman"/>
          <w:sz w:val="24"/>
          <w:szCs w:val="24"/>
        </w:rPr>
        <w:t xml:space="preserve">Поселение </w:t>
      </w:r>
      <w:r w:rsidRPr="00667506">
        <w:rPr>
          <w:rFonts w:ascii="Times New Roman" w:hAnsi="Times New Roman"/>
          <w:sz w:val="24"/>
          <w:szCs w:val="24"/>
        </w:rPr>
        <w:t xml:space="preserve">включает в свой состав село </w:t>
      </w:r>
      <w:proofErr w:type="spellStart"/>
      <w:r w:rsidRPr="00667506">
        <w:rPr>
          <w:rFonts w:ascii="Times New Roman" w:hAnsi="Times New Roman"/>
          <w:sz w:val="24"/>
          <w:szCs w:val="24"/>
        </w:rPr>
        <w:t>Берсеневка</w:t>
      </w:r>
      <w:proofErr w:type="spellEnd"/>
      <w:r w:rsidRPr="00667506">
        <w:rPr>
          <w:rFonts w:ascii="Times New Roman" w:hAnsi="Times New Roman"/>
          <w:sz w:val="24"/>
          <w:szCs w:val="24"/>
        </w:rPr>
        <w:t xml:space="preserve">, поселок Берсеневские Выселки, деревни </w:t>
      </w:r>
      <w:proofErr w:type="spellStart"/>
      <w:r w:rsidRPr="00667506">
        <w:rPr>
          <w:rFonts w:ascii="Times New Roman" w:hAnsi="Times New Roman"/>
          <w:sz w:val="24"/>
          <w:szCs w:val="24"/>
        </w:rPr>
        <w:t>Блохино</w:t>
      </w:r>
      <w:proofErr w:type="spellEnd"/>
      <w:r w:rsidRPr="00667506">
        <w:rPr>
          <w:rFonts w:ascii="Times New Roman" w:hAnsi="Times New Roman"/>
          <w:sz w:val="24"/>
          <w:szCs w:val="24"/>
        </w:rPr>
        <w:t xml:space="preserve">, Русская </w:t>
      </w:r>
      <w:proofErr w:type="spellStart"/>
      <w:r w:rsidRPr="00667506">
        <w:rPr>
          <w:rFonts w:ascii="Times New Roman" w:hAnsi="Times New Roman"/>
          <w:sz w:val="24"/>
          <w:szCs w:val="24"/>
        </w:rPr>
        <w:t>Свербейка</w:t>
      </w:r>
      <w:proofErr w:type="spellEnd"/>
      <w:r w:rsidRPr="00667506">
        <w:rPr>
          <w:rFonts w:ascii="Times New Roman" w:hAnsi="Times New Roman"/>
          <w:sz w:val="24"/>
          <w:szCs w:val="24"/>
        </w:rPr>
        <w:t xml:space="preserve">, Старая </w:t>
      </w:r>
      <w:proofErr w:type="spellStart"/>
      <w:r w:rsidRPr="00667506">
        <w:rPr>
          <w:rFonts w:ascii="Times New Roman" w:hAnsi="Times New Roman"/>
          <w:sz w:val="24"/>
          <w:szCs w:val="24"/>
        </w:rPr>
        <w:t>Чекаевка</w:t>
      </w:r>
      <w:proofErr w:type="spellEnd"/>
      <w:r w:rsidRPr="00667506">
        <w:rPr>
          <w:rFonts w:ascii="Times New Roman" w:hAnsi="Times New Roman"/>
          <w:sz w:val="24"/>
          <w:szCs w:val="24"/>
        </w:rPr>
        <w:t xml:space="preserve">, село Татарская </w:t>
      </w:r>
      <w:proofErr w:type="spellStart"/>
      <w:r w:rsidRPr="00667506">
        <w:rPr>
          <w:rFonts w:ascii="Times New Roman" w:hAnsi="Times New Roman"/>
          <w:sz w:val="24"/>
          <w:szCs w:val="24"/>
        </w:rPr>
        <w:t>Свербейка</w:t>
      </w:r>
      <w:proofErr w:type="spellEnd"/>
      <w:r w:rsidRPr="00667506">
        <w:rPr>
          <w:rFonts w:ascii="Times New Roman" w:hAnsi="Times New Roman"/>
          <w:sz w:val="24"/>
          <w:szCs w:val="24"/>
        </w:rPr>
        <w:t xml:space="preserve">, поселки </w:t>
      </w:r>
      <w:proofErr w:type="spellStart"/>
      <w:r w:rsidRPr="00667506">
        <w:rPr>
          <w:rFonts w:ascii="Times New Roman" w:hAnsi="Times New Roman"/>
          <w:sz w:val="24"/>
          <w:szCs w:val="24"/>
        </w:rPr>
        <w:t>Блохинские</w:t>
      </w:r>
      <w:proofErr w:type="spellEnd"/>
      <w:r w:rsidRPr="00667506">
        <w:rPr>
          <w:rFonts w:ascii="Times New Roman" w:hAnsi="Times New Roman"/>
          <w:sz w:val="24"/>
          <w:szCs w:val="24"/>
        </w:rPr>
        <w:t xml:space="preserve"> Выселки и </w:t>
      </w:r>
      <w:proofErr w:type="spellStart"/>
      <w:r w:rsidRPr="00667506">
        <w:rPr>
          <w:rFonts w:ascii="Times New Roman" w:hAnsi="Times New Roman"/>
          <w:sz w:val="24"/>
          <w:szCs w:val="24"/>
        </w:rPr>
        <w:t>Чекаевский</w:t>
      </w:r>
      <w:proofErr w:type="spellEnd"/>
      <w:r w:rsidRPr="00667506">
        <w:rPr>
          <w:rFonts w:ascii="Times New Roman" w:hAnsi="Times New Roman"/>
          <w:sz w:val="24"/>
          <w:szCs w:val="24"/>
        </w:rPr>
        <w:t>.</w:t>
      </w:r>
    </w:p>
    <w:p w14:paraId="79A7C24F" w14:textId="77777777" w:rsidR="005C7591" w:rsidRPr="00035732" w:rsidRDefault="005C7591" w:rsidP="005C7591">
      <w:pPr>
        <w:pStyle w:val="affd"/>
        <w:spacing w:line="276" w:lineRule="auto"/>
        <w:ind w:firstLine="851"/>
        <w:jc w:val="both"/>
        <w:rPr>
          <w:rFonts w:ascii="Times New Roman" w:hAnsi="Times New Roman"/>
          <w:sz w:val="24"/>
          <w:szCs w:val="24"/>
        </w:rPr>
      </w:pPr>
      <w:proofErr w:type="spellStart"/>
      <w:r w:rsidRPr="00035732">
        <w:rPr>
          <w:rFonts w:ascii="Times New Roman" w:hAnsi="Times New Roman"/>
          <w:b/>
          <w:sz w:val="24"/>
          <w:szCs w:val="24"/>
        </w:rPr>
        <w:t>Берсеневка</w:t>
      </w:r>
      <w:proofErr w:type="spellEnd"/>
      <w:r w:rsidRPr="00035732">
        <w:rPr>
          <w:rFonts w:ascii="Times New Roman" w:hAnsi="Times New Roman"/>
          <w:b/>
          <w:sz w:val="24"/>
          <w:szCs w:val="24"/>
        </w:rPr>
        <w:t xml:space="preserve"> </w:t>
      </w:r>
      <w:r w:rsidRPr="00035732">
        <w:rPr>
          <w:rFonts w:ascii="Times New Roman" w:hAnsi="Times New Roman"/>
          <w:sz w:val="24"/>
          <w:szCs w:val="24"/>
        </w:rPr>
        <w:t xml:space="preserve">– старинное русское село. Расположено в северо-западной части района, в лесостепной зоне. Находится в 14 километрах от райцентра </w:t>
      </w:r>
      <w:r>
        <w:rPr>
          <w:rFonts w:ascii="Times New Roman" w:hAnsi="Times New Roman"/>
          <w:sz w:val="24"/>
          <w:szCs w:val="24"/>
        </w:rPr>
        <w:t xml:space="preserve">и в 12 км от железнодорожной </w:t>
      </w:r>
      <w:r w:rsidRPr="00035732">
        <w:rPr>
          <w:rFonts w:ascii="Times New Roman" w:hAnsi="Times New Roman"/>
          <w:sz w:val="24"/>
          <w:szCs w:val="24"/>
        </w:rPr>
        <w:t xml:space="preserve">станции Саранск и граничит </w:t>
      </w:r>
      <w:r>
        <w:rPr>
          <w:rFonts w:ascii="Times New Roman" w:hAnsi="Times New Roman"/>
          <w:sz w:val="24"/>
          <w:szCs w:val="24"/>
        </w:rPr>
        <w:t xml:space="preserve">с Пролетарским </w:t>
      </w:r>
      <w:r w:rsidRPr="00035732">
        <w:rPr>
          <w:rFonts w:ascii="Times New Roman" w:hAnsi="Times New Roman"/>
          <w:sz w:val="24"/>
          <w:szCs w:val="24"/>
        </w:rPr>
        <w:t>жилым районом г. Саранска.</w:t>
      </w:r>
    </w:p>
    <w:p w14:paraId="33D6516D" w14:textId="77777777" w:rsidR="005C7591" w:rsidRDefault="005C7591" w:rsidP="005C7591">
      <w:pPr>
        <w:pStyle w:val="affd"/>
        <w:spacing w:line="276" w:lineRule="auto"/>
        <w:ind w:firstLine="851"/>
        <w:jc w:val="both"/>
        <w:rPr>
          <w:rFonts w:ascii="Times New Roman" w:hAnsi="Times New Roman"/>
          <w:sz w:val="24"/>
          <w:szCs w:val="24"/>
        </w:rPr>
      </w:pPr>
      <w:r w:rsidRPr="00035732">
        <w:rPr>
          <w:rFonts w:ascii="Times New Roman" w:hAnsi="Times New Roman"/>
          <w:sz w:val="24"/>
          <w:szCs w:val="24"/>
        </w:rPr>
        <w:t xml:space="preserve">Село основано в середине XVII века. В «Списке населенных мест Пензенской губернии» за 1869 год </w:t>
      </w:r>
      <w:proofErr w:type="spellStart"/>
      <w:r w:rsidRPr="00035732">
        <w:rPr>
          <w:rFonts w:ascii="Times New Roman" w:hAnsi="Times New Roman"/>
          <w:sz w:val="24"/>
          <w:szCs w:val="24"/>
        </w:rPr>
        <w:t>Берсеневка</w:t>
      </w:r>
      <w:proofErr w:type="spellEnd"/>
      <w:r w:rsidRPr="00035732">
        <w:rPr>
          <w:rFonts w:ascii="Times New Roman" w:hAnsi="Times New Roman"/>
          <w:sz w:val="24"/>
          <w:szCs w:val="24"/>
        </w:rPr>
        <w:t xml:space="preserve"> значится как деревня владельческая из 52 дворов Саранского уезда. Названо по фамилии служилого человека </w:t>
      </w:r>
      <w:proofErr w:type="spellStart"/>
      <w:r w:rsidRPr="00035732">
        <w:rPr>
          <w:rFonts w:ascii="Times New Roman" w:hAnsi="Times New Roman"/>
          <w:sz w:val="24"/>
          <w:szCs w:val="24"/>
        </w:rPr>
        <w:t>Атемарской</w:t>
      </w:r>
      <w:proofErr w:type="spellEnd"/>
      <w:r w:rsidRPr="00035732">
        <w:rPr>
          <w:rFonts w:ascii="Times New Roman" w:hAnsi="Times New Roman"/>
          <w:sz w:val="24"/>
          <w:szCs w:val="24"/>
        </w:rPr>
        <w:t xml:space="preserve"> засечной черты Богдана Григорьевича Берсенева, который владел деревней.</w:t>
      </w:r>
      <w:r>
        <w:rPr>
          <w:rFonts w:ascii="Times New Roman" w:hAnsi="Times New Roman"/>
          <w:sz w:val="24"/>
          <w:szCs w:val="24"/>
        </w:rPr>
        <w:t xml:space="preserve"> </w:t>
      </w:r>
      <w:r w:rsidRPr="00035732">
        <w:rPr>
          <w:rFonts w:ascii="Times New Roman" w:hAnsi="Times New Roman"/>
          <w:sz w:val="24"/>
          <w:szCs w:val="24"/>
        </w:rPr>
        <w:t xml:space="preserve">Ему принадлежали в Саранском уезде 400 четей земли. Умер на службе в литовском походе. Имя </w:t>
      </w:r>
      <w:proofErr w:type="spellStart"/>
      <w:r w:rsidRPr="00035732">
        <w:rPr>
          <w:rFonts w:ascii="Times New Roman" w:hAnsi="Times New Roman"/>
          <w:sz w:val="24"/>
          <w:szCs w:val="24"/>
        </w:rPr>
        <w:t>атемарца</w:t>
      </w:r>
      <w:proofErr w:type="spellEnd"/>
      <w:r w:rsidRPr="00035732">
        <w:rPr>
          <w:rFonts w:ascii="Times New Roman" w:hAnsi="Times New Roman"/>
          <w:sz w:val="24"/>
          <w:szCs w:val="24"/>
        </w:rPr>
        <w:t xml:space="preserve"> Богдана Берсенева упоминается и в «Указе царя Федора из Приказа казанского Дворца в Саранске о наделении Артемия Полянского поместьем». «В 1679 году говорится в Указе - у </w:t>
      </w:r>
      <w:proofErr w:type="spellStart"/>
      <w:r w:rsidRPr="00035732">
        <w:rPr>
          <w:rFonts w:ascii="Times New Roman" w:hAnsi="Times New Roman"/>
          <w:sz w:val="24"/>
          <w:szCs w:val="24"/>
        </w:rPr>
        <w:t>атемарца</w:t>
      </w:r>
      <w:proofErr w:type="spellEnd"/>
      <w:r w:rsidRPr="00035732">
        <w:rPr>
          <w:rFonts w:ascii="Times New Roman" w:hAnsi="Times New Roman"/>
          <w:sz w:val="24"/>
          <w:szCs w:val="24"/>
        </w:rPr>
        <w:t xml:space="preserve"> у Богдана Берсенева с сенного покосу, что к Саранску городу по </w:t>
      </w:r>
      <w:proofErr w:type="spellStart"/>
      <w:r w:rsidRPr="00035732">
        <w:rPr>
          <w:rFonts w:ascii="Times New Roman" w:hAnsi="Times New Roman"/>
          <w:sz w:val="24"/>
          <w:szCs w:val="24"/>
        </w:rPr>
        <w:t>сю</w:t>
      </w:r>
      <w:proofErr w:type="spellEnd"/>
      <w:r w:rsidRPr="00035732">
        <w:rPr>
          <w:rFonts w:ascii="Times New Roman" w:hAnsi="Times New Roman"/>
          <w:sz w:val="24"/>
          <w:szCs w:val="24"/>
        </w:rPr>
        <w:t xml:space="preserve"> сторону большого оврагу оброку 3 алтыну две деньги взято».</w:t>
      </w:r>
      <w:r w:rsidRPr="00266F7C">
        <w:rPr>
          <w:rFonts w:ascii="Times New Roman" w:hAnsi="Times New Roman"/>
          <w:sz w:val="24"/>
          <w:szCs w:val="24"/>
        </w:rPr>
        <w:t xml:space="preserve"> </w:t>
      </w:r>
      <w:r w:rsidRPr="00035732">
        <w:rPr>
          <w:rFonts w:ascii="Times New Roman" w:hAnsi="Times New Roman"/>
          <w:sz w:val="24"/>
          <w:szCs w:val="24"/>
        </w:rPr>
        <w:t xml:space="preserve">В «Списке населённых мест Пензенской губернии» (1869) </w:t>
      </w:r>
      <w:proofErr w:type="spellStart"/>
      <w:r w:rsidRPr="00035732">
        <w:rPr>
          <w:rFonts w:ascii="Times New Roman" w:hAnsi="Times New Roman"/>
          <w:sz w:val="24"/>
          <w:szCs w:val="24"/>
        </w:rPr>
        <w:t>Берсе</w:t>
      </w:r>
      <w:r>
        <w:rPr>
          <w:rFonts w:ascii="Times New Roman" w:hAnsi="Times New Roman"/>
          <w:sz w:val="24"/>
          <w:szCs w:val="24"/>
        </w:rPr>
        <w:t>невка</w:t>
      </w:r>
      <w:proofErr w:type="spellEnd"/>
      <w:r>
        <w:rPr>
          <w:rFonts w:ascii="Times New Roman" w:hAnsi="Times New Roman"/>
          <w:sz w:val="24"/>
          <w:szCs w:val="24"/>
        </w:rPr>
        <w:t xml:space="preserve"> – </w:t>
      </w:r>
      <w:r w:rsidRPr="00035732">
        <w:rPr>
          <w:rFonts w:ascii="Times New Roman" w:hAnsi="Times New Roman"/>
          <w:sz w:val="24"/>
          <w:szCs w:val="24"/>
        </w:rPr>
        <w:t>деревня владельческая из 52 дворов (458 чел.) Саранского уезда. В 1894 г. в селе было 8</w:t>
      </w:r>
      <w:r>
        <w:rPr>
          <w:rFonts w:ascii="Times New Roman" w:hAnsi="Times New Roman"/>
          <w:sz w:val="24"/>
          <w:szCs w:val="24"/>
        </w:rPr>
        <w:t xml:space="preserve">9 дворов (575 чел.); в 1914 г. </w:t>
      </w:r>
      <w:proofErr w:type="gramStart"/>
      <w:r>
        <w:rPr>
          <w:rFonts w:ascii="Times New Roman" w:hAnsi="Times New Roman"/>
          <w:sz w:val="24"/>
          <w:szCs w:val="24"/>
        </w:rPr>
        <w:t xml:space="preserve">– </w:t>
      </w:r>
      <w:r w:rsidRPr="00035732">
        <w:rPr>
          <w:rFonts w:ascii="Times New Roman" w:hAnsi="Times New Roman"/>
          <w:sz w:val="24"/>
          <w:szCs w:val="24"/>
        </w:rPr>
        <w:t xml:space="preserve"> 103</w:t>
      </w:r>
      <w:proofErr w:type="gramEnd"/>
      <w:r w:rsidRPr="00035732">
        <w:rPr>
          <w:rFonts w:ascii="Times New Roman" w:hAnsi="Times New Roman"/>
          <w:sz w:val="24"/>
          <w:szCs w:val="24"/>
        </w:rPr>
        <w:t xml:space="preserve"> двора, 2 общины.</w:t>
      </w:r>
    </w:p>
    <w:p w14:paraId="3FFE9ED6" w14:textId="77777777" w:rsidR="005C7591" w:rsidRDefault="005C7591" w:rsidP="005C7591">
      <w:pPr>
        <w:pStyle w:val="affd"/>
        <w:spacing w:line="276" w:lineRule="auto"/>
        <w:ind w:firstLine="851"/>
        <w:jc w:val="both"/>
        <w:rPr>
          <w:rFonts w:ascii="Times New Roman" w:hAnsi="Times New Roman"/>
          <w:sz w:val="24"/>
          <w:szCs w:val="24"/>
        </w:rPr>
      </w:pPr>
      <w:r w:rsidRPr="00035732">
        <w:rPr>
          <w:rFonts w:ascii="Times New Roman" w:hAnsi="Times New Roman"/>
          <w:sz w:val="24"/>
          <w:szCs w:val="24"/>
        </w:rPr>
        <w:t>В 1930-е гг. образован колхоз, позднее совхоз «</w:t>
      </w:r>
      <w:proofErr w:type="spellStart"/>
      <w:r w:rsidRPr="00035732">
        <w:rPr>
          <w:rFonts w:ascii="Times New Roman" w:hAnsi="Times New Roman"/>
          <w:sz w:val="24"/>
          <w:szCs w:val="24"/>
        </w:rPr>
        <w:t>Димитров</w:t>
      </w:r>
      <w:r>
        <w:rPr>
          <w:rFonts w:ascii="Times New Roman" w:hAnsi="Times New Roman"/>
          <w:sz w:val="24"/>
          <w:szCs w:val="24"/>
        </w:rPr>
        <w:t>ский</w:t>
      </w:r>
      <w:proofErr w:type="spellEnd"/>
      <w:r>
        <w:rPr>
          <w:rFonts w:ascii="Times New Roman" w:hAnsi="Times New Roman"/>
          <w:sz w:val="24"/>
          <w:szCs w:val="24"/>
        </w:rPr>
        <w:t xml:space="preserve">», с 1998 г. – </w:t>
      </w:r>
      <w:r w:rsidRPr="00035732">
        <w:rPr>
          <w:rFonts w:ascii="Times New Roman" w:hAnsi="Times New Roman"/>
          <w:sz w:val="24"/>
          <w:szCs w:val="24"/>
        </w:rPr>
        <w:t>мол</w:t>
      </w:r>
      <w:r>
        <w:rPr>
          <w:rFonts w:ascii="Times New Roman" w:hAnsi="Times New Roman"/>
          <w:sz w:val="24"/>
          <w:szCs w:val="24"/>
        </w:rPr>
        <w:t xml:space="preserve">очно-овощной СХПК «Пригородный», имевшим тесную связь </w:t>
      </w:r>
      <w:r w:rsidRPr="00035732">
        <w:rPr>
          <w:rFonts w:ascii="Times New Roman" w:hAnsi="Times New Roman"/>
          <w:sz w:val="24"/>
          <w:szCs w:val="24"/>
        </w:rPr>
        <w:t>с промышленными предприятиями Саранска - консервным, мясным комбинатами, молокозаводом и хлебоприемным пунктом.</w:t>
      </w:r>
    </w:p>
    <w:p w14:paraId="26204239" w14:textId="77777777" w:rsidR="005C7591" w:rsidRDefault="005C7591" w:rsidP="005C7591">
      <w:pPr>
        <w:pStyle w:val="affd"/>
        <w:spacing w:line="276" w:lineRule="auto"/>
        <w:ind w:firstLine="851"/>
        <w:jc w:val="both"/>
        <w:rPr>
          <w:rFonts w:ascii="Times New Roman" w:hAnsi="Times New Roman"/>
          <w:sz w:val="24"/>
          <w:szCs w:val="24"/>
        </w:rPr>
      </w:pPr>
      <w:r w:rsidRPr="00035732">
        <w:rPr>
          <w:rFonts w:ascii="Times New Roman" w:hAnsi="Times New Roman"/>
          <w:sz w:val="24"/>
          <w:szCs w:val="24"/>
        </w:rPr>
        <w:t>В со</w:t>
      </w:r>
      <w:r>
        <w:rPr>
          <w:rFonts w:ascii="Times New Roman" w:hAnsi="Times New Roman"/>
          <w:sz w:val="24"/>
          <w:szCs w:val="24"/>
        </w:rPr>
        <w:t xml:space="preserve">временной инфраструктуре села – </w:t>
      </w:r>
      <w:r w:rsidRPr="00035732">
        <w:rPr>
          <w:rFonts w:ascii="Times New Roman" w:hAnsi="Times New Roman"/>
          <w:sz w:val="24"/>
          <w:szCs w:val="24"/>
        </w:rPr>
        <w:t>средняя школа, медпункт, магазины, клуб, библиотека; проведен газоп</w:t>
      </w:r>
      <w:r>
        <w:rPr>
          <w:rFonts w:ascii="Times New Roman" w:hAnsi="Times New Roman"/>
          <w:sz w:val="24"/>
          <w:szCs w:val="24"/>
        </w:rPr>
        <w:t xml:space="preserve">ровод. </w:t>
      </w:r>
      <w:r w:rsidRPr="00035732">
        <w:rPr>
          <w:rFonts w:ascii="Times New Roman" w:hAnsi="Times New Roman"/>
          <w:sz w:val="24"/>
          <w:szCs w:val="24"/>
        </w:rPr>
        <w:t xml:space="preserve">В с. </w:t>
      </w:r>
      <w:proofErr w:type="spellStart"/>
      <w:r w:rsidRPr="00035732">
        <w:rPr>
          <w:rFonts w:ascii="Times New Roman" w:hAnsi="Times New Roman"/>
          <w:sz w:val="24"/>
          <w:szCs w:val="24"/>
        </w:rPr>
        <w:t>Берсеневка</w:t>
      </w:r>
      <w:proofErr w:type="spellEnd"/>
      <w:r w:rsidRPr="00035732">
        <w:rPr>
          <w:rFonts w:ascii="Times New Roman" w:hAnsi="Times New Roman"/>
          <w:sz w:val="24"/>
          <w:szCs w:val="24"/>
        </w:rPr>
        <w:t xml:space="preserve"> воздвигнут памятник в честь односельчан, погибших в годы Великой Отечественной войны.  </w:t>
      </w:r>
    </w:p>
    <w:p w14:paraId="3E994D50" w14:textId="77777777" w:rsidR="005C7591" w:rsidRDefault="005C7591" w:rsidP="005C7591">
      <w:pPr>
        <w:pStyle w:val="affd"/>
        <w:spacing w:line="276" w:lineRule="auto"/>
        <w:ind w:firstLine="851"/>
        <w:jc w:val="both"/>
        <w:rPr>
          <w:rFonts w:ascii="Times New Roman" w:hAnsi="Times New Roman"/>
          <w:sz w:val="24"/>
          <w:szCs w:val="24"/>
        </w:rPr>
      </w:pPr>
      <w:r w:rsidRPr="00F116DC">
        <w:rPr>
          <w:rFonts w:ascii="Times New Roman" w:hAnsi="Times New Roman"/>
          <w:b/>
          <w:sz w:val="24"/>
          <w:szCs w:val="24"/>
        </w:rPr>
        <w:t>Знаменитые уроженцы села:</w:t>
      </w:r>
      <w:r>
        <w:rPr>
          <w:rFonts w:ascii="Times New Roman" w:hAnsi="Times New Roman"/>
          <w:sz w:val="24"/>
          <w:szCs w:val="24"/>
        </w:rPr>
        <w:t xml:space="preserve"> </w:t>
      </w:r>
    </w:p>
    <w:p w14:paraId="1A37D047" w14:textId="77777777" w:rsidR="005C7591" w:rsidRDefault="005C7591" w:rsidP="005C7591">
      <w:pPr>
        <w:pStyle w:val="affd"/>
        <w:spacing w:line="276" w:lineRule="auto"/>
        <w:ind w:firstLine="851"/>
        <w:jc w:val="both"/>
        <w:rPr>
          <w:rFonts w:ascii="Times New Roman" w:hAnsi="Times New Roman"/>
          <w:sz w:val="24"/>
          <w:szCs w:val="24"/>
        </w:rPr>
      </w:pPr>
      <w:r w:rsidRPr="00035732">
        <w:rPr>
          <w:rFonts w:ascii="Times New Roman" w:hAnsi="Times New Roman"/>
          <w:sz w:val="24"/>
          <w:szCs w:val="24"/>
        </w:rPr>
        <w:t>Василий Кузьмич Радаев</w:t>
      </w:r>
      <w:r>
        <w:rPr>
          <w:rFonts w:ascii="Times New Roman" w:hAnsi="Times New Roman"/>
          <w:sz w:val="24"/>
          <w:szCs w:val="24"/>
        </w:rPr>
        <w:t xml:space="preserve"> (1907-1991) – н</w:t>
      </w:r>
      <w:r w:rsidRPr="00F116DC">
        <w:rPr>
          <w:rFonts w:ascii="Times New Roman" w:hAnsi="Times New Roman"/>
          <w:sz w:val="24"/>
          <w:szCs w:val="24"/>
        </w:rPr>
        <w:t>а</w:t>
      </w:r>
      <w:r>
        <w:rPr>
          <w:rFonts w:ascii="Times New Roman" w:hAnsi="Times New Roman"/>
          <w:sz w:val="24"/>
          <w:szCs w:val="24"/>
        </w:rPr>
        <w:t>родный писатель Мордовии,</w:t>
      </w:r>
      <w:r w:rsidRPr="00F116DC">
        <w:rPr>
          <w:rFonts w:ascii="Times New Roman" w:hAnsi="Times New Roman"/>
          <w:sz w:val="24"/>
          <w:szCs w:val="24"/>
        </w:rPr>
        <w:t xml:space="preserve"> поэт, прозаик, редактор, педагог, создатель народного эпоса «</w:t>
      </w:r>
      <w:proofErr w:type="spellStart"/>
      <w:r w:rsidRPr="00F116DC">
        <w:rPr>
          <w:rFonts w:ascii="Times New Roman" w:hAnsi="Times New Roman"/>
          <w:sz w:val="24"/>
          <w:szCs w:val="24"/>
        </w:rPr>
        <w:t>Сияжар</w:t>
      </w:r>
      <w:proofErr w:type="spellEnd"/>
      <w:r w:rsidRPr="00F116DC">
        <w:rPr>
          <w:rFonts w:ascii="Times New Roman" w:hAnsi="Times New Roman"/>
          <w:sz w:val="24"/>
          <w:szCs w:val="24"/>
        </w:rPr>
        <w:t>»</w:t>
      </w:r>
      <w:r>
        <w:rPr>
          <w:rFonts w:ascii="Times New Roman" w:hAnsi="Times New Roman"/>
          <w:sz w:val="24"/>
          <w:szCs w:val="24"/>
        </w:rPr>
        <w:t>.</w:t>
      </w:r>
    </w:p>
    <w:p w14:paraId="6A3E01F1" w14:textId="77777777" w:rsidR="005C7591" w:rsidRDefault="005C7591" w:rsidP="005C7591">
      <w:pPr>
        <w:pStyle w:val="affd"/>
        <w:spacing w:line="276" w:lineRule="auto"/>
        <w:ind w:firstLine="851"/>
        <w:jc w:val="both"/>
        <w:rPr>
          <w:rFonts w:ascii="Times New Roman" w:hAnsi="Times New Roman"/>
          <w:sz w:val="24"/>
          <w:szCs w:val="24"/>
        </w:rPr>
      </w:pPr>
      <w:r>
        <w:rPr>
          <w:rFonts w:ascii="Times New Roman" w:hAnsi="Times New Roman"/>
          <w:sz w:val="24"/>
          <w:szCs w:val="24"/>
        </w:rPr>
        <w:t xml:space="preserve">Виктор Михайлович </w:t>
      </w:r>
      <w:proofErr w:type="spellStart"/>
      <w:r>
        <w:rPr>
          <w:rFonts w:ascii="Times New Roman" w:hAnsi="Times New Roman"/>
          <w:sz w:val="24"/>
          <w:szCs w:val="24"/>
        </w:rPr>
        <w:t>Чегин</w:t>
      </w:r>
      <w:proofErr w:type="spellEnd"/>
      <w:r>
        <w:rPr>
          <w:rFonts w:ascii="Times New Roman" w:hAnsi="Times New Roman"/>
          <w:sz w:val="24"/>
          <w:szCs w:val="24"/>
        </w:rPr>
        <w:t xml:space="preserve"> (род. 1962) – </w:t>
      </w:r>
      <w:r w:rsidRPr="00F116DC">
        <w:rPr>
          <w:rFonts w:ascii="Times New Roman" w:hAnsi="Times New Roman"/>
          <w:sz w:val="24"/>
          <w:szCs w:val="24"/>
        </w:rPr>
        <w:t>российский тренер по легкой атлетике (спор</w:t>
      </w:r>
      <w:r>
        <w:rPr>
          <w:rFonts w:ascii="Times New Roman" w:hAnsi="Times New Roman"/>
          <w:sz w:val="24"/>
          <w:szCs w:val="24"/>
        </w:rPr>
        <w:t xml:space="preserve">тивная ходьба). </w:t>
      </w:r>
    </w:p>
    <w:p w14:paraId="67DD65B2" w14:textId="77777777" w:rsidR="005C7591" w:rsidRDefault="005C7591" w:rsidP="005C7591">
      <w:pPr>
        <w:pStyle w:val="affd"/>
        <w:spacing w:line="276" w:lineRule="auto"/>
        <w:ind w:firstLine="851"/>
        <w:jc w:val="both"/>
        <w:rPr>
          <w:rFonts w:ascii="Times New Roman" w:hAnsi="Times New Roman"/>
          <w:sz w:val="24"/>
          <w:szCs w:val="24"/>
        </w:rPr>
      </w:pPr>
      <w:r w:rsidRPr="00DE2BDE">
        <w:rPr>
          <w:rFonts w:ascii="Times New Roman" w:hAnsi="Times New Roman"/>
          <w:b/>
          <w:sz w:val="24"/>
          <w:szCs w:val="24"/>
        </w:rPr>
        <w:lastRenderedPageBreak/>
        <w:t>Берсеневские Выселки</w:t>
      </w:r>
      <w:r>
        <w:rPr>
          <w:rFonts w:ascii="Times New Roman" w:hAnsi="Times New Roman"/>
          <w:sz w:val="24"/>
          <w:szCs w:val="24"/>
        </w:rPr>
        <w:t xml:space="preserve"> – русский поселок в </w:t>
      </w:r>
      <w:r w:rsidRPr="00DE2BDE">
        <w:rPr>
          <w:rFonts w:ascii="Times New Roman" w:hAnsi="Times New Roman"/>
          <w:sz w:val="24"/>
          <w:szCs w:val="24"/>
        </w:rPr>
        <w:t>составе Берсеневского сельского поселения.</w:t>
      </w:r>
      <w:r>
        <w:rPr>
          <w:rFonts w:ascii="Times New Roman" w:hAnsi="Times New Roman"/>
          <w:sz w:val="24"/>
          <w:szCs w:val="24"/>
        </w:rPr>
        <w:t xml:space="preserve"> Н</w:t>
      </w:r>
      <w:r w:rsidRPr="00DE2BDE">
        <w:rPr>
          <w:rFonts w:ascii="Times New Roman" w:hAnsi="Times New Roman"/>
          <w:sz w:val="24"/>
          <w:szCs w:val="24"/>
        </w:rPr>
        <w:t>ах</w:t>
      </w:r>
      <w:r>
        <w:rPr>
          <w:rFonts w:ascii="Times New Roman" w:hAnsi="Times New Roman"/>
          <w:sz w:val="24"/>
          <w:szCs w:val="24"/>
        </w:rPr>
        <w:t>о</w:t>
      </w:r>
      <w:r w:rsidRPr="00DE2BDE">
        <w:rPr>
          <w:rFonts w:ascii="Times New Roman" w:hAnsi="Times New Roman"/>
          <w:sz w:val="24"/>
          <w:szCs w:val="24"/>
        </w:rPr>
        <w:t>дится на расстоянии примерно 2 км на запад от северо-западной границы города Саранск.</w:t>
      </w:r>
      <w:r>
        <w:rPr>
          <w:rFonts w:ascii="Times New Roman" w:hAnsi="Times New Roman"/>
          <w:sz w:val="24"/>
          <w:szCs w:val="24"/>
        </w:rPr>
        <w:t xml:space="preserve"> П</w:t>
      </w:r>
      <w:r w:rsidRPr="00DE2BDE">
        <w:rPr>
          <w:rFonts w:ascii="Times New Roman" w:hAnsi="Times New Roman"/>
          <w:sz w:val="24"/>
          <w:szCs w:val="24"/>
        </w:rPr>
        <w:t>осёлок основан в 1923</w:t>
      </w:r>
      <w:r>
        <w:rPr>
          <w:rFonts w:ascii="Times New Roman" w:hAnsi="Times New Roman"/>
          <w:sz w:val="24"/>
          <w:szCs w:val="24"/>
        </w:rPr>
        <w:t xml:space="preserve"> году</w:t>
      </w:r>
      <w:r w:rsidRPr="00DE2BDE">
        <w:rPr>
          <w:rFonts w:ascii="Times New Roman" w:hAnsi="Times New Roman"/>
          <w:sz w:val="24"/>
          <w:szCs w:val="24"/>
        </w:rPr>
        <w:t xml:space="preserve"> переселенцами из села </w:t>
      </w:r>
      <w:proofErr w:type="spellStart"/>
      <w:r w:rsidRPr="00DE2BDE">
        <w:rPr>
          <w:rFonts w:ascii="Times New Roman" w:hAnsi="Times New Roman"/>
          <w:sz w:val="24"/>
          <w:szCs w:val="24"/>
        </w:rPr>
        <w:t>Берсеневка</w:t>
      </w:r>
      <w:proofErr w:type="spellEnd"/>
      <w:r>
        <w:rPr>
          <w:rFonts w:ascii="Times New Roman" w:hAnsi="Times New Roman"/>
          <w:sz w:val="24"/>
          <w:szCs w:val="24"/>
        </w:rPr>
        <w:t>. В 2010 году постоянное население составляло 100 чел.</w:t>
      </w:r>
    </w:p>
    <w:p w14:paraId="33935420" w14:textId="77777777" w:rsidR="005C7591" w:rsidRDefault="005C7591" w:rsidP="005C7591">
      <w:pPr>
        <w:pStyle w:val="affd"/>
        <w:spacing w:line="276" w:lineRule="auto"/>
        <w:ind w:firstLine="851"/>
        <w:jc w:val="both"/>
        <w:rPr>
          <w:rFonts w:ascii="Times New Roman" w:hAnsi="Times New Roman"/>
          <w:sz w:val="24"/>
          <w:szCs w:val="24"/>
        </w:rPr>
      </w:pPr>
      <w:proofErr w:type="spellStart"/>
      <w:r w:rsidRPr="00DE2BDE">
        <w:rPr>
          <w:rFonts w:ascii="Times New Roman" w:hAnsi="Times New Roman"/>
          <w:b/>
          <w:sz w:val="24"/>
          <w:szCs w:val="24"/>
        </w:rPr>
        <w:t>Блохино</w:t>
      </w:r>
      <w:proofErr w:type="spellEnd"/>
      <w:r w:rsidRPr="00DE2BDE">
        <w:rPr>
          <w:rFonts w:ascii="Times New Roman" w:hAnsi="Times New Roman"/>
          <w:b/>
          <w:sz w:val="24"/>
          <w:szCs w:val="24"/>
        </w:rPr>
        <w:t>́</w:t>
      </w:r>
      <w:r>
        <w:rPr>
          <w:rFonts w:ascii="Times New Roman" w:hAnsi="Times New Roman"/>
          <w:b/>
          <w:sz w:val="24"/>
          <w:szCs w:val="24"/>
        </w:rPr>
        <w:t xml:space="preserve"> (Ивановское)– </w:t>
      </w:r>
      <w:r w:rsidRPr="00DE2BDE">
        <w:rPr>
          <w:rFonts w:ascii="Times New Roman" w:hAnsi="Times New Roman"/>
          <w:sz w:val="24"/>
          <w:szCs w:val="24"/>
        </w:rPr>
        <w:t>деревня в Лямбирском районе Мордовии в составе Берсеневского сельского поселения.</w:t>
      </w:r>
      <w:r>
        <w:rPr>
          <w:rFonts w:ascii="Times New Roman" w:hAnsi="Times New Roman"/>
          <w:b/>
          <w:sz w:val="24"/>
          <w:szCs w:val="24"/>
        </w:rPr>
        <w:t xml:space="preserve"> </w:t>
      </w:r>
      <w:r w:rsidRPr="00DE2BDE">
        <w:rPr>
          <w:rFonts w:ascii="Times New Roman" w:hAnsi="Times New Roman"/>
          <w:sz w:val="24"/>
          <w:szCs w:val="24"/>
        </w:rPr>
        <w:t>Находится на расстоянии примерно 4 км на запад от северо-западной границы города Саранск.</w:t>
      </w:r>
      <w:r>
        <w:rPr>
          <w:rFonts w:ascii="Times New Roman" w:hAnsi="Times New Roman"/>
          <w:b/>
          <w:sz w:val="24"/>
          <w:szCs w:val="24"/>
        </w:rPr>
        <w:t xml:space="preserve"> </w:t>
      </w:r>
      <w:r w:rsidRPr="00DE2BDE">
        <w:rPr>
          <w:rFonts w:ascii="Times New Roman" w:hAnsi="Times New Roman"/>
          <w:sz w:val="24"/>
          <w:szCs w:val="24"/>
        </w:rPr>
        <w:t>Основана в середине XVII века. В 1869 году учитывалось как владельческое село Саранского уезда из 81 двора. Первая церковь появилась еще в XVIII веке, с 1857 каменная Рождество-Предтеченская церковь</w:t>
      </w:r>
      <w:r>
        <w:rPr>
          <w:rFonts w:ascii="Times New Roman" w:hAnsi="Times New Roman"/>
          <w:sz w:val="24"/>
          <w:szCs w:val="24"/>
        </w:rPr>
        <w:t>.</w:t>
      </w:r>
      <w:r>
        <w:rPr>
          <w:rFonts w:ascii="Times New Roman" w:hAnsi="Times New Roman"/>
          <w:b/>
          <w:sz w:val="24"/>
          <w:szCs w:val="24"/>
        </w:rPr>
        <w:t xml:space="preserve"> </w:t>
      </w:r>
      <w:r w:rsidRPr="00DE2BDE">
        <w:rPr>
          <w:rFonts w:ascii="Times New Roman" w:hAnsi="Times New Roman"/>
          <w:sz w:val="24"/>
          <w:szCs w:val="24"/>
        </w:rPr>
        <w:t>П</w:t>
      </w:r>
      <w:r>
        <w:rPr>
          <w:rFonts w:ascii="Times New Roman" w:hAnsi="Times New Roman"/>
          <w:sz w:val="24"/>
          <w:szCs w:val="24"/>
        </w:rPr>
        <w:t xml:space="preserve">остоянное население составляло </w:t>
      </w:r>
      <w:r w:rsidRPr="00DE2BDE">
        <w:rPr>
          <w:rFonts w:ascii="Times New Roman" w:hAnsi="Times New Roman"/>
          <w:sz w:val="24"/>
          <w:szCs w:val="24"/>
        </w:rPr>
        <w:t>151</w:t>
      </w:r>
      <w:r>
        <w:rPr>
          <w:rFonts w:ascii="Times New Roman" w:hAnsi="Times New Roman"/>
          <w:sz w:val="24"/>
          <w:szCs w:val="24"/>
        </w:rPr>
        <w:t xml:space="preserve"> </w:t>
      </w:r>
      <w:proofErr w:type="gramStart"/>
      <w:r>
        <w:rPr>
          <w:rFonts w:ascii="Times New Roman" w:hAnsi="Times New Roman"/>
          <w:sz w:val="24"/>
          <w:szCs w:val="24"/>
        </w:rPr>
        <w:t xml:space="preserve">человек </w:t>
      </w:r>
      <w:r w:rsidRPr="00DE2BDE">
        <w:rPr>
          <w:rFonts w:ascii="Times New Roman" w:hAnsi="Times New Roman"/>
          <w:sz w:val="24"/>
          <w:szCs w:val="24"/>
        </w:rPr>
        <w:t xml:space="preserve"> в</w:t>
      </w:r>
      <w:proofErr w:type="gramEnd"/>
      <w:r w:rsidRPr="00DE2BDE">
        <w:rPr>
          <w:rFonts w:ascii="Times New Roman" w:hAnsi="Times New Roman"/>
          <w:sz w:val="24"/>
          <w:szCs w:val="24"/>
        </w:rPr>
        <w:t xml:space="preserve"> 2010 году</w:t>
      </w:r>
      <w:r>
        <w:rPr>
          <w:rFonts w:ascii="Times New Roman" w:hAnsi="Times New Roman"/>
          <w:sz w:val="24"/>
          <w:szCs w:val="24"/>
        </w:rPr>
        <w:t>.</w:t>
      </w:r>
    </w:p>
    <w:p w14:paraId="360F3022" w14:textId="77777777" w:rsidR="005C7591" w:rsidRDefault="005C7591" w:rsidP="005C7591">
      <w:pPr>
        <w:pStyle w:val="affd"/>
        <w:spacing w:line="276" w:lineRule="auto"/>
        <w:ind w:firstLine="851"/>
        <w:jc w:val="both"/>
        <w:rPr>
          <w:rFonts w:ascii="Times New Roman" w:hAnsi="Times New Roman"/>
          <w:sz w:val="24"/>
          <w:szCs w:val="24"/>
        </w:rPr>
      </w:pPr>
      <w:proofErr w:type="spellStart"/>
      <w:r>
        <w:rPr>
          <w:rFonts w:ascii="Times New Roman" w:hAnsi="Times New Roman"/>
          <w:b/>
          <w:sz w:val="24"/>
          <w:szCs w:val="24"/>
        </w:rPr>
        <w:t>Блохинские</w:t>
      </w:r>
      <w:proofErr w:type="spellEnd"/>
      <w:r>
        <w:rPr>
          <w:rFonts w:ascii="Times New Roman" w:hAnsi="Times New Roman"/>
          <w:b/>
          <w:sz w:val="24"/>
          <w:szCs w:val="24"/>
        </w:rPr>
        <w:t xml:space="preserve"> Выселки – </w:t>
      </w:r>
      <w:r w:rsidRPr="00AF525D">
        <w:rPr>
          <w:rFonts w:ascii="Times New Roman" w:hAnsi="Times New Roman"/>
          <w:sz w:val="24"/>
          <w:szCs w:val="24"/>
        </w:rPr>
        <w:t>поселок в Лямбирском районе Мордовии в составе Берсеневского сельского поселения.</w:t>
      </w:r>
      <w:r>
        <w:rPr>
          <w:rFonts w:ascii="Times New Roman" w:hAnsi="Times New Roman"/>
          <w:sz w:val="24"/>
          <w:szCs w:val="24"/>
        </w:rPr>
        <w:t xml:space="preserve"> </w:t>
      </w:r>
      <w:r w:rsidRPr="00AF525D">
        <w:rPr>
          <w:rFonts w:ascii="Times New Roman" w:hAnsi="Times New Roman"/>
          <w:sz w:val="24"/>
          <w:szCs w:val="24"/>
        </w:rPr>
        <w:t>Находится на расстоянии примерно 2 км на запад от се</w:t>
      </w:r>
      <w:r>
        <w:rPr>
          <w:rFonts w:ascii="Times New Roman" w:hAnsi="Times New Roman"/>
          <w:sz w:val="24"/>
          <w:szCs w:val="24"/>
        </w:rPr>
        <w:t>веро-</w:t>
      </w:r>
      <w:r w:rsidRPr="00AF525D">
        <w:rPr>
          <w:rFonts w:ascii="Times New Roman" w:hAnsi="Times New Roman"/>
          <w:sz w:val="24"/>
          <w:szCs w:val="24"/>
        </w:rPr>
        <w:t>западной границы города Саранск.</w:t>
      </w:r>
      <w:r>
        <w:rPr>
          <w:rFonts w:ascii="Times New Roman" w:hAnsi="Times New Roman"/>
          <w:sz w:val="24"/>
          <w:szCs w:val="24"/>
        </w:rPr>
        <w:t xml:space="preserve"> </w:t>
      </w:r>
      <w:r w:rsidRPr="00AF525D">
        <w:rPr>
          <w:rFonts w:ascii="Times New Roman" w:hAnsi="Times New Roman"/>
          <w:sz w:val="24"/>
          <w:szCs w:val="24"/>
        </w:rPr>
        <w:t xml:space="preserve">Поселок основан в XX веке переселенцами из деревни </w:t>
      </w:r>
      <w:proofErr w:type="spellStart"/>
      <w:r w:rsidRPr="00AF525D">
        <w:rPr>
          <w:rFonts w:ascii="Times New Roman" w:hAnsi="Times New Roman"/>
          <w:sz w:val="24"/>
          <w:szCs w:val="24"/>
        </w:rPr>
        <w:t>Бло</w:t>
      </w:r>
      <w:r>
        <w:rPr>
          <w:rFonts w:ascii="Times New Roman" w:hAnsi="Times New Roman"/>
          <w:sz w:val="24"/>
          <w:szCs w:val="24"/>
        </w:rPr>
        <w:t>хино</w:t>
      </w:r>
      <w:proofErr w:type="spellEnd"/>
      <w:r>
        <w:rPr>
          <w:rFonts w:ascii="Times New Roman" w:hAnsi="Times New Roman"/>
          <w:sz w:val="24"/>
          <w:szCs w:val="24"/>
        </w:rPr>
        <w:t xml:space="preserve">. </w:t>
      </w:r>
      <w:r w:rsidRPr="00AF525D">
        <w:rPr>
          <w:rFonts w:ascii="Times New Roman" w:hAnsi="Times New Roman"/>
          <w:sz w:val="24"/>
          <w:szCs w:val="24"/>
        </w:rPr>
        <w:t xml:space="preserve">Постоянное население </w:t>
      </w:r>
      <w:r>
        <w:rPr>
          <w:rFonts w:ascii="Times New Roman" w:hAnsi="Times New Roman"/>
          <w:sz w:val="24"/>
          <w:szCs w:val="24"/>
        </w:rPr>
        <w:t xml:space="preserve">в 2010 году </w:t>
      </w:r>
      <w:r w:rsidRPr="00AF525D">
        <w:rPr>
          <w:rFonts w:ascii="Times New Roman" w:hAnsi="Times New Roman"/>
          <w:sz w:val="24"/>
          <w:szCs w:val="24"/>
        </w:rPr>
        <w:t xml:space="preserve">составляло </w:t>
      </w:r>
      <w:r>
        <w:rPr>
          <w:rFonts w:ascii="Times New Roman" w:hAnsi="Times New Roman"/>
          <w:sz w:val="24"/>
          <w:szCs w:val="24"/>
        </w:rPr>
        <w:t>66 чел.</w:t>
      </w:r>
    </w:p>
    <w:p w14:paraId="7FB66064" w14:textId="77777777" w:rsidR="005C7591" w:rsidRDefault="005C7591" w:rsidP="005C7591">
      <w:pPr>
        <w:pStyle w:val="affd"/>
        <w:spacing w:line="276" w:lineRule="auto"/>
        <w:ind w:firstLine="851"/>
        <w:jc w:val="both"/>
        <w:rPr>
          <w:rFonts w:ascii="Times New Roman" w:hAnsi="Times New Roman"/>
          <w:sz w:val="24"/>
          <w:szCs w:val="24"/>
        </w:rPr>
      </w:pPr>
      <w:r w:rsidRPr="00AF525D">
        <w:rPr>
          <w:rFonts w:ascii="Times New Roman" w:hAnsi="Times New Roman"/>
          <w:b/>
          <w:sz w:val="24"/>
          <w:szCs w:val="24"/>
        </w:rPr>
        <w:t>Звёздный</w:t>
      </w:r>
      <w:r>
        <w:rPr>
          <w:rFonts w:ascii="Times New Roman" w:hAnsi="Times New Roman"/>
          <w:sz w:val="24"/>
          <w:szCs w:val="24"/>
        </w:rPr>
        <w:t xml:space="preserve"> – </w:t>
      </w:r>
      <w:r w:rsidRPr="00AF525D">
        <w:rPr>
          <w:rFonts w:ascii="Times New Roman" w:hAnsi="Times New Roman"/>
          <w:sz w:val="24"/>
          <w:szCs w:val="24"/>
        </w:rPr>
        <w:t>поселок в Лямбирском районе Мордовии в составе Берсеневского сельского поселения.</w:t>
      </w:r>
      <w:r>
        <w:rPr>
          <w:rFonts w:ascii="Times New Roman" w:hAnsi="Times New Roman"/>
          <w:sz w:val="24"/>
          <w:szCs w:val="24"/>
        </w:rPr>
        <w:t xml:space="preserve"> </w:t>
      </w:r>
      <w:r w:rsidRPr="00AF525D">
        <w:rPr>
          <w:rFonts w:ascii="Times New Roman" w:hAnsi="Times New Roman"/>
          <w:sz w:val="24"/>
          <w:szCs w:val="24"/>
        </w:rPr>
        <w:t>Находится на расстоянии примерно 2 км на запад от города Саранск.</w:t>
      </w:r>
      <w:r>
        <w:rPr>
          <w:rFonts w:ascii="Times New Roman" w:hAnsi="Times New Roman"/>
          <w:sz w:val="24"/>
          <w:szCs w:val="24"/>
        </w:rPr>
        <w:t xml:space="preserve"> </w:t>
      </w:r>
      <w:r w:rsidRPr="00AF525D">
        <w:rPr>
          <w:rFonts w:ascii="Times New Roman" w:hAnsi="Times New Roman"/>
          <w:sz w:val="24"/>
          <w:szCs w:val="24"/>
        </w:rPr>
        <w:t xml:space="preserve">Постоянное население </w:t>
      </w:r>
      <w:r>
        <w:rPr>
          <w:rFonts w:ascii="Times New Roman" w:hAnsi="Times New Roman"/>
          <w:sz w:val="24"/>
          <w:szCs w:val="24"/>
        </w:rPr>
        <w:t xml:space="preserve">в 2010 году </w:t>
      </w:r>
      <w:r w:rsidRPr="00AF525D">
        <w:rPr>
          <w:rFonts w:ascii="Times New Roman" w:hAnsi="Times New Roman"/>
          <w:sz w:val="24"/>
          <w:szCs w:val="24"/>
        </w:rPr>
        <w:t xml:space="preserve">составляло </w:t>
      </w:r>
      <w:r>
        <w:rPr>
          <w:rFonts w:ascii="Times New Roman" w:hAnsi="Times New Roman"/>
          <w:sz w:val="24"/>
          <w:szCs w:val="24"/>
        </w:rPr>
        <w:t>315 человек.</w:t>
      </w:r>
    </w:p>
    <w:p w14:paraId="129CC694" w14:textId="77777777" w:rsidR="005C7591" w:rsidRDefault="005C7591" w:rsidP="005C7591">
      <w:pPr>
        <w:pStyle w:val="affd"/>
        <w:spacing w:line="276" w:lineRule="auto"/>
        <w:ind w:firstLine="851"/>
        <w:jc w:val="both"/>
        <w:rPr>
          <w:rFonts w:ascii="Times New Roman" w:hAnsi="Times New Roman"/>
          <w:sz w:val="24"/>
          <w:szCs w:val="24"/>
        </w:rPr>
      </w:pPr>
      <w:r w:rsidRPr="00AF525D">
        <w:rPr>
          <w:rFonts w:ascii="Times New Roman" w:hAnsi="Times New Roman"/>
          <w:b/>
          <w:sz w:val="24"/>
          <w:szCs w:val="24"/>
        </w:rPr>
        <w:t xml:space="preserve">Русская </w:t>
      </w:r>
      <w:proofErr w:type="spellStart"/>
      <w:r w:rsidRPr="00AF525D">
        <w:rPr>
          <w:rFonts w:ascii="Times New Roman" w:hAnsi="Times New Roman"/>
          <w:b/>
          <w:sz w:val="24"/>
          <w:szCs w:val="24"/>
        </w:rPr>
        <w:t>Свербейка</w:t>
      </w:r>
      <w:proofErr w:type="spellEnd"/>
      <w:r w:rsidRPr="00AF525D">
        <w:rPr>
          <w:rFonts w:ascii="Times New Roman" w:hAnsi="Times New Roman"/>
          <w:b/>
          <w:sz w:val="24"/>
          <w:szCs w:val="24"/>
        </w:rPr>
        <w:t xml:space="preserve"> (</w:t>
      </w:r>
      <w:proofErr w:type="spellStart"/>
      <w:r w:rsidRPr="00AF525D">
        <w:rPr>
          <w:rFonts w:ascii="Times New Roman" w:hAnsi="Times New Roman"/>
          <w:b/>
          <w:sz w:val="24"/>
          <w:szCs w:val="24"/>
        </w:rPr>
        <w:t>Свербейка</w:t>
      </w:r>
      <w:proofErr w:type="spellEnd"/>
      <w:r w:rsidRPr="00AF525D">
        <w:rPr>
          <w:rFonts w:ascii="Times New Roman" w:hAnsi="Times New Roman"/>
          <w:b/>
          <w:sz w:val="24"/>
          <w:szCs w:val="24"/>
        </w:rPr>
        <w:t>)</w:t>
      </w:r>
      <w:r>
        <w:rPr>
          <w:rFonts w:ascii="Times New Roman" w:hAnsi="Times New Roman"/>
          <w:sz w:val="24"/>
          <w:szCs w:val="24"/>
        </w:rPr>
        <w:t xml:space="preserve"> – </w:t>
      </w:r>
      <w:r w:rsidRPr="00AF525D">
        <w:rPr>
          <w:rFonts w:ascii="Times New Roman" w:hAnsi="Times New Roman"/>
          <w:sz w:val="24"/>
          <w:szCs w:val="24"/>
        </w:rPr>
        <w:t>деревня в Лямбирском районе Мордовии в составе Берсеневского сельского поселения.</w:t>
      </w:r>
      <w:r>
        <w:rPr>
          <w:rFonts w:ascii="Times New Roman" w:hAnsi="Times New Roman"/>
          <w:sz w:val="24"/>
          <w:szCs w:val="24"/>
        </w:rPr>
        <w:t xml:space="preserve"> </w:t>
      </w:r>
      <w:r w:rsidRPr="00AF525D">
        <w:rPr>
          <w:rFonts w:ascii="Times New Roman" w:hAnsi="Times New Roman"/>
          <w:sz w:val="24"/>
          <w:szCs w:val="24"/>
        </w:rPr>
        <w:t>Находится на расстоянии примерно 3 км на запад от города Саранск.</w:t>
      </w:r>
      <w:r>
        <w:rPr>
          <w:rFonts w:ascii="Times New Roman" w:hAnsi="Times New Roman"/>
          <w:sz w:val="24"/>
          <w:szCs w:val="24"/>
        </w:rPr>
        <w:t xml:space="preserve"> </w:t>
      </w:r>
      <w:r w:rsidRPr="00AF525D">
        <w:rPr>
          <w:rFonts w:ascii="Times New Roman" w:hAnsi="Times New Roman"/>
          <w:sz w:val="24"/>
          <w:szCs w:val="24"/>
        </w:rPr>
        <w:t>Известна с 1869 года как казенная и владельческая деревня Саранского уезда из 73 дворов, названи</w:t>
      </w:r>
      <w:r>
        <w:rPr>
          <w:rFonts w:ascii="Times New Roman" w:hAnsi="Times New Roman"/>
          <w:sz w:val="24"/>
          <w:szCs w:val="24"/>
        </w:rPr>
        <w:t xml:space="preserve">е отражает фамилию владельцев Свербеевых. </w:t>
      </w:r>
      <w:r w:rsidRPr="00AF525D">
        <w:rPr>
          <w:rFonts w:ascii="Times New Roman" w:hAnsi="Times New Roman"/>
          <w:sz w:val="24"/>
          <w:szCs w:val="24"/>
        </w:rPr>
        <w:t xml:space="preserve">Постоянное население </w:t>
      </w:r>
      <w:r>
        <w:rPr>
          <w:rFonts w:ascii="Times New Roman" w:hAnsi="Times New Roman"/>
          <w:sz w:val="24"/>
          <w:szCs w:val="24"/>
        </w:rPr>
        <w:t>в 2010 году составляло 208 человек.</w:t>
      </w:r>
    </w:p>
    <w:p w14:paraId="237AE51F" w14:textId="77777777" w:rsidR="005C7591" w:rsidRDefault="005C7591" w:rsidP="005C7591">
      <w:pPr>
        <w:pStyle w:val="affd"/>
        <w:spacing w:line="276" w:lineRule="auto"/>
        <w:ind w:firstLine="851"/>
        <w:jc w:val="both"/>
        <w:rPr>
          <w:rFonts w:ascii="Times New Roman" w:hAnsi="Times New Roman"/>
          <w:sz w:val="24"/>
          <w:szCs w:val="24"/>
        </w:rPr>
      </w:pPr>
      <w:r w:rsidRPr="00AF525D">
        <w:rPr>
          <w:rFonts w:ascii="Times New Roman" w:hAnsi="Times New Roman"/>
          <w:b/>
          <w:sz w:val="24"/>
          <w:szCs w:val="24"/>
        </w:rPr>
        <w:t xml:space="preserve">Старая </w:t>
      </w:r>
      <w:proofErr w:type="spellStart"/>
      <w:r w:rsidRPr="00AF525D">
        <w:rPr>
          <w:rFonts w:ascii="Times New Roman" w:hAnsi="Times New Roman"/>
          <w:b/>
          <w:sz w:val="24"/>
          <w:szCs w:val="24"/>
        </w:rPr>
        <w:t>Чекаевка</w:t>
      </w:r>
      <w:proofErr w:type="spellEnd"/>
      <w:r>
        <w:rPr>
          <w:rFonts w:ascii="Times New Roman" w:hAnsi="Times New Roman"/>
          <w:b/>
          <w:sz w:val="24"/>
          <w:szCs w:val="24"/>
        </w:rPr>
        <w:t xml:space="preserve"> (</w:t>
      </w:r>
      <w:proofErr w:type="spellStart"/>
      <w:proofErr w:type="gramStart"/>
      <w:r>
        <w:rPr>
          <w:rFonts w:ascii="Times New Roman" w:hAnsi="Times New Roman"/>
          <w:b/>
          <w:sz w:val="24"/>
          <w:szCs w:val="24"/>
        </w:rPr>
        <w:t>Чекаевка</w:t>
      </w:r>
      <w:proofErr w:type="spellEnd"/>
      <w:r>
        <w:rPr>
          <w:rFonts w:ascii="Times New Roman" w:hAnsi="Times New Roman"/>
          <w:b/>
          <w:sz w:val="24"/>
          <w:szCs w:val="24"/>
        </w:rPr>
        <w:t xml:space="preserve">) </w:t>
      </w:r>
      <w:r>
        <w:rPr>
          <w:rFonts w:ascii="Times New Roman" w:hAnsi="Times New Roman"/>
          <w:sz w:val="24"/>
          <w:szCs w:val="24"/>
        </w:rPr>
        <w:t xml:space="preserve"> –</w:t>
      </w:r>
      <w:proofErr w:type="gramEnd"/>
      <w:r>
        <w:rPr>
          <w:rFonts w:ascii="Times New Roman" w:hAnsi="Times New Roman"/>
          <w:sz w:val="24"/>
          <w:szCs w:val="24"/>
        </w:rPr>
        <w:t xml:space="preserve"> </w:t>
      </w:r>
      <w:r w:rsidRPr="00AF525D">
        <w:rPr>
          <w:rFonts w:ascii="Times New Roman" w:hAnsi="Times New Roman"/>
          <w:sz w:val="24"/>
          <w:szCs w:val="24"/>
        </w:rPr>
        <w:t>деревня в Лямбирском районе Мордовии в составе Берсеневского сельского поселения.</w:t>
      </w:r>
      <w:r>
        <w:rPr>
          <w:rFonts w:ascii="Times New Roman" w:hAnsi="Times New Roman"/>
          <w:sz w:val="24"/>
          <w:szCs w:val="24"/>
        </w:rPr>
        <w:t xml:space="preserve"> </w:t>
      </w:r>
      <w:r w:rsidRPr="00AF525D">
        <w:rPr>
          <w:rFonts w:ascii="Times New Roman" w:hAnsi="Times New Roman"/>
          <w:sz w:val="24"/>
          <w:szCs w:val="24"/>
        </w:rPr>
        <w:t>Находится на расстоянии примерно 4 км на запад от северо-западной границы города Саранск.</w:t>
      </w:r>
      <w:r>
        <w:rPr>
          <w:rFonts w:ascii="Times New Roman" w:hAnsi="Times New Roman"/>
          <w:sz w:val="24"/>
          <w:szCs w:val="24"/>
        </w:rPr>
        <w:t xml:space="preserve"> </w:t>
      </w:r>
      <w:r w:rsidRPr="00AF525D">
        <w:rPr>
          <w:rFonts w:ascii="Times New Roman" w:hAnsi="Times New Roman"/>
          <w:sz w:val="24"/>
          <w:szCs w:val="24"/>
        </w:rPr>
        <w:t>Известна с 1869 года как владельческая деревня</w:t>
      </w:r>
      <w:r>
        <w:rPr>
          <w:rFonts w:ascii="Times New Roman" w:hAnsi="Times New Roman"/>
          <w:sz w:val="24"/>
          <w:szCs w:val="24"/>
        </w:rPr>
        <w:t xml:space="preserve"> Саранского уезда из 21 двора. </w:t>
      </w:r>
      <w:r w:rsidRPr="00AF525D">
        <w:rPr>
          <w:rFonts w:ascii="Times New Roman" w:hAnsi="Times New Roman"/>
          <w:sz w:val="24"/>
          <w:szCs w:val="24"/>
        </w:rPr>
        <w:t>Постоянное население составля</w:t>
      </w:r>
      <w:r>
        <w:rPr>
          <w:rFonts w:ascii="Times New Roman" w:hAnsi="Times New Roman"/>
          <w:sz w:val="24"/>
          <w:szCs w:val="24"/>
        </w:rPr>
        <w:t>ло 77 человек</w:t>
      </w:r>
      <w:r w:rsidRPr="00AF525D">
        <w:rPr>
          <w:rFonts w:ascii="Times New Roman" w:hAnsi="Times New Roman"/>
          <w:sz w:val="24"/>
          <w:szCs w:val="24"/>
        </w:rPr>
        <w:t xml:space="preserve"> </w:t>
      </w:r>
      <w:r>
        <w:rPr>
          <w:rFonts w:ascii="Times New Roman" w:hAnsi="Times New Roman"/>
          <w:sz w:val="24"/>
          <w:szCs w:val="24"/>
        </w:rPr>
        <w:t>в 2010 году.</w:t>
      </w:r>
    </w:p>
    <w:p w14:paraId="3CB4A96F" w14:textId="77777777" w:rsidR="005C7591" w:rsidRDefault="005C7591" w:rsidP="005C7591">
      <w:pPr>
        <w:pStyle w:val="affd"/>
        <w:spacing w:line="276" w:lineRule="auto"/>
        <w:ind w:firstLine="851"/>
        <w:jc w:val="both"/>
        <w:rPr>
          <w:rFonts w:ascii="Times New Roman" w:hAnsi="Times New Roman"/>
          <w:sz w:val="24"/>
          <w:szCs w:val="24"/>
        </w:rPr>
      </w:pPr>
      <w:r w:rsidRPr="002749B1">
        <w:rPr>
          <w:rFonts w:ascii="Times New Roman" w:hAnsi="Times New Roman"/>
          <w:b/>
          <w:sz w:val="24"/>
          <w:szCs w:val="24"/>
        </w:rPr>
        <w:t xml:space="preserve">Татарская </w:t>
      </w:r>
      <w:proofErr w:type="spellStart"/>
      <w:r w:rsidRPr="002749B1">
        <w:rPr>
          <w:rFonts w:ascii="Times New Roman" w:hAnsi="Times New Roman"/>
          <w:b/>
          <w:sz w:val="24"/>
          <w:szCs w:val="24"/>
        </w:rPr>
        <w:t>Свербейка</w:t>
      </w:r>
      <w:proofErr w:type="spellEnd"/>
      <w:r>
        <w:rPr>
          <w:rFonts w:ascii="Times New Roman" w:hAnsi="Times New Roman"/>
          <w:b/>
          <w:sz w:val="24"/>
          <w:szCs w:val="24"/>
        </w:rPr>
        <w:t xml:space="preserve"> (</w:t>
      </w:r>
      <w:proofErr w:type="spellStart"/>
      <w:r>
        <w:rPr>
          <w:rFonts w:ascii="Times New Roman" w:hAnsi="Times New Roman"/>
          <w:b/>
          <w:sz w:val="24"/>
          <w:szCs w:val="24"/>
        </w:rPr>
        <w:t>Свербейка</w:t>
      </w:r>
      <w:proofErr w:type="spellEnd"/>
      <w:r>
        <w:rPr>
          <w:rFonts w:ascii="Times New Roman" w:hAnsi="Times New Roman"/>
          <w:b/>
          <w:sz w:val="24"/>
          <w:szCs w:val="24"/>
        </w:rPr>
        <w:t>)</w:t>
      </w:r>
      <w:r>
        <w:rPr>
          <w:rFonts w:ascii="Times New Roman" w:hAnsi="Times New Roman"/>
          <w:sz w:val="24"/>
          <w:szCs w:val="24"/>
        </w:rPr>
        <w:t xml:space="preserve"> – </w:t>
      </w:r>
      <w:r w:rsidRPr="002749B1">
        <w:rPr>
          <w:rFonts w:ascii="Times New Roman" w:hAnsi="Times New Roman"/>
          <w:sz w:val="24"/>
          <w:szCs w:val="24"/>
        </w:rPr>
        <w:t>село в Лямбирском районе Мордовии в составе Берсеневского сельского поселения.</w:t>
      </w:r>
      <w:r>
        <w:rPr>
          <w:rFonts w:ascii="Times New Roman" w:hAnsi="Times New Roman"/>
          <w:sz w:val="24"/>
          <w:szCs w:val="24"/>
        </w:rPr>
        <w:t xml:space="preserve"> </w:t>
      </w:r>
      <w:r w:rsidRPr="002749B1">
        <w:rPr>
          <w:rFonts w:ascii="Times New Roman" w:hAnsi="Times New Roman"/>
          <w:sz w:val="24"/>
          <w:szCs w:val="24"/>
        </w:rPr>
        <w:t>Находится на расстоянии примерно 4 км на запад от города Саранск.</w:t>
      </w:r>
      <w:r>
        <w:rPr>
          <w:rFonts w:ascii="Times New Roman" w:hAnsi="Times New Roman"/>
          <w:sz w:val="24"/>
          <w:szCs w:val="24"/>
        </w:rPr>
        <w:t xml:space="preserve"> </w:t>
      </w:r>
      <w:r w:rsidRPr="002749B1">
        <w:rPr>
          <w:rFonts w:ascii="Times New Roman" w:hAnsi="Times New Roman"/>
          <w:sz w:val="24"/>
          <w:szCs w:val="24"/>
        </w:rPr>
        <w:t>Известно с 1869 года как казенное (татарская часть) и владельческое (русская часть) село Саранского уезда из 73 дворов, названи</w:t>
      </w:r>
      <w:r>
        <w:rPr>
          <w:rFonts w:ascii="Times New Roman" w:hAnsi="Times New Roman"/>
          <w:sz w:val="24"/>
          <w:szCs w:val="24"/>
        </w:rPr>
        <w:t xml:space="preserve">е отражает фамилию владельцев. </w:t>
      </w:r>
      <w:r w:rsidRPr="002749B1">
        <w:rPr>
          <w:rFonts w:ascii="Times New Roman" w:hAnsi="Times New Roman"/>
          <w:sz w:val="24"/>
          <w:szCs w:val="24"/>
        </w:rPr>
        <w:t>Постоянное насе</w:t>
      </w:r>
      <w:r>
        <w:rPr>
          <w:rFonts w:ascii="Times New Roman" w:hAnsi="Times New Roman"/>
          <w:sz w:val="24"/>
          <w:szCs w:val="24"/>
        </w:rPr>
        <w:t>ление составляло 363 человека (татары 91%) в 2010 году.</w:t>
      </w:r>
    </w:p>
    <w:p w14:paraId="79D4D2A0" w14:textId="77777777" w:rsidR="005C7591" w:rsidRDefault="005C7591" w:rsidP="005C7591">
      <w:pPr>
        <w:pStyle w:val="affd"/>
        <w:spacing w:line="276" w:lineRule="auto"/>
        <w:ind w:firstLine="851"/>
        <w:jc w:val="both"/>
        <w:rPr>
          <w:rFonts w:ascii="Times New Roman" w:hAnsi="Times New Roman"/>
          <w:sz w:val="24"/>
          <w:szCs w:val="24"/>
        </w:rPr>
      </w:pPr>
      <w:proofErr w:type="spellStart"/>
      <w:r w:rsidRPr="002749B1">
        <w:rPr>
          <w:rFonts w:ascii="Times New Roman" w:hAnsi="Times New Roman"/>
          <w:b/>
          <w:sz w:val="24"/>
          <w:szCs w:val="24"/>
        </w:rPr>
        <w:t>Чекаевский</w:t>
      </w:r>
      <w:proofErr w:type="spellEnd"/>
      <w:r>
        <w:rPr>
          <w:rFonts w:ascii="Times New Roman" w:hAnsi="Times New Roman"/>
          <w:sz w:val="24"/>
          <w:szCs w:val="24"/>
        </w:rPr>
        <w:t xml:space="preserve"> – </w:t>
      </w:r>
      <w:r w:rsidRPr="002749B1">
        <w:rPr>
          <w:rFonts w:ascii="Times New Roman" w:hAnsi="Times New Roman"/>
          <w:sz w:val="24"/>
          <w:szCs w:val="24"/>
        </w:rPr>
        <w:t>посёлок в Лямбирский районе Мордовии. Входит в состав Берсеневского сельского поселения.</w:t>
      </w:r>
      <w:r>
        <w:rPr>
          <w:rFonts w:ascii="Times New Roman" w:hAnsi="Times New Roman"/>
          <w:sz w:val="24"/>
          <w:szCs w:val="24"/>
        </w:rPr>
        <w:t xml:space="preserve"> </w:t>
      </w:r>
      <w:r w:rsidRPr="002749B1">
        <w:rPr>
          <w:rFonts w:ascii="Times New Roman" w:hAnsi="Times New Roman"/>
          <w:sz w:val="24"/>
          <w:szCs w:val="24"/>
        </w:rPr>
        <w:t xml:space="preserve">Посёлок расположен в восточной части республики на расстоянии примерно в 4 километрах по прямой к юго-западу от районного центра </w:t>
      </w:r>
      <w:proofErr w:type="spellStart"/>
      <w:r w:rsidRPr="002749B1">
        <w:rPr>
          <w:rFonts w:ascii="Times New Roman" w:hAnsi="Times New Roman"/>
          <w:sz w:val="24"/>
          <w:szCs w:val="24"/>
        </w:rPr>
        <w:t>Лямбиря</w:t>
      </w:r>
      <w:proofErr w:type="spellEnd"/>
      <w:r w:rsidRPr="002749B1">
        <w:rPr>
          <w:rFonts w:ascii="Times New Roman" w:hAnsi="Times New Roman"/>
          <w:sz w:val="24"/>
          <w:szCs w:val="24"/>
        </w:rPr>
        <w:t>.</w:t>
      </w:r>
      <w:r>
        <w:rPr>
          <w:rFonts w:ascii="Times New Roman" w:hAnsi="Times New Roman"/>
          <w:sz w:val="24"/>
          <w:szCs w:val="24"/>
        </w:rPr>
        <w:t xml:space="preserve"> </w:t>
      </w:r>
      <w:r w:rsidRPr="002749B1">
        <w:rPr>
          <w:rFonts w:ascii="Times New Roman" w:hAnsi="Times New Roman"/>
          <w:sz w:val="24"/>
          <w:szCs w:val="24"/>
        </w:rPr>
        <w:t>Постоянное насе</w:t>
      </w:r>
      <w:r>
        <w:rPr>
          <w:rFonts w:ascii="Times New Roman" w:hAnsi="Times New Roman"/>
          <w:sz w:val="24"/>
          <w:szCs w:val="24"/>
        </w:rPr>
        <w:t>ление составляло 352 человека (русские 91%) в 2010 году.</w:t>
      </w:r>
    </w:p>
    <w:p w14:paraId="74A13304" w14:textId="77777777" w:rsidR="003471FE" w:rsidRDefault="003471FE" w:rsidP="00746B8C">
      <w:pPr>
        <w:pStyle w:val="10"/>
        <w:spacing w:after="240"/>
        <w:ind w:firstLine="851"/>
        <w:rPr>
          <w:rStyle w:val="af7"/>
          <w:rFonts w:ascii="Times New Roman" w:hAnsi="Times New Roman" w:cs="Times New Roman"/>
          <w:smallCaps w:val="0"/>
          <w:color w:val="365F91" w:themeColor="accent1" w:themeShade="BF"/>
          <w:sz w:val="24"/>
          <w:szCs w:val="24"/>
          <w:u w:val="none"/>
        </w:rPr>
      </w:pPr>
      <w:bookmarkStart w:id="10" w:name="_Toc159312052"/>
      <w:r w:rsidRPr="00347464">
        <w:rPr>
          <w:rFonts w:ascii="Times New Roman" w:hAnsi="Times New Roman" w:cs="Times New Roman"/>
          <w:sz w:val="24"/>
          <w:szCs w:val="24"/>
        </w:rPr>
        <w:t>2.</w:t>
      </w:r>
      <w:r w:rsidR="00F122FA">
        <w:rPr>
          <w:rFonts w:ascii="Times New Roman" w:hAnsi="Times New Roman" w:cs="Times New Roman"/>
          <w:sz w:val="24"/>
          <w:szCs w:val="24"/>
        </w:rPr>
        <w:t>3</w:t>
      </w:r>
      <w:r w:rsidRPr="00347464">
        <w:rPr>
          <w:rStyle w:val="af7"/>
          <w:rFonts w:ascii="Times New Roman" w:hAnsi="Times New Roman" w:cs="Times New Roman"/>
          <w:smallCaps w:val="0"/>
          <w:color w:val="365F91" w:themeColor="accent1" w:themeShade="BF"/>
          <w:sz w:val="24"/>
          <w:szCs w:val="24"/>
          <w:u w:val="none"/>
        </w:rPr>
        <w:t xml:space="preserve"> </w:t>
      </w:r>
      <w:r>
        <w:rPr>
          <w:rStyle w:val="af7"/>
          <w:rFonts w:ascii="Times New Roman" w:hAnsi="Times New Roman" w:cs="Times New Roman"/>
          <w:smallCaps w:val="0"/>
          <w:color w:val="365F91" w:themeColor="accent1" w:themeShade="BF"/>
          <w:sz w:val="24"/>
          <w:szCs w:val="24"/>
          <w:u w:val="none"/>
        </w:rPr>
        <w:t>Природные</w:t>
      </w:r>
      <w:r w:rsidRPr="003471FE">
        <w:rPr>
          <w:rStyle w:val="af7"/>
          <w:rFonts w:ascii="Times New Roman" w:hAnsi="Times New Roman" w:cs="Times New Roman"/>
          <w:smallCaps w:val="0"/>
          <w:color w:val="365F91" w:themeColor="accent1" w:themeShade="BF"/>
          <w:sz w:val="24"/>
          <w:szCs w:val="24"/>
          <w:u w:val="none"/>
        </w:rPr>
        <w:t xml:space="preserve"> условия</w:t>
      </w:r>
      <w:r w:rsidRPr="00347464">
        <w:rPr>
          <w:rStyle w:val="af7"/>
          <w:rFonts w:ascii="Times New Roman" w:hAnsi="Times New Roman" w:cs="Times New Roman"/>
          <w:smallCaps w:val="0"/>
          <w:color w:val="365F91" w:themeColor="accent1" w:themeShade="BF"/>
          <w:sz w:val="24"/>
          <w:szCs w:val="24"/>
          <w:u w:val="none"/>
        </w:rPr>
        <w:t>.</w:t>
      </w:r>
      <w:bookmarkEnd w:id="10"/>
    </w:p>
    <w:p w14:paraId="672F1A0F" w14:textId="77777777" w:rsidR="00746B8C" w:rsidRPr="004B1C33" w:rsidRDefault="00746B8C" w:rsidP="004B1C33">
      <w:pPr>
        <w:tabs>
          <w:tab w:val="left" w:pos="142"/>
        </w:tabs>
        <w:spacing w:after="0"/>
        <w:ind w:right="-1" w:firstLine="851"/>
        <w:jc w:val="both"/>
        <w:rPr>
          <w:rFonts w:ascii="Times New Roman" w:hAnsi="Times New Roman" w:cs="Times New Roman"/>
          <w:b/>
          <w:sz w:val="24"/>
          <w:szCs w:val="24"/>
        </w:rPr>
      </w:pPr>
      <w:r w:rsidRPr="004B1C33">
        <w:rPr>
          <w:rFonts w:ascii="Times New Roman" w:hAnsi="Times New Roman" w:cs="Times New Roman"/>
          <w:b/>
          <w:sz w:val="24"/>
          <w:szCs w:val="24"/>
        </w:rPr>
        <w:t>Климат</w:t>
      </w:r>
    </w:p>
    <w:p w14:paraId="1507AA29" w14:textId="77777777" w:rsidR="00011B6F" w:rsidRPr="004B1C33" w:rsidRDefault="00011B6F" w:rsidP="004B1C33">
      <w:pPr>
        <w:pStyle w:val="af3"/>
        <w:spacing w:after="0"/>
        <w:ind w:right="-1" w:firstLine="851"/>
        <w:jc w:val="both"/>
        <w:rPr>
          <w:rFonts w:ascii="Times New Roman" w:hAnsi="Times New Roman" w:cs="Times New Roman"/>
          <w:bCs/>
          <w:sz w:val="24"/>
          <w:szCs w:val="24"/>
        </w:rPr>
      </w:pPr>
      <w:r w:rsidRPr="004B1C33">
        <w:rPr>
          <w:rFonts w:ascii="Times New Roman" w:hAnsi="Times New Roman" w:cs="Times New Roman"/>
          <w:sz w:val="24"/>
          <w:szCs w:val="24"/>
        </w:rPr>
        <w:t xml:space="preserve">Лямбирский район располагается в поясе умеренно-континентального климата с чередованием основных (зима, лето) и переходных (весна, осень) времен года. Температурный режим относительно стабильный с небольшими колебаниями: теплое лето и умеренно морозная зима. Средняя температура января-12ºС, июля +19ºС. </w:t>
      </w:r>
      <w:r w:rsidRPr="004B1C33">
        <w:rPr>
          <w:rFonts w:ascii="Times New Roman" w:hAnsi="Times New Roman" w:cs="Times New Roman"/>
          <w:bCs/>
          <w:sz w:val="24"/>
          <w:szCs w:val="24"/>
        </w:rPr>
        <w:t xml:space="preserve">Экстремальные значения температуры летом достигают +38°С. Продолжительность солнечного сияния в год достигает </w:t>
      </w:r>
      <w:r w:rsidRPr="004B1C33">
        <w:rPr>
          <w:rFonts w:ascii="Times New Roman" w:hAnsi="Times New Roman" w:cs="Times New Roman"/>
          <w:bCs/>
          <w:sz w:val="24"/>
          <w:szCs w:val="24"/>
        </w:rPr>
        <w:lastRenderedPageBreak/>
        <w:t xml:space="preserve">1 850 ч: в декабре - январе 35-45 ч, в июне-июле 250-290 ч. Наиболее пасмурным является период с ноября по январь. </w:t>
      </w:r>
      <w:r w:rsidRPr="004B1C33">
        <w:rPr>
          <w:rFonts w:ascii="Times New Roman" w:hAnsi="Times New Roman" w:cs="Times New Roman"/>
          <w:sz w:val="24"/>
          <w:szCs w:val="24"/>
        </w:rPr>
        <w:t>Среднегодовая температура воздуха равна+3,5ºС. Количество осадков составляет в среднем около 500 мм в год.</w:t>
      </w:r>
    </w:p>
    <w:p w14:paraId="6217B245" w14:textId="77777777" w:rsidR="00011B6F" w:rsidRPr="004B1C33" w:rsidRDefault="00011B6F" w:rsidP="004B1C33">
      <w:pPr>
        <w:pStyle w:val="af3"/>
        <w:tabs>
          <w:tab w:val="left" w:pos="540"/>
        </w:tabs>
        <w:spacing w:after="0"/>
        <w:ind w:right="-1" w:firstLine="851"/>
        <w:contextualSpacing/>
        <w:jc w:val="both"/>
        <w:rPr>
          <w:rFonts w:ascii="Times New Roman" w:hAnsi="Times New Roman" w:cs="Times New Roman"/>
          <w:sz w:val="24"/>
          <w:szCs w:val="24"/>
        </w:rPr>
      </w:pPr>
      <w:r w:rsidRPr="004B1C33">
        <w:rPr>
          <w:rFonts w:ascii="Times New Roman" w:hAnsi="Times New Roman" w:cs="Times New Roman"/>
          <w:sz w:val="24"/>
          <w:szCs w:val="24"/>
        </w:rPr>
        <w:t xml:space="preserve">Характер погоды зимой определяется приходом с запада и юго-запада </w:t>
      </w:r>
      <w:proofErr w:type="gramStart"/>
      <w:r w:rsidRPr="004B1C33">
        <w:rPr>
          <w:rFonts w:ascii="Times New Roman" w:hAnsi="Times New Roman" w:cs="Times New Roman"/>
          <w:sz w:val="24"/>
          <w:szCs w:val="24"/>
        </w:rPr>
        <w:t>циклонов</w:t>
      </w:r>
      <w:proofErr w:type="gramEnd"/>
      <w:r w:rsidRPr="004B1C33">
        <w:rPr>
          <w:rFonts w:ascii="Times New Roman" w:hAnsi="Times New Roman" w:cs="Times New Roman"/>
          <w:sz w:val="24"/>
          <w:szCs w:val="24"/>
        </w:rPr>
        <w:t xml:space="preserve"> приносящих влажный и теплый воздух, сопутствующих выпадению снега и оттепели. С севера и востока приходят антициклоны, в результате чего температура воздуха резко понижается, устанавливается безветренная, безоблачная морозная погода. </w:t>
      </w:r>
    </w:p>
    <w:p w14:paraId="421EF6EE" w14:textId="77777777" w:rsidR="00011B6F" w:rsidRPr="004B1C33" w:rsidRDefault="00011B6F" w:rsidP="004B1C33">
      <w:pPr>
        <w:pStyle w:val="af3"/>
        <w:tabs>
          <w:tab w:val="left" w:pos="540"/>
        </w:tabs>
        <w:spacing w:after="0"/>
        <w:ind w:right="-1" w:firstLine="851"/>
        <w:contextualSpacing/>
        <w:jc w:val="both"/>
        <w:rPr>
          <w:rFonts w:ascii="Times New Roman" w:hAnsi="Times New Roman" w:cs="Times New Roman"/>
          <w:sz w:val="24"/>
          <w:szCs w:val="24"/>
        </w:rPr>
      </w:pPr>
      <w:r w:rsidRPr="004B1C33">
        <w:rPr>
          <w:rFonts w:ascii="Times New Roman" w:hAnsi="Times New Roman" w:cs="Times New Roman"/>
          <w:sz w:val="24"/>
          <w:szCs w:val="24"/>
        </w:rPr>
        <w:t>За начало весны принимается время устойчивых положительных дневных температур, наступающих приблизительно в середине марта. Переход к лету наступает при прекращении заморозков на поверхности почвы (обычно в конце мая). Уменьшается облачность, реже бывают сильные ветры.</w:t>
      </w:r>
    </w:p>
    <w:p w14:paraId="38F3D796" w14:textId="77777777" w:rsidR="00011B6F" w:rsidRPr="004B1C33" w:rsidRDefault="00011B6F" w:rsidP="004B1C33">
      <w:pPr>
        <w:pStyle w:val="af3"/>
        <w:tabs>
          <w:tab w:val="left" w:pos="540"/>
        </w:tabs>
        <w:ind w:right="-1" w:firstLine="851"/>
        <w:contextualSpacing/>
        <w:jc w:val="both"/>
        <w:rPr>
          <w:rFonts w:ascii="Times New Roman" w:hAnsi="Times New Roman" w:cs="Times New Roman"/>
          <w:sz w:val="24"/>
          <w:szCs w:val="24"/>
        </w:rPr>
      </w:pPr>
      <w:r w:rsidRPr="004B1C33">
        <w:rPr>
          <w:rFonts w:ascii="Times New Roman" w:hAnsi="Times New Roman" w:cs="Times New Roman"/>
          <w:sz w:val="24"/>
          <w:szCs w:val="24"/>
        </w:rPr>
        <w:t xml:space="preserve">Первая половина лета более влажная, в июне и июле отмечается годовой максимум атмосферных осадков. Во второй половине лета увеличивается количество дней с антициклонной погодой. В целом летом преобладает теплая </w:t>
      </w:r>
      <w:proofErr w:type="spellStart"/>
      <w:r w:rsidRPr="004B1C33">
        <w:rPr>
          <w:rFonts w:ascii="Times New Roman" w:hAnsi="Times New Roman" w:cs="Times New Roman"/>
          <w:sz w:val="24"/>
          <w:szCs w:val="24"/>
        </w:rPr>
        <w:t>незасушливая</w:t>
      </w:r>
      <w:proofErr w:type="spellEnd"/>
      <w:r w:rsidRPr="004B1C33">
        <w:rPr>
          <w:rFonts w:ascii="Times New Roman" w:hAnsi="Times New Roman" w:cs="Times New Roman"/>
          <w:sz w:val="24"/>
          <w:szCs w:val="24"/>
        </w:rPr>
        <w:t xml:space="preserve"> погода, благоприятная для сельскохозяйственной деятельности.</w:t>
      </w:r>
    </w:p>
    <w:p w14:paraId="7DA26822" w14:textId="77777777" w:rsidR="00011B6F" w:rsidRPr="004B1C33" w:rsidRDefault="00011B6F" w:rsidP="004B1C33">
      <w:pPr>
        <w:pStyle w:val="af3"/>
        <w:tabs>
          <w:tab w:val="left" w:pos="540"/>
        </w:tabs>
        <w:ind w:right="-1" w:firstLine="851"/>
        <w:contextualSpacing/>
        <w:jc w:val="both"/>
        <w:rPr>
          <w:rFonts w:ascii="Times New Roman" w:hAnsi="Times New Roman" w:cs="Times New Roman"/>
          <w:sz w:val="24"/>
          <w:szCs w:val="24"/>
        </w:rPr>
      </w:pPr>
      <w:r w:rsidRPr="004B1C33">
        <w:rPr>
          <w:rFonts w:ascii="Times New Roman" w:hAnsi="Times New Roman" w:cs="Times New Roman"/>
          <w:sz w:val="24"/>
          <w:szCs w:val="24"/>
        </w:rPr>
        <w:t>Общее количество атмосферных осадков, выпадающих осенью в виде моросящих дождей, уменьшается. В октябре, а иногда в конце сентября, выпадает первый снег, который быстро тает.</w:t>
      </w:r>
    </w:p>
    <w:p w14:paraId="5A81EDF7" w14:textId="77777777" w:rsidR="00011B6F" w:rsidRPr="004B1C33" w:rsidRDefault="00011B6F" w:rsidP="004B1C33">
      <w:pPr>
        <w:pStyle w:val="af3"/>
        <w:spacing w:after="0"/>
        <w:ind w:right="-1" w:firstLine="851"/>
        <w:jc w:val="both"/>
        <w:rPr>
          <w:rFonts w:ascii="Times New Roman" w:hAnsi="Times New Roman" w:cs="Times New Roman"/>
          <w:bCs/>
          <w:sz w:val="24"/>
          <w:szCs w:val="24"/>
        </w:rPr>
      </w:pPr>
      <w:r w:rsidRPr="004B1C33">
        <w:rPr>
          <w:rFonts w:ascii="Times New Roman" w:hAnsi="Times New Roman" w:cs="Times New Roman"/>
          <w:sz w:val="24"/>
          <w:szCs w:val="24"/>
        </w:rPr>
        <w:t xml:space="preserve">Средняя дата последнего заморозка весной в воздухе приходится на 4-16 мая, первого осенью – на 18-20 сентября. На поверхности почвы заморозки прекращаются в среднем 17 мая – 5 июня и появляются осенью обычно во второй декаде сентября. </w:t>
      </w:r>
      <w:r w:rsidRPr="004B1C33">
        <w:rPr>
          <w:rFonts w:ascii="Times New Roman" w:hAnsi="Times New Roman" w:cs="Times New Roman"/>
          <w:bCs/>
          <w:sz w:val="24"/>
          <w:szCs w:val="24"/>
        </w:rPr>
        <w:t xml:space="preserve">Устойчивый снежный покров образуется в последней декаде ноября. Наибольшей высоты снежный покров достигает в конце февраля – начале марта. Средняя высота снегового покрова в поле составляет 25 см, в лесу 40-70 см. Устойчивый снежный покров держится 140-150 дней. Во второй половине марта он разрушается, в среднем его сход отмечается 8-13 апреля. </w:t>
      </w:r>
      <w:r w:rsidRPr="004B1C33">
        <w:rPr>
          <w:rFonts w:ascii="Times New Roman" w:hAnsi="Times New Roman" w:cs="Times New Roman"/>
          <w:sz w:val="24"/>
          <w:szCs w:val="24"/>
        </w:rPr>
        <w:t xml:space="preserve">Продолжительность безморозного периода - до 149 дней. </w:t>
      </w:r>
    </w:p>
    <w:p w14:paraId="45930242" w14:textId="77777777" w:rsidR="00011B6F" w:rsidRPr="004B1C33" w:rsidRDefault="00011B6F" w:rsidP="004B1C33">
      <w:pPr>
        <w:pStyle w:val="af3"/>
        <w:spacing w:after="0"/>
        <w:ind w:right="-1" w:firstLine="851"/>
        <w:jc w:val="both"/>
        <w:rPr>
          <w:rFonts w:ascii="Times New Roman" w:hAnsi="Times New Roman" w:cs="Times New Roman"/>
          <w:bCs/>
          <w:sz w:val="24"/>
          <w:szCs w:val="24"/>
        </w:rPr>
      </w:pPr>
      <w:r w:rsidRPr="004B1C33">
        <w:rPr>
          <w:rFonts w:ascii="Times New Roman" w:hAnsi="Times New Roman" w:cs="Times New Roman"/>
          <w:bCs/>
          <w:sz w:val="24"/>
          <w:szCs w:val="24"/>
        </w:rPr>
        <w:t xml:space="preserve">Период </w:t>
      </w:r>
      <w:proofErr w:type="gramStart"/>
      <w:r w:rsidRPr="004B1C33">
        <w:rPr>
          <w:rFonts w:ascii="Times New Roman" w:hAnsi="Times New Roman" w:cs="Times New Roman"/>
          <w:bCs/>
          <w:sz w:val="24"/>
          <w:szCs w:val="24"/>
        </w:rPr>
        <w:t>вегетации  (</w:t>
      </w:r>
      <w:proofErr w:type="gramEnd"/>
      <w:r w:rsidRPr="004B1C33">
        <w:rPr>
          <w:rFonts w:ascii="Times New Roman" w:hAnsi="Times New Roman" w:cs="Times New Roman"/>
          <w:bCs/>
          <w:sz w:val="24"/>
          <w:szCs w:val="24"/>
        </w:rPr>
        <w:t xml:space="preserve">среднесуточная температура более 5°С) начинается </w:t>
      </w:r>
      <w:r w:rsidRPr="004B1C33">
        <w:rPr>
          <w:rFonts w:ascii="Times New Roman" w:hAnsi="Times New Roman" w:cs="Times New Roman"/>
          <w:sz w:val="24"/>
          <w:szCs w:val="24"/>
        </w:rPr>
        <w:t>с конца апреля до середины октября, т. е. составляет 180 – 190 дней</w:t>
      </w:r>
      <w:r w:rsidRPr="004B1C33">
        <w:rPr>
          <w:rFonts w:ascii="Times New Roman" w:hAnsi="Times New Roman" w:cs="Times New Roman"/>
          <w:bCs/>
          <w:sz w:val="24"/>
          <w:szCs w:val="24"/>
        </w:rPr>
        <w:t>. Продолжительность периода активной вегетации (среднесуточная температура выше 10°С) составляет 137-143 дня. Среднее количество осадков за вегетационный период более 350 мм.</w:t>
      </w:r>
      <w:r w:rsidRPr="004B1C33">
        <w:rPr>
          <w:rFonts w:ascii="Times New Roman" w:hAnsi="Times New Roman" w:cs="Times New Roman"/>
          <w:sz w:val="24"/>
          <w:szCs w:val="24"/>
        </w:rPr>
        <w:t xml:space="preserve"> Однако в течение года они выпадают неравномерно – максимум приходится на июнь июль месяцы, </w:t>
      </w:r>
      <w:proofErr w:type="gramStart"/>
      <w:r w:rsidRPr="004B1C33">
        <w:rPr>
          <w:rFonts w:ascii="Times New Roman" w:hAnsi="Times New Roman" w:cs="Times New Roman"/>
          <w:sz w:val="24"/>
          <w:szCs w:val="24"/>
        </w:rPr>
        <w:t>минимум  на</w:t>
      </w:r>
      <w:proofErr w:type="gramEnd"/>
      <w:r w:rsidRPr="004B1C33">
        <w:rPr>
          <w:rFonts w:ascii="Times New Roman" w:hAnsi="Times New Roman" w:cs="Times New Roman"/>
          <w:sz w:val="24"/>
          <w:szCs w:val="24"/>
        </w:rPr>
        <w:t xml:space="preserve"> январь февраль. Иногда осадки не выпадают в течение целого месяца. Количество выпадающих осадков колеблется не только в течение года, но и в течение летних месяцев, зимой же оно более постоянное.</w:t>
      </w:r>
    </w:p>
    <w:p w14:paraId="33CA7C8A" w14:textId="77777777" w:rsidR="00011B6F" w:rsidRPr="004B1C33" w:rsidRDefault="00011B6F" w:rsidP="004B1C33">
      <w:pPr>
        <w:pStyle w:val="af3"/>
        <w:tabs>
          <w:tab w:val="left" w:pos="540"/>
        </w:tabs>
        <w:ind w:right="-1" w:firstLine="851"/>
        <w:contextualSpacing/>
        <w:jc w:val="both"/>
        <w:rPr>
          <w:rFonts w:ascii="Times New Roman" w:hAnsi="Times New Roman" w:cs="Times New Roman"/>
          <w:sz w:val="24"/>
          <w:szCs w:val="24"/>
        </w:rPr>
      </w:pPr>
      <w:r w:rsidRPr="004B1C33">
        <w:rPr>
          <w:rFonts w:ascii="Times New Roman" w:hAnsi="Times New Roman" w:cs="Times New Roman"/>
          <w:sz w:val="24"/>
          <w:szCs w:val="24"/>
        </w:rPr>
        <w:t xml:space="preserve">Агроклиматические условия характеризуются теплообеспеченностью вегетационного периода, что дает возможность возделывания яровых и озимых зерновых культур, а также овощных, плодовых и кормовых культур. </w:t>
      </w:r>
    </w:p>
    <w:p w14:paraId="7A187672" w14:textId="77777777" w:rsidR="00011B6F" w:rsidRPr="004B1C33" w:rsidRDefault="00011B6F" w:rsidP="004B1C33">
      <w:pPr>
        <w:pStyle w:val="af3"/>
        <w:tabs>
          <w:tab w:val="left" w:pos="540"/>
        </w:tabs>
        <w:ind w:right="-1" w:firstLine="851"/>
        <w:contextualSpacing/>
        <w:jc w:val="both"/>
        <w:rPr>
          <w:rFonts w:ascii="Times New Roman" w:hAnsi="Times New Roman" w:cs="Times New Roman"/>
          <w:sz w:val="24"/>
          <w:szCs w:val="24"/>
        </w:rPr>
      </w:pPr>
      <w:r w:rsidRPr="004B1C33">
        <w:rPr>
          <w:rFonts w:ascii="Times New Roman" w:hAnsi="Times New Roman" w:cs="Times New Roman"/>
          <w:bCs/>
          <w:sz w:val="24"/>
          <w:szCs w:val="24"/>
        </w:rPr>
        <w:t xml:space="preserve">Среднегодовая скорость ветра варьирует от 3,3 м/с до 4,8 м/с. Наибольшая скорость ветра наблюдается зимой и колеблется в пределах 3,7 – 5,7 м/с, наименьшая (2,2-3,6 м/с) отмечена в июле. Преобладают ветры юго-западного и южного направлений.  </w:t>
      </w:r>
    </w:p>
    <w:p w14:paraId="1784FC16" w14:textId="77777777" w:rsidR="00CE70EF" w:rsidRPr="004B1C33" w:rsidRDefault="00011B6F" w:rsidP="004B1C33">
      <w:pPr>
        <w:tabs>
          <w:tab w:val="left" w:pos="142"/>
        </w:tabs>
        <w:spacing w:after="0"/>
        <w:ind w:right="-1" w:firstLine="851"/>
        <w:jc w:val="both"/>
        <w:rPr>
          <w:rFonts w:ascii="Times New Roman" w:hAnsi="Times New Roman" w:cs="Times New Roman"/>
          <w:sz w:val="24"/>
          <w:szCs w:val="24"/>
        </w:rPr>
      </w:pPr>
      <w:r w:rsidRPr="004B1C33">
        <w:rPr>
          <w:rFonts w:ascii="Times New Roman" w:hAnsi="Times New Roman" w:cs="Times New Roman"/>
          <w:bCs/>
          <w:sz w:val="24"/>
          <w:szCs w:val="24"/>
        </w:rPr>
        <w:t>Среди неблагоприятных климатических явлений отмечаются промерзание почвы, гололед, метели, засухи, суховеи.</w:t>
      </w:r>
    </w:p>
    <w:p w14:paraId="63C79774" w14:textId="77777777" w:rsidR="00CE70EF" w:rsidRPr="004B1C33" w:rsidRDefault="004B1C33" w:rsidP="004B1C33">
      <w:pPr>
        <w:spacing w:before="240" w:after="0"/>
        <w:ind w:right="-1" w:firstLine="851"/>
        <w:rPr>
          <w:rFonts w:ascii="Times New Roman" w:hAnsi="Times New Roman" w:cs="Times New Roman"/>
          <w:b/>
          <w:sz w:val="24"/>
          <w:szCs w:val="24"/>
        </w:rPr>
      </w:pPr>
      <w:r>
        <w:rPr>
          <w:rFonts w:ascii="Times New Roman" w:hAnsi="Times New Roman" w:cs="Times New Roman"/>
          <w:b/>
          <w:sz w:val="24"/>
          <w:szCs w:val="24"/>
        </w:rPr>
        <w:t>Рельеф</w:t>
      </w:r>
    </w:p>
    <w:p w14:paraId="7B0A3792"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lastRenderedPageBreak/>
        <w:t>Территория Берсеневского сельского поселения располагается на северо-западном склоне Приволжской возвышенности, а рельеф представляет собой вторичную маренную равнину с четко выраженными эрозионными формами (балки, лощины, ложбины, овраги). Абсолютная высота местности достигает - 140-240 метров.</w:t>
      </w:r>
    </w:p>
    <w:p w14:paraId="5202D499"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Вторичная моренная равнина позднеплейстоценового возраста простирается на запад и север от эрозионно-денудационной возвышенности. Она приурочена к водоразделам рек центральной и западной Мордовии.</w:t>
      </w:r>
    </w:p>
    <w:p w14:paraId="51A2D576"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 xml:space="preserve">Водораздельные пространства вторичных моренных равнин, плосковыпуклые и выпуклые, имеют ширину 2 - 3 км, глубину эрозионного вреза 60 – 80 м. В долинах речки Пензятка </w:t>
      </w:r>
      <w:proofErr w:type="spellStart"/>
      <w:r w:rsidRPr="004B1C33">
        <w:rPr>
          <w:rFonts w:ascii="Times New Roman" w:hAnsi="Times New Roman" w:cs="Times New Roman"/>
          <w:bCs/>
          <w:sz w:val="24"/>
          <w:szCs w:val="24"/>
        </w:rPr>
        <w:t>картируется</w:t>
      </w:r>
      <w:proofErr w:type="spellEnd"/>
      <w:r w:rsidRPr="004B1C33">
        <w:rPr>
          <w:rFonts w:ascii="Times New Roman" w:hAnsi="Times New Roman" w:cs="Times New Roman"/>
          <w:bCs/>
          <w:sz w:val="24"/>
          <w:szCs w:val="24"/>
        </w:rPr>
        <w:t xml:space="preserve"> </w:t>
      </w:r>
      <w:proofErr w:type="gramStart"/>
      <w:r w:rsidRPr="004B1C33">
        <w:rPr>
          <w:rFonts w:ascii="Times New Roman" w:hAnsi="Times New Roman" w:cs="Times New Roman"/>
          <w:bCs/>
          <w:sz w:val="24"/>
          <w:szCs w:val="24"/>
        </w:rPr>
        <w:t>пойма  и</w:t>
      </w:r>
      <w:proofErr w:type="gramEnd"/>
      <w:r w:rsidRPr="004B1C33">
        <w:rPr>
          <w:rFonts w:ascii="Times New Roman" w:hAnsi="Times New Roman" w:cs="Times New Roman"/>
          <w:bCs/>
          <w:sz w:val="24"/>
          <w:szCs w:val="24"/>
        </w:rPr>
        <w:t xml:space="preserve"> две надпойменные террасы. Поймы речки имеют аккумулятивный, цокольный и эрозионный характер. Первая надпойменная терраса </w:t>
      </w:r>
      <w:proofErr w:type="gramStart"/>
      <w:r w:rsidRPr="004B1C33">
        <w:rPr>
          <w:rFonts w:ascii="Times New Roman" w:hAnsi="Times New Roman" w:cs="Times New Roman"/>
          <w:bCs/>
          <w:sz w:val="24"/>
          <w:szCs w:val="24"/>
        </w:rPr>
        <w:t>приурочена  ко</w:t>
      </w:r>
      <w:proofErr w:type="gramEnd"/>
      <w:r w:rsidRPr="004B1C33">
        <w:rPr>
          <w:rFonts w:ascii="Times New Roman" w:hAnsi="Times New Roman" w:cs="Times New Roman"/>
          <w:bCs/>
          <w:sz w:val="24"/>
          <w:szCs w:val="24"/>
        </w:rPr>
        <w:t xml:space="preserve"> всем крупным, средним и большинству малым речным долинам, её относительная высота над урезом воды составляет 5 – 10 м. Поверхность слабо наклонена в сторону речек и незначительно расчленена оврагами и балками.</w:t>
      </w:r>
    </w:p>
    <w:p w14:paraId="6EE3EE93"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 xml:space="preserve">Вторая надпойменная терраса морфологически выражена слабо, относительная высота поверхности – 20 – 25 м, абсолютная </w:t>
      </w:r>
      <w:proofErr w:type="gramStart"/>
      <w:r w:rsidRPr="004B1C33">
        <w:rPr>
          <w:rFonts w:ascii="Times New Roman" w:hAnsi="Times New Roman" w:cs="Times New Roman"/>
          <w:bCs/>
          <w:sz w:val="24"/>
          <w:szCs w:val="24"/>
        </w:rPr>
        <w:t>-  110</w:t>
      </w:r>
      <w:proofErr w:type="gramEnd"/>
      <w:r w:rsidRPr="004B1C33">
        <w:rPr>
          <w:rFonts w:ascii="Times New Roman" w:hAnsi="Times New Roman" w:cs="Times New Roman"/>
          <w:bCs/>
          <w:sz w:val="24"/>
          <w:szCs w:val="24"/>
        </w:rPr>
        <w:t xml:space="preserve"> – 150 м. Поверхность террасы осложнена  эрозионными формами. На отдельных участках встречаются песчаные бугры, реликты </w:t>
      </w:r>
      <w:proofErr w:type="spellStart"/>
      <w:r w:rsidRPr="004B1C33">
        <w:rPr>
          <w:rFonts w:ascii="Times New Roman" w:hAnsi="Times New Roman" w:cs="Times New Roman"/>
          <w:bCs/>
          <w:sz w:val="24"/>
          <w:szCs w:val="24"/>
        </w:rPr>
        <w:t>старичных</w:t>
      </w:r>
      <w:proofErr w:type="spellEnd"/>
      <w:r w:rsidRPr="004B1C33">
        <w:rPr>
          <w:rFonts w:ascii="Times New Roman" w:hAnsi="Times New Roman" w:cs="Times New Roman"/>
          <w:bCs/>
          <w:sz w:val="24"/>
          <w:szCs w:val="24"/>
        </w:rPr>
        <w:t xml:space="preserve"> проток и озер. Преобладают аккумулятивные и эрозионные террасы.</w:t>
      </w:r>
    </w:p>
    <w:p w14:paraId="39446E05"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 xml:space="preserve">В геоморфологическом отношении территория поселения представляет </w:t>
      </w:r>
      <w:proofErr w:type="gramStart"/>
      <w:r w:rsidRPr="004B1C33">
        <w:rPr>
          <w:rFonts w:ascii="Times New Roman" w:hAnsi="Times New Roman" w:cs="Times New Roman"/>
          <w:bCs/>
          <w:sz w:val="24"/>
          <w:szCs w:val="24"/>
        </w:rPr>
        <w:t>собой  водораздел</w:t>
      </w:r>
      <w:proofErr w:type="gramEnd"/>
      <w:r w:rsidRPr="004B1C33">
        <w:rPr>
          <w:rFonts w:ascii="Times New Roman" w:hAnsi="Times New Roman" w:cs="Times New Roman"/>
          <w:bCs/>
          <w:sz w:val="24"/>
          <w:szCs w:val="24"/>
        </w:rPr>
        <w:t xml:space="preserve"> речки Пензятка.</w:t>
      </w:r>
    </w:p>
    <w:p w14:paraId="113D8FF5"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 xml:space="preserve">Рельеф Берсеневского сельского поселения неоднороден, в основном сильно-волнистый. Волнистость объясняется наличием овражно-балочной сети. Вся территория поселения изрезана оврагами и овражками. Господствующими элементами рельефа по всей территории поселения являются </w:t>
      </w:r>
      <w:proofErr w:type="spellStart"/>
      <w:r w:rsidRPr="004B1C33">
        <w:rPr>
          <w:rFonts w:ascii="Times New Roman" w:hAnsi="Times New Roman" w:cs="Times New Roman"/>
          <w:bCs/>
          <w:sz w:val="24"/>
          <w:szCs w:val="24"/>
        </w:rPr>
        <w:t>межовражные</w:t>
      </w:r>
      <w:proofErr w:type="spellEnd"/>
      <w:r w:rsidRPr="004B1C33">
        <w:rPr>
          <w:rFonts w:ascii="Times New Roman" w:hAnsi="Times New Roman" w:cs="Times New Roman"/>
          <w:bCs/>
          <w:sz w:val="24"/>
          <w:szCs w:val="24"/>
        </w:rPr>
        <w:t xml:space="preserve"> водоразделы с крутыми и покатыми склонами. Повышенные места чередуются с балками и оврагами. Водораздельные склоны имеют различную величину и форму - длинные, пологие, широкие. </w:t>
      </w:r>
    </w:p>
    <w:p w14:paraId="01C87131"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Пойма речки Пензятка имеет ровную поверхность, на всем протяжении выражен микрорельеф в виде мелких лощинок и гривок.</w:t>
      </w:r>
    </w:p>
    <w:p w14:paraId="01AB0759" w14:textId="77777777" w:rsidR="00011B6F" w:rsidRPr="004B1C33" w:rsidRDefault="00011B6F" w:rsidP="004B1C33">
      <w:pPr>
        <w:pStyle w:val="af3"/>
        <w:tabs>
          <w:tab w:val="left" w:pos="9459"/>
        </w:tabs>
        <w:spacing w:after="0"/>
        <w:ind w:right="-1" w:firstLine="851"/>
        <w:contextualSpacing/>
        <w:jc w:val="both"/>
        <w:rPr>
          <w:rFonts w:ascii="Times New Roman" w:hAnsi="Times New Roman" w:cs="Times New Roman"/>
          <w:bCs/>
          <w:sz w:val="24"/>
          <w:szCs w:val="24"/>
        </w:rPr>
      </w:pPr>
      <w:r w:rsidRPr="004B1C33">
        <w:rPr>
          <w:rFonts w:ascii="Times New Roman" w:hAnsi="Times New Roman" w:cs="Times New Roman"/>
          <w:bCs/>
          <w:sz w:val="24"/>
          <w:szCs w:val="24"/>
        </w:rPr>
        <w:t xml:space="preserve">На всей территории поселения хорошо выражен микрорельеф. Он представлен </w:t>
      </w:r>
      <w:proofErr w:type="spellStart"/>
      <w:r w:rsidRPr="004B1C33">
        <w:rPr>
          <w:rFonts w:ascii="Times New Roman" w:hAnsi="Times New Roman" w:cs="Times New Roman"/>
          <w:bCs/>
          <w:sz w:val="24"/>
          <w:szCs w:val="24"/>
        </w:rPr>
        <w:t>западинками</w:t>
      </w:r>
      <w:proofErr w:type="spellEnd"/>
      <w:r w:rsidRPr="004B1C33">
        <w:rPr>
          <w:rFonts w:ascii="Times New Roman" w:hAnsi="Times New Roman" w:cs="Times New Roman"/>
          <w:bCs/>
          <w:sz w:val="24"/>
          <w:szCs w:val="24"/>
        </w:rPr>
        <w:t>, холмиками, промоинами.</w:t>
      </w:r>
    </w:p>
    <w:p w14:paraId="19458AB3" w14:textId="77777777" w:rsidR="00CE70EF" w:rsidRPr="004B1C33" w:rsidRDefault="00011B6F" w:rsidP="004B1C33">
      <w:pPr>
        <w:suppressAutoHyphens/>
        <w:autoSpaceDE w:val="0"/>
        <w:autoSpaceDN w:val="0"/>
        <w:adjustRightInd w:val="0"/>
        <w:spacing w:after="0"/>
        <w:ind w:right="-1" w:firstLine="851"/>
        <w:jc w:val="both"/>
        <w:rPr>
          <w:rFonts w:ascii="Times New Roman" w:hAnsi="Times New Roman" w:cs="Times New Roman"/>
          <w:sz w:val="24"/>
          <w:szCs w:val="24"/>
        </w:rPr>
      </w:pPr>
      <w:r w:rsidRPr="004B1C33">
        <w:rPr>
          <w:rFonts w:ascii="Times New Roman" w:hAnsi="Times New Roman" w:cs="Times New Roman"/>
          <w:bCs/>
          <w:sz w:val="24"/>
          <w:szCs w:val="24"/>
        </w:rPr>
        <w:t>В целом, условия рельефа в Берсеневском сельском поселении вполне благоприятствует строительству и агропромышленному производству с применением механизации.</w:t>
      </w:r>
    </w:p>
    <w:p w14:paraId="1BE6A355" w14:textId="77777777" w:rsidR="00CE70EF" w:rsidRPr="004B1C33" w:rsidRDefault="00011B6F" w:rsidP="004B1C33">
      <w:pPr>
        <w:spacing w:before="240" w:after="0"/>
        <w:ind w:right="-1" w:firstLine="851"/>
        <w:rPr>
          <w:rFonts w:ascii="Times New Roman" w:hAnsi="Times New Roman" w:cs="Times New Roman"/>
          <w:b/>
          <w:sz w:val="24"/>
          <w:szCs w:val="24"/>
        </w:rPr>
      </w:pPr>
      <w:r w:rsidRPr="004B1C33">
        <w:rPr>
          <w:rFonts w:ascii="Times New Roman" w:hAnsi="Times New Roman" w:cs="Times New Roman"/>
          <w:b/>
          <w:sz w:val="24"/>
          <w:szCs w:val="24"/>
        </w:rPr>
        <w:t>Геология</w:t>
      </w:r>
    </w:p>
    <w:p w14:paraId="7A14A978"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Территория Берсеневского сельского поселения Лямбирского района, как и территория всей Мордовии, является частью Русской платформы, формирование которой началось 2,5-3 млрд. лет назад. </w:t>
      </w:r>
    </w:p>
    <w:p w14:paraId="05B65410"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Фундамент платформы сложен магматическими и метаморфическими горными породами (граниты, сланцы, гнейсы), глубина их залегания в среднем составляет около 1500 метров. Основные явления здесь были обусловлены поднятиями и опусканиями земной коры.</w:t>
      </w:r>
    </w:p>
    <w:p w14:paraId="3EC399D8"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В докембрии (свыше 570 млн. лет назад) она была покрыта водой, здесь шли бурные тектонические и магматические процессы. После их затухания (около 560 млн. лет назад) территория поднялась над уровнем моря и превратилась в сушу. Её рельеф был очень неровный, расчленённый. С середины девонского периода (380 млн. лет назад) до пермского </w:t>
      </w:r>
      <w:r w:rsidRPr="004B1C33">
        <w:rPr>
          <w:rFonts w:ascii="Times New Roman" w:hAnsi="Times New Roman" w:cs="Times New Roman"/>
          <w:sz w:val="24"/>
          <w:szCs w:val="24"/>
        </w:rPr>
        <w:lastRenderedPageBreak/>
        <w:t xml:space="preserve">периода (285 млн. лет назад) снова было море глубиной 50-4000 метров. В </w:t>
      </w:r>
      <w:proofErr w:type="gramStart"/>
      <w:r w:rsidRPr="004B1C33">
        <w:rPr>
          <w:rFonts w:ascii="Times New Roman" w:hAnsi="Times New Roman" w:cs="Times New Roman"/>
          <w:sz w:val="24"/>
          <w:szCs w:val="24"/>
        </w:rPr>
        <w:t>результате  очередного</w:t>
      </w:r>
      <w:proofErr w:type="gramEnd"/>
      <w:r w:rsidRPr="004B1C33">
        <w:rPr>
          <w:rFonts w:ascii="Times New Roman" w:hAnsi="Times New Roman" w:cs="Times New Roman"/>
          <w:sz w:val="24"/>
          <w:szCs w:val="24"/>
        </w:rPr>
        <w:t xml:space="preserve"> поднятия земной коры вода вновь уступила место суше. Сначала она представляла собой ровную поверхность бывшего морского дна, затем - слабо </w:t>
      </w:r>
      <w:proofErr w:type="spellStart"/>
      <w:r w:rsidRPr="004B1C33">
        <w:rPr>
          <w:rFonts w:ascii="Times New Roman" w:hAnsi="Times New Roman" w:cs="Times New Roman"/>
          <w:sz w:val="24"/>
          <w:szCs w:val="24"/>
        </w:rPr>
        <w:t>эрозированную</w:t>
      </w:r>
      <w:proofErr w:type="spellEnd"/>
      <w:r w:rsidRPr="004B1C33">
        <w:rPr>
          <w:rFonts w:ascii="Times New Roman" w:hAnsi="Times New Roman" w:cs="Times New Roman"/>
          <w:sz w:val="24"/>
          <w:szCs w:val="24"/>
        </w:rPr>
        <w:t xml:space="preserve"> низменную равнину. А 160 млн. лет назад на этом месте появилось море глубиной 100-800 метров. Оно просуществовало около 110 млн. лет и в палеогене (50-70 млн. лет назад) окончательно уступило место суше.</w:t>
      </w:r>
    </w:p>
    <w:p w14:paraId="70F1B780"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В геологическом строении региона принимают участие </w:t>
      </w:r>
      <w:r w:rsidRPr="004B1C33">
        <w:rPr>
          <w:rFonts w:ascii="Times New Roman" w:hAnsi="Times New Roman" w:cs="Times New Roman"/>
          <w:i/>
          <w:sz w:val="24"/>
          <w:szCs w:val="24"/>
        </w:rPr>
        <w:t>каменноугольные, юрские, меловые, палеогеновые и четвертичные отложения.</w:t>
      </w:r>
    </w:p>
    <w:p w14:paraId="0419A702"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i/>
          <w:sz w:val="24"/>
          <w:szCs w:val="24"/>
        </w:rPr>
        <w:t xml:space="preserve">Каменноугольная система. </w:t>
      </w:r>
      <w:r w:rsidRPr="004B1C33">
        <w:rPr>
          <w:rFonts w:ascii="Times New Roman" w:hAnsi="Times New Roman" w:cs="Times New Roman"/>
          <w:sz w:val="24"/>
          <w:szCs w:val="24"/>
        </w:rPr>
        <w:t>На территории Лямбирского района вскрыты среднекаменноугольные отложения, представленные преимущественно карбонатными породами (известняками и доломитами) и меньшей степени терригенными.</w:t>
      </w:r>
    </w:p>
    <w:p w14:paraId="6728B4CB" w14:textId="77777777" w:rsidR="00011B6F" w:rsidRPr="004B1C33" w:rsidRDefault="00011B6F" w:rsidP="004B1C33">
      <w:pPr>
        <w:spacing w:after="0"/>
        <w:ind w:right="-1" w:firstLine="851"/>
        <w:jc w:val="both"/>
        <w:rPr>
          <w:rFonts w:ascii="Times New Roman" w:hAnsi="Times New Roman" w:cs="Times New Roman"/>
          <w:sz w:val="24"/>
          <w:szCs w:val="24"/>
        </w:rPr>
      </w:pPr>
      <w:proofErr w:type="spellStart"/>
      <w:r w:rsidRPr="004B1C33">
        <w:rPr>
          <w:rFonts w:ascii="Times New Roman" w:hAnsi="Times New Roman" w:cs="Times New Roman"/>
          <w:sz w:val="24"/>
          <w:szCs w:val="24"/>
        </w:rPr>
        <w:t>Верхнекаменноугольные</w:t>
      </w:r>
      <w:proofErr w:type="spellEnd"/>
      <w:r w:rsidRPr="004B1C33">
        <w:rPr>
          <w:rFonts w:ascii="Times New Roman" w:hAnsi="Times New Roman" w:cs="Times New Roman"/>
          <w:sz w:val="24"/>
          <w:szCs w:val="24"/>
        </w:rPr>
        <w:t xml:space="preserve"> породы (известняки светло-серые, органогенно-обломочные, скрытокристаллические, </w:t>
      </w:r>
      <w:proofErr w:type="spellStart"/>
      <w:r w:rsidRPr="004B1C33">
        <w:rPr>
          <w:rFonts w:ascii="Times New Roman" w:hAnsi="Times New Roman" w:cs="Times New Roman"/>
          <w:sz w:val="24"/>
          <w:szCs w:val="24"/>
        </w:rPr>
        <w:t>доломитизированные</w:t>
      </w:r>
      <w:proofErr w:type="spellEnd"/>
      <w:r w:rsidRPr="004B1C33">
        <w:rPr>
          <w:rFonts w:ascii="Times New Roman" w:hAnsi="Times New Roman" w:cs="Times New Roman"/>
          <w:sz w:val="24"/>
          <w:szCs w:val="24"/>
        </w:rPr>
        <w:t xml:space="preserve"> с прослоями мергелей, доломитов и глин) наиболее близко к дневной поверхности выходят в долине р. Инсар.</w:t>
      </w:r>
    </w:p>
    <w:p w14:paraId="1FACAB03"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i/>
          <w:sz w:val="24"/>
          <w:szCs w:val="24"/>
        </w:rPr>
        <w:t xml:space="preserve">Мезозойская группа. </w:t>
      </w:r>
      <w:r w:rsidRPr="004B1C33">
        <w:rPr>
          <w:rFonts w:ascii="Times New Roman" w:hAnsi="Times New Roman" w:cs="Times New Roman"/>
          <w:sz w:val="24"/>
          <w:szCs w:val="24"/>
        </w:rPr>
        <w:t>Мезозойские отложения развиты практически повсеместно, представлены преимущественно терригенными осадками морской и меловой систем. Мощность мезозойских образований увеличивается в южном и юго-восточном направлениях.</w:t>
      </w:r>
    </w:p>
    <w:p w14:paraId="3E294EB5"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i/>
          <w:sz w:val="24"/>
          <w:szCs w:val="24"/>
        </w:rPr>
        <w:t xml:space="preserve">Юрская система. </w:t>
      </w:r>
      <w:r w:rsidRPr="004B1C33">
        <w:rPr>
          <w:rFonts w:ascii="Times New Roman" w:hAnsi="Times New Roman" w:cs="Times New Roman"/>
          <w:sz w:val="24"/>
          <w:szCs w:val="24"/>
        </w:rPr>
        <w:t>Отложения юрской системы распространены на большей части изучаемой территории и отсутствуют только на отдельных участках в долине р. Инсар. Разрез юрских пород представлен преимущественно песчано-глинистыми образованиями среднего и верхнего отделов.</w:t>
      </w:r>
    </w:p>
    <w:p w14:paraId="51BD4D92"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В отложениях среднего отдела выделяются </w:t>
      </w:r>
      <w:proofErr w:type="spellStart"/>
      <w:r w:rsidRPr="004B1C33">
        <w:rPr>
          <w:rFonts w:ascii="Times New Roman" w:hAnsi="Times New Roman" w:cs="Times New Roman"/>
          <w:i/>
          <w:sz w:val="24"/>
          <w:szCs w:val="24"/>
        </w:rPr>
        <w:t>байосский</w:t>
      </w:r>
      <w:proofErr w:type="spellEnd"/>
      <w:r w:rsidRPr="004B1C33">
        <w:rPr>
          <w:rFonts w:ascii="Times New Roman" w:hAnsi="Times New Roman" w:cs="Times New Roman"/>
          <w:i/>
          <w:sz w:val="24"/>
          <w:szCs w:val="24"/>
        </w:rPr>
        <w:t xml:space="preserve"> и </w:t>
      </w:r>
      <w:proofErr w:type="spellStart"/>
      <w:r w:rsidRPr="004B1C33">
        <w:rPr>
          <w:rFonts w:ascii="Times New Roman" w:hAnsi="Times New Roman" w:cs="Times New Roman"/>
          <w:i/>
          <w:sz w:val="24"/>
          <w:szCs w:val="24"/>
        </w:rPr>
        <w:t>батский</w:t>
      </w:r>
      <w:proofErr w:type="spellEnd"/>
      <w:r w:rsidRPr="004B1C33">
        <w:rPr>
          <w:rFonts w:ascii="Times New Roman" w:hAnsi="Times New Roman" w:cs="Times New Roman"/>
          <w:i/>
          <w:sz w:val="24"/>
          <w:szCs w:val="24"/>
        </w:rPr>
        <w:t xml:space="preserve"> ярусы.</w:t>
      </w:r>
    </w:p>
    <w:p w14:paraId="6655AF61"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Отложения </w:t>
      </w:r>
      <w:proofErr w:type="spellStart"/>
      <w:r w:rsidRPr="004B1C33">
        <w:rPr>
          <w:rFonts w:ascii="Times New Roman" w:hAnsi="Times New Roman" w:cs="Times New Roman"/>
          <w:sz w:val="24"/>
          <w:szCs w:val="24"/>
        </w:rPr>
        <w:t>байосского</w:t>
      </w:r>
      <w:proofErr w:type="spellEnd"/>
      <w:r w:rsidRPr="004B1C33">
        <w:rPr>
          <w:rFonts w:ascii="Times New Roman" w:hAnsi="Times New Roman" w:cs="Times New Roman"/>
          <w:sz w:val="24"/>
          <w:szCs w:val="24"/>
        </w:rPr>
        <w:t xml:space="preserve"> яруса залегают несогласно на эрозионной поверхности подстилающих пород и представлены глинами темно-серыми, коричневато-голубовато-серыми, плотными, жирными, реже песчанистыми, слабослюдистыми. Мощность глин сокращается в юга на север и в среднем </w:t>
      </w:r>
      <w:proofErr w:type="gramStart"/>
      <w:r w:rsidRPr="004B1C33">
        <w:rPr>
          <w:rFonts w:ascii="Times New Roman" w:hAnsi="Times New Roman" w:cs="Times New Roman"/>
          <w:sz w:val="24"/>
          <w:szCs w:val="24"/>
        </w:rPr>
        <w:t>составляет  около</w:t>
      </w:r>
      <w:proofErr w:type="gramEnd"/>
      <w:r w:rsidRPr="004B1C33">
        <w:rPr>
          <w:rFonts w:ascii="Times New Roman" w:hAnsi="Times New Roman" w:cs="Times New Roman"/>
          <w:sz w:val="24"/>
          <w:szCs w:val="24"/>
        </w:rPr>
        <w:t xml:space="preserve"> 10 метров.</w:t>
      </w:r>
    </w:p>
    <w:p w14:paraId="0036182D"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Породы </w:t>
      </w:r>
      <w:proofErr w:type="spellStart"/>
      <w:r w:rsidRPr="004B1C33">
        <w:rPr>
          <w:rFonts w:ascii="Times New Roman" w:hAnsi="Times New Roman" w:cs="Times New Roman"/>
          <w:sz w:val="24"/>
          <w:szCs w:val="24"/>
        </w:rPr>
        <w:t>батского</w:t>
      </w:r>
      <w:proofErr w:type="spellEnd"/>
      <w:r w:rsidRPr="004B1C33">
        <w:rPr>
          <w:rFonts w:ascii="Times New Roman" w:hAnsi="Times New Roman" w:cs="Times New Roman"/>
          <w:sz w:val="24"/>
          <w:szCs w:val="24"/>
        </w:rPr>
        <w:t xml:space="preserve"> возраста распространены на значительной части изученной территории мощностью 20-30 см. Среди пород </w:t>
      </w:r>
      <w:proofErr w:type="spellStart"/>
      <w:r w:rsidRPr="004B1C33">
        <w:rPr>
          <w:rFonts w:ascii="Times New Roman" w:hAnsi="Times New Roman" w:cs="Times New Roman"/>
          <w:sz w:val="24"/>
          <w:szCs w:val="24"/>
        </w:rPr>
        <w:t>батского</w:t>
      </w:r>
      <w:proofErr w:type="spellEnd"/>
      <w:r w:rsidRPr="004B1C33">
        <w:rPr>
          <w:rFonts w:ascii="Times New Roman" w:hAnsi="Times New Roman" w:cs="Times New Roman"/>
          <w:sz w:val="24"/>
          <w:szCs w:val="24"/>
        </w:rPr>
        <w:t xml:space="preserve"> возраста преобладают пески серые, светло-серые, мелкозернистые с тонкими прослоями глин и алевритов и обломками </w:t>
      </w:r>
      <w:proofErr w:type="spellStart"/>
      <w:r w:rsidRPr="004B1C33">
        <w:rPr>
          <w:rFonts w:ascii="Times New Roman" w:hAnsi="Times New Roman" w:cs="Times New Roman"/>
          <w:sz w:val="24"/>
          <w:szCs w:val="24"/>
        </w:rPr>
        <w:t>углефицированных</w:t>
      </w:r>
      <w:proofErr w:type="spellEnd"/>
      <w:r w:rsidRPr="004B1C33">
        <w:rPr>
          <w:rFonts w:ascii="Times New Roman" w:hAnsi="Times New Roman" w:cs="Times New Roman"/>
          <w:sz w:val="24"/>
          <w:szCs w:val="24"/>
        </w:rPr>
        <w:t xml:space="preserve"> остатков растений. </w:t>
      </w:r>
    </w:p>
    <w:p w14:paraId="364A1418"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На отдельных участках в левобережье р. Инсара распространены пески светло-</w:t>
      </w:r>
      <w:proofErr w:type="gramStart"/>
      <w:r w:rsidRPr="004B1C33">
        <w:rPr>
          <w:rFonts w:ascii="Times New Roman" w:hAnsi="Times New Roman" w:cs="Times New Roman"/>
          <w:sz w:val="24"/>
          <w:szCs w:val="24"/>
        </w:rPr>
        <w:t>,  желтовато</w:t>
      </w:r>
      <w:proofErr w:type="gramEnd"/>
      <w:r w:rsidRPr="004B1C33">
        <w:rPr>
          <w:rFonts w:ascii="Times New Roman" w:hAnsi="Times New Roman" w:cs="Times New Roman"/>
          <w:sz w:val="24"/>
          <w:szCs w:val="24"/>
        </w:rPr>
        <w:t xml:space="preserve"> -серые,  глинистые,  слабосцементированные </w:t>
      </w:r>
      <w:proofErr w:type="spellStart"/>
      <w:r w:rsidRPr="004B1C33">
        <w:rPr>
          <w:rFonts w:ascii="Times New Roman" w:hAnsi="Times New Roman" w:cs="Times New Roman"/>
          <w:sz w:val="24"/>
          <w:szCs w:val="24"/>
        </w:rPr>
        <w:t>келловейского</w:t>
      </w:r>
      <w:proofErr w:type="spellEnd"/>
      <w:r w:rsidRPr="004B1C33">
        <w:rPr>
          <w:rFonts w:ascii="Times New Roman" w:hAnsi="Times New Roman" w:cs="Times New Roman"/>
          <w:sz w:val="24"/>
          <w:szCs w:val="24"/>
        </w:rPr>
        <w:t xml:space="preserve"> яруса. </w:t>
      </w:r>
    </w:p>
    <w:p w14:paraId="52F1BAD4"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sz w:val="24"/>
          <w:szCs w:val="24"/>
        </w:rPr>
        <w:t xml:space="preserve">Верхнеюрские отложения на территории исследуемого района представлен </w:t>
      </w:r>
      <w:r w:rsidRPr="004B1C33">
        <w:rPr>
          <w:rFonts w:ascii="Times New Roman" w:hAnsi="Times New Roman" w:cs="Times New Roman"/>
          <w:i/>
          <w:sz w:val="24"/>
          <w:szCs w:val="24"/>
        </w:rPr>
        <w:t>оксфордским ярусом (</w:t>
      </w:r>
      <w:r w:rsidRPr="004B1C33">
        <w:rPr>
          <w:rFonts w:ascii="Times New Roman" w:hAnsi="Times New Roman" w:cs="Times New Roman"/>
          <w:sz w:val="24"/>
          <w:szCs w:val="24"/>
        </w:rPr>
        <w:t xml:space="preserve">глины серые, светло-серые, известковистые, слюдистые, с прослоями светло-зеленовато-серого мергеля, с конкрециями пирита </w:t>
      </w:r>
      <w:proofErr w:type="gramStart"/>
      <w:r w:rsidRPr="004B1C33">
        <w:rPr>
          <w:rFonts w:ascii="Times New Roman" w:hAnsi="Times New Roman" w:cs="Times New Roman"/>
          <w:sz w:val="24"/>
          <w:szCs w:val="24"/>
        </w:rPr>
        <w:t>и  редкими</w:t>
      </w:r>
      <w:proofErr w:type="gramEnd"/>
      <w:r w:rsidRPr="004B1C33">
        <w:rPr>
          <w:rFonts w:ascii="Times New Roman" w:hAnsi="Times New Roman" w:cs="Times New Roman"/>
          <w:sz w:val="24"/>
          <w:szCs w:val="24"/>
        </w:rPr>
        <w:t xml:space="preserve"> желваками фосфоритов). Средняя мощность </w:t>
      </w:r>
      <w:proofErr w:type="gramStart"/>
      <w:r w:rsidRPr="004B1C33">
        <w:rPr>
          <w:rFonts w:ascii="Times New Roman" w:hAnsi="Times New Roman" w:cs="Times New Roman"/>
          <w:sz w:val="24"/>
          <w:szCs w:val="24"/>
        </w:rPr>
        <w:t>оксфордских  отложений</w:t>
      </w:r>
      <w:proofErr w:type="gramEnd"/>
      <w:r w:rsidRPr="004B1C33">
        <w:rPr>
          <w:rFonts w:ascii="Times New Roman" w:hAnsi="Times New Roman" w:cs="Times New Roman"/>
          <w:sz w:val="24"/>
          <w:szCs w:val="24"/>
        </w:rPr>
        <w:t xml:space="preserve"> составляет 10-14 м.</w:t>
      </w:r>
    </w:p>
    <w:p w14:paraId="1E9944A3"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i/>
          <w:sz w:val="24"/>
          <w:szCs w:val="24"/>
        </w:rPr>
        <w:t xml:space="preserve">Меловая система. </w:t>
      </w:r>
      <w:r w:rsidRPr="004B1C33">
        <w:rPr>
          <w:rFonts w:ascii="Times New Roman" w:hAnsi="Times New Roman" w:cs="Times New Roman"/>
          <w:sz w:val="24"/>
          <w:szCs w:val="24"/>
        </w:rPr>
        <w:t xml:space="preserve">Отложения меловой системы трансгрессивно залегают на юрских породах в междуречных пространствах. На большей части территории меловые </w:t>
      </w:r>
      <w:proofErr w:type="gramStart"/>
      <w:r w:rsidRPr="004B1C33">
        <w:rPr>
          <w:rFonts w:ascii="Times New Roman" w:hAnsi="Times New Roman" w:cs="Times New Roman"/>
          <w:sz w:val="24"/>
          <w:szCs w:val="24"/>
        </w:rPr>
        <w:t>породы  выходят</w:t>
      </w:r>
      <w:proofErr w:type="gramEnd"/>
      <w:r w:rsidRPr="004B1C33">
        <w:rPr>
          <w:rFonts w:ascii="Times New Roman" w:hAnsi="Times New Roman" w:cs="Times New Roman"/>
          <w:sz w:val="24"/>
          <w:szCs w:val="24"/>
        </w:rPr>
        <w:t xml:space="preserve"> на дневную поверхность. Меловая система представлена двумя отделами: нижним – сложенным терригенными породами и верхним – преимущественно карбонатными.</w:t>
      </w:r>
    </w:p>
    <w:p w14:paraId="78EAF116" w14:textId="77777777" w:rsidR="00011B6F" w:rsidRPr="004B1C33" w:rsidRDefault="00011B6F" w:rsidP="004B1C33">
      <w:pPr>
        <w:spacing w:after="0"/>
        <w:ind w:right="-1" w:firstLine="851"/>
        <w:jc w:val="both"/>
        <w:rPr>
          <w:rFonts w:ascii="Times New Roman" w:hAnsi="Times New Roman" w:cs="Times New Roman"/>
          <w:i/>
          <w:sz w:val="24"/>
          <w:szCs w:val="24"/>
        </w:rPr>
      </w:pPr>
      <w:r w:rsidRPr="004B1C33">
        <w:rPr>
          <w:rFonts w:ascii="Times New Roman" w:hAnsi="Times New Roman" w:cs="Times New Roman"/>
          <w:sz w:val="24"/>
          <w:szCs w:val="24"/>
        </w:rPr>
        <w:t xml:space="preserve">Нижний </w:t>
      </w:r>
      <w:proofErr w:type="gramStart"/>
      <w:r w:rsidRPr="004B1C33">
        <w:rPr>
          <w:rFonts w:ascii="Times New Roman" w:hAnsi="Times New Roman" w:cs="Times New Roman"/>
          <w:sz w:val="24"/>
          <w:szCs w:val="24"/>
        </w:rPr>
        <w:t>отдел  подразделяется</w:t>
      </w:r>
      <w:proofErr w:type="gramEnd"/>
      <w:r w:rsidRPr="004B1C33">
        <w:rPr>
          <w:rFonts w:ascii="Times New Roman" w:hAnsi="Times New Roman" w:cs="Times New Roman"/>
          <w:sz w:val="24"/>
          <w:szCs w:val="24"/>
        </w:rPr>
        <w:t xml:space="preserve"> на </w:t>
      </w:r>
      <w:proofErr w:type="spellStart"/>
      <w:r w:rsidRPr="004B1C33">
        <w:rPr>
          <w:rFonts w:ascii="Times New Roman" w:hAnsi="Times New Roman" w:cs="Times New Roman"/>
          <w:sz w:val="24"/>
          <w:szCs w:val="24"/>
        </w:rPr>
        <w:t>в</w:t>
      </w:r>
      <w:r w:rsidRPr="004B1C33">
        <w:rPr>
          <w:rFonts w:ascii="Times New Roman" w:hAnsi="Times New Roman" w:cs="Times New Roman"/>
          <w:i/>
          <w:sz w:val="24"/>
          <w:szCs w:val="24"/>
        </w:rPr>
        <w:t>аланжинский</w:t>
      </w:r>
      <w:proofErr w:type="spellEnd"/>
      <w:r w:rsidRPr="004B1C33">
        <w:rPr>
          <w:rFonts w:ascii="Times New Roman" w:hAnsi="Times New Roman" w:cs="Times New Roman"/>
          <w:i/>
          <w:sz w:val="24"/>
          <w:szCs w:val="24"/>
        </w:rPr>
        <w:t xml:space="preserve">, </w:t>
      </w:r>
      <w:proofErr w:type="spellStart"/>
      <w:r w:rsidRPr="004B1C33">
        <w:rPr>
          <w:rFonts w:ascii="Times New Roman" w:hAnsi="Times New Roman" w:cs="Times New Roman"/>
          <w:i/>
          <w:sz w:val="24"/>
          <w:szCs w:val="24"/>
        </w:rPr>
        <w:t>готеривский</w:t>
      </w:r>
      <w:proofErr w:type="spellEnd"/>
      <w:r w:rsidRPr="004B1C33">
        <w:rPr>
          <w:rFonts w:ascii="Times New Roman" w:hAnsi="Times New Roman" w:cs="Times New Roman"/>
          <w:i/>
          <w:sz w:val="24"/>
          <w:szCs w:val="24"/>
        </w:rPr>
        <w:t xml:space="preserve">, </w:t>
      </w:r>
      <w:proofErr w:type="spellStart"/>
      <w:r w:rsidRPr="004B1C33">
        <w:rPr>
          <w:rFonts w:ascii="Times New Roman" w:hAnsi="Times New Roman" w:cs="Times New Roman"/>
          <w:i/>
          <w:sz w:val="24"/>
          <w:szCs w:val="24"/>
        </w:rPr>
        <w:t>баремский</w:t>
      </w:r>
      <w:proofErr w:type="spellEnd"/>
      <w:r w:rsidRPr="004B1C33">
        <w:rPr>
          <w:rFonts w:ascii="Times New Roman" w:hAnsi="Times New Roman" w:cs="Times New Roman"/>
          <w:i/>
          <w:sz w:val="24"/>
          <w:szCs w:val="24"/>
        </w:rPr>
        <w:t>, аптский альбский  ярусы.</w:t>
      </w:r>
    </w:p>
    <w:p w14:paraId="682FCAF5" w14:textId="77777777" w:rsidR="00011B6F" w:rsidRPr="004B1C33" w:rsidRDefault="00011B6F" w:rsidP="004B1C33">
      <w:pPr>
        <w:spacing w:after="0"/>
        <w:ind w:right="-1" w:firstLine="851"/>
        <w:jc w:val="both"/>
        <w:rPr>
          <w:rFonts w:ascii="Times New Roman" w:hAnsi="Times New Roman" w:cs="Times New Roman"/>
          <w:sz w:val="24"/>
          <w:szCs w:val="24"/>
        </w:rPr>
      </w:pPr>
      <w:proofErr w:type="spellStart"/>
      <w:r w:rsidRPr="004B1C33">
        <w:rPr>
          <w:rFonts w:ascii="Times New Roman" w:hAnsi="Times New Roman" w:cs="Times New Roman"/>
          <w:sz w:val="24"/>
          <w:szCs w:val="24"/>
        </w:rPr>
        <w:t>Валанжинские</w:t>
      </w:r>
      <w:proofErr w:type="spellEnd"/>
      <w:r w:rsidRPr="004B1C33">
        <w:rPr>
          <w:rFonts w:ascii="Times New Roman" w:hAnsi="Times New Roman" w:cs="Times New Roman"/>
          <w:sz w:val="24"/>
          <w:szCs w:val="24"/>
        </w:rPr>
        <w:t xml:space="preserve"> отложения залегают на размытых юрских образованиях и представлены песками кварц-глауконитовыми, зеленовато-</w:t>
      </w:r>
      <w:proofErr w:type="gramStart"/>
      <w:r w:rsidRPr="004B1C33">
        <w:rPr>
          <w:rFonts w:ascii="Times New Roman" w:hAnsi="Times New Roman" w:cs="Times New Roman"/>
          <w:sz w:val="24"/>
          <w:szCs w:val="24"/>
        </w:rPr>
        <w:t>серыми,  разнозернистыми</w:t>
      </w:r>
      <w:proofErr w:type="gramEnd"/>
      <w:r w:rsidRPr="004B1C33">
        <w:rPr>
          <w:rFonts w:ascii="Times New Roman" w:hAnsi="Times New Roman" w:cs="Times New Roman"/>
          <w:sz w:val="24"/>
          <w:szCs w:val="24"/>
        </w:rPr>
        <w:t xml:space="preserve">, </w:t>
      </w:r>
      <w:r w:rsidRPr="004B1C33">
        <w:rPr>
          <w:rFonts w:ascii="Times New Roman" w:hAnsi="Times New Roman" w:cs="Times New Roman"/>
          <w:sz w:val="24"/>
          <w:szCs w:val="24"/>
        </w:rPr>
        <w:lastRenderedPageBreak/>
        <w:t>глинистыми,  с гравием и редкими  гальками фосфоритов,  реже кварцев  и  сидеритов. Мощность отложений 0,6-2,5 м.</w:t>
      </w:r>
    </w:p>
    <w:p w14:paraId="0C89FD7C" w14:textId="77777777" w:rsidR="00011B6F" w:rsidRPr="004B1C33" w:rsidRDefault="00011B6F" w:rsidP="004B1C33">
      <w:pPr>
        <w:spacing w:after="0"/>
        <w:ind w:right="-1" w:firstLine="851"/>
        <w:jc w:val="both"/>
        <w:rPr>
          <w:rFonts w:ascii="Times New Roman" w:hAnsi="Times New Roman" w:cs="Times New Roman"/>
          <w:sz w:val="24"/>
          <w:szCs w:val="24"/>
        </w:rPr>
      </w:pPr>
      <w:proofErr w:type="spellStart"/>
      <w:r w:rsidRPr="004B1C33">
        <w:rPr>
          <w:rFonts w:ascii="Times New Roman" w:hAnsi="Times New Roman" w:cs="Times New Roman"/>
          <w:sz w:val="24"/>
          <w:szCs w:val="24"/>
        </w:rPr>
        <w:t>Готеривские</w:t>
      </w:r>
      <w:proofErr w:type="spellEnd"/>
      <w:r w:rsidRPr="004B1C33">
        <w:rPr>
          <w:rFonts w:ascii="Times New Roman" w:hAnsi="Times New Roman" w:cs="Times New Roman"/>
          <w:sz w:val="24"/>
          <w:szCs w:val="24"/>
        </w:rPr>
        <w:t xml:space="preserve"> отложения занимают значительные площади и отсутствуют в долинах крупных рек, где они размыты. В разрезе пород </w:t>
      </w:r>
      <w:proofErr w:type="spellStart"/>
      <w:r w:rsidRPr="004B1C33">
        <w:rPr>
          <w:rFonts w:ascii="Times New Roman" w:hAnsi="Times New Roman" w:cs="Times New Roman"/>
          <w:sz w:val="24"/>
          <w:szCs w:val="24"/>
        </w:rPr>
        <w:t>готеривского</w:t>
      </w:r>
      <w:proofErr w:type="spellEnd"/>
      <w:r w:rsidRPr="004B1C33">
        <w:rPr>
          <w:rFonts w:ascii="Times New Roman" w:hAnsi="Times New Roman" w:cs="Times New Roman"/>
          <w:sz w:val="24"/>
          <w:szCs w:val="24"/>
        </w:rPr>
        <w:t xml:space="preserve"> яруса преобладают глины темно-серые, </w:t>
      </w:r>
      <w:proofErr w:type="gramStart"/>
      <w:r w:rsidRPr="004B1C33">
        <w:rPr>
          <w:rFonts w:ascii="Times New Roman" w:hAnsi="Times New Roman" w:cs="Times New Roman"/>
          <w:sz w:val="24"/>
          <w:szCs w:val="24"/>
        </w:rPr>
        <w:t>серые  и</w:t>
      </w:r>
      <w:proofErr w:type="gramEnd"/>
      <w:r w:rsidRPr="004B1C33">
        <w:rPr>
          <w:rFonts w:ascii="Times New Roman" w:hAnsi="Times New Roman" w:cs="Times New Roman"/>
          <w:sz w:val="24"/>
          <w:szCs w:val="24"/>
        </w:rPr>
        <w:t xml:space="preserve"> черные, в различной степени </w:t>
      </w:r>
      <w:proofErr w:type="spellStart"/>
      <w:r w:rsidRPr="004B1C33">
        <w:rPr>
          <w:rFonts w:ascii="Times New Roman" w:hAnsi="Times New Roman" w:cs="Times New Roman"/>
          <w:sz w:val="24"/>
          <w:szCs w:val="24"/>
        </w:rPr>
        <w:t>опесчаненные</w:t>
      </w:r>
      <w:proofErr w:type="spellEnd"/>
      <w:r w:rsidRPr="004B1C33">
        <w:rPr>
          <w:rFonts w:ascii="Times New Roman" w:hAnsi="Times New Roman" w:cs="Times New Roman"/>
          <w:sz w:val="24"/>
          <w:szCs w:val="24"/>
        </w:rPr>
        <w:t xml:space="preserve">, слюдистые, с прослоями  алевритов и мелких песков кварцевых. Мощность </w:t>
      </w:r>
      <w:proofErr w:type="spellStart"/>
      <w:r w:rsidRPr="004B1C33">
        <w:rPr>
          <w:rFonts w:ascii="Times New Roman" w:hAnsi="Times New Roman" w:cs="Times New Roman"/>
          <w:sz w:val="24"/>
          <w:szCs w:val="24"/>
        </w:rPr>
        <w:t>готеривских</w:t>
      </w:r>
      <w:proofErr w:type="spellEnd"/>
      <w:r w:rsidRPr="004B1C33">
        <w:rPr>
          <w:rFonts w:ascii="Times New Roman" w:hAnsi="Times New Roman" w:cs="Times New Roman"/>
          <w:sz w:val="24"/>
          <w:szCs w:val="24"/>
        </w:rPr>
        <w:t xml:space="preserve"> образований на западе </w:t>
      </w:r>
      <w:proofErr w:type="spellStart"/>
      <w:r w:rsidRPr="004B1C33">
        <w:rPr>
          <w:rFonts w:ascii="Times New Roman" w:hAnsi="Times New Roman" w:cs="Times New Roman"/>
          <w:sz w:val="24"/>
          <w:szCs w:val="24"/>
        </w:rPr>
        <w:t>оследованной</w:t>
      </w:r>
      <w:proofErr w:type="spellEnd"/>
      <w:r w:rsidRPr="004B1C33">
        <w:rPr>
          <w:rFonts w:ascii="Times New Roman" w:hAnsi="Times New Roman" w:cs="Times New Roman"/>
          <w:sz w:val="24"/>
          <w:szCs w:val="24"/>
        </w:rPr>
        <w:t xml:space="preserve"> </w:t>
      </w:r>
      <w:proofErr w:type="gramStart"/>
      <w:r w:rsidRPr="004B1C33">
        <w:rPr>
          <w:rFonts w:ascii="Times New Roman" w:hAnsi="Times New Roman" w:cs="Times New Roman"/>
          <w:sz w:val="24"/>
          <w:szCs w:val="24"/>
        </w:rPr>
        <w:t>территории  составляет</w:t>
      </w:r>
      <w:proofErr w:type="gramEnd"/>
      <w:r w:rsidRPr="004B1C33">
        <w:rPr>
          <w:rFonts w:ascii="Times New Roman" w:hAnsi="Times New Roman" w:cs="Times New Roman"/>
          <w:sz w:val="24"/>
          <w:szCs w:val="24"/>
        </w:rPr>
        <w:t xml:space="preserve"> 3-17 м.</w:t>
      </w:r>
    </w:p>
    <w:p w14:paraId="24CE47C7"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Отложения </w:t>
      </w:r>
      <w:proofErr w:type="spellStart"/>
      <w:r w:rsidRPr="004B1C33">
        <w:rPr>
          <w:rFonts w:ascii="Times New Roman" w:hAnsi="Times New Roman" w:cs="Times New Roman"/>
          <w:sz w:val="24"/>
          <w:szCs w:val="24"/>
        </w:rPr>
        <w:t>баремского</w:t>
      </w:r>
      <w:proofErr w:type="spellEnd"/>
      <w:r w:rsidRPr="004B1C33">
        <w:rPr>
          <w:rFonts w:ascii="Times New Roman" w:hAnsi="Times New Roman" w:cs="Times New Roman"/>
          <w:sz w:val="24"/>
          <w:szCs w:val="24"/>
        </w:rPr>
        <w:t xml:space="preserve"> яруса широко распространены на водоразделах рек и представлены глинами </w:t>
      </w:r>
      <w:proofErr w:type="gramStart"/>
      <w:r w:rsidRPr="004B1C33">
        <w:rPr>
          <w:rFonts w:ascii="Times New Roman" w:hAnsi="Times New Roman" w:cs="Times New Roman"/>
          <w:sz w:val="24"/>
          <w:szCs w:val="24"/>
        </w:rPr>
        <w:t>серыми,  темно</w:t>
      </w:r>
      <w:proofErr w:type="gramEnd"/>
      <w:r w:rsidRPr="004B1C33">
        <w:rPr>
          <w:rFonts w:ascii="Times New Roman" w:hAnsi="Times New Roman" w:cs="Times New Roman"/>
          <w:sz w:val="24"/>
          <w:szCs w:val="24"/>
        </w:rPr>
        <w:t xml:space="preserve">-серыми, в различной степени песчанистыми,  с  прослоями песков  и алевритов. </w:t>
      </w:r>
      <w:proofErr w:type="gramStart"/>
      <w:r w:rsidRPr="004B1C33">
        <w:rPr>
          <w:rFonts w:ascii="Times New Roman" w:hAnsi="Times New Roman" w:cs="Times New Roman"/>
          <w:sz w:val="24"/>
          <w:szCs w:val="24"/>
        </w:rPr>
        <w:t xml:space="preserve">Мощность  </w:t>
      </w:r>
      <w:proofErr w:type="spellStart"/>
      <w:r w:rsidRPr="004B1C33">
        <w:rPr>
          <w:rFonts w:ascii="Times New Roman" w:hAnsi="Times New Roman" w:cs="Times New Roman"/>
          <w:sz w:val="24"/>
          <w:szCs w:val="24"/>
        </w:rPr>
        <w:t>баремских</w:t>
      </w:r>
      <w:proofErr w:type="spellEnd"/>
      <w:proofErr w:type="gramEnd"/>
      <w:r w:rsidRPr="004B1C33">
        <w:rPr>
          <w:rFonts w:ascii="Times New Roman" w:hAnsi="Times New Roman" w:cs="Times New Roman"/>
          <w:sz w:val="24"/>
          <w:szCs w:val="24"/>
        </w:rPr>
        <w:t xml:space="preserve"> отложений достигает 66 м.</w:t>
      </w:r>
    </w:p>
    <w:p w14:paraId="18A46CF2"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На западе разрез </w:t>
      </w:r>
      <w:proofErr w:type="gramStart"/>
      <w:r w:rsidRPr="004B1C33">
        <w:rPr>
          <w:rFonts w:ascii="Times New Roman" w:hAnsi="Times New Roman" w:cs="Times New Roman"/>
          <w:sz w:val="24"/>
          <w:szCs w:val="24"/>
        </w:rPr>
        <w:t>аптских  пород</w:t>
      </w:r>
      <w:proofErr w:type="gramEnd"/>
      <w:r w:rsidRPr="004B1C33">
        <w:rPr>
          <w:rFonts w:ascii="Times New Roman" w:hAnsi="Times New Roman" w:cs="Times New Roman"/>
          <w:sz w:val="24"/>
          <w:szCs w:val="24"/>
        </w:rPr>
        <w:t xml:space="preserve">  представлен снизу -  вверх песками кварцевыми,   разной крупности, глинистыми,  мощностью до 3 м,  выше которых залегают глины темно-серые, с линзами и  прослойками алевритов и мергелей, а в верхней  части алевритов и песков.  Мощность отложений в </w:t>
      </w:r>
      <w:proofErr w:type="gramStart"/>
      <w:r w:rsidRPr="004B1C33">
        <w:rPr>
          <w:rFonts w:ascii="Times New Roman" w:hAnsi="Times New Roman" w:cs="Times New Roman"/>
          <w:sz w:val="24"/>
          <w:szCs w:val="24"/>
        </w:rPr>
        <w:t>среднем  составляет</w:t>
      </w:r>
      <w:proofErr w:type="gramEnd"/>
      <w:r w:rsidRPr="004B1C33">
        <w:rPr>
          <w:rFonts w:ascii="Times New Roman" w:hAnsi="Times New Roman" w:cs="Times New Roman"/>
          <w:sz w:val="24"/>
          <w:szCs w:val="24"/>
        </w:rPr>
        <w:t xml:space="preserve"> 25-30 м.</w:t>
      </w:r>
    </w:p>
    <w:p w14:paraId="76F4369C"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Отложения альбского яруса широко распространены на </w:t>
      </w:r>
      <w:proofErr w:type="spellStart"/>
      <w:r w:rsidRPr="004B1C33">
        <w:rPr>
          <w:rFonts w:ascii="Times New Roman" w:hAnsi="Times New Roman" w:cs="Times New Roman"/>
          <w:sz w:val="24"/>
          <w:szCs w:val="24"/>
        </w:rPr>
        <w:t>приводораздельных</w:t>
      </w:r>
      <w:proofErr w:type="spellEnd"/>
      <w:r w:rsidRPr="004B1C33">
        <w:rPr>
          <w:rFonts w:ascii="Times New Roman" w:hAnsi="Times New Roman" w:cs="Times New Roman"/>
          <w:sz w:val="24"/>
          <w:szCs w:val="24"/>
        </w:rPr>
        <w:t xml:space="preserve"> пространствах </w:t>
      </w:r>
      <w:proofErr w:type="gramStart"/>
      <w:r w:rsidRPr="004B1C33">
        <w:rPr>
          <w:rFonts w:ascii="Times New Roman" w:hAnsi="Times New Roman" w:cs="Times New Roman"/>
          <w:sz w:val="24"/>
          <w:szCs w:val="24"/>
        </w:rPr>
        <w:t>бассейна  реки</w:t>
      </w:r>
      <w:proofErr w:type="gramEnd"/>
      <w:r w:rsidRPr="004B1C33">
        <w:rPr>
          <w:rFonts w:ascii="Times New Roman" w:hAnsi="Times New Roman" w:cs="Times New Roman"/>
          <w:sz w:val="24"/>
          <w:szCs w:val="24"/>
        </w:rPr>
        <w:t xml:space="preserve"> Инсара. Они </w:t>
      </w:r>
      <w:proofErr w:type="gramStart"/>
      <w:r w:rsidRPr="004B1C33">
        <w:rPr>
          <w:rFonts w:ascii="Times New Roman" w:hAnsi="Times New Roman" w:cs="Times New Roman"/>
          <w:sz w:val="24"/>
          <w:szCs w:val="24"/>
        </w:rPr>
        <w:t>представлены  глинами</w:t>
      </w:r>
      <w:proofErr w:type="gramEnd"/>
      <w:r w:rsidRPr="004B1C33">
        <w:rPr>
          <w:rFonts w:ascii="Times New Roman" w:hAnsi="Times New Roman" w:cs="Times New Roman"/>
          <w:sz w:val="24"/>
          <w:szCs w:val="24"/>
        </w:rPr>
        <w:t xml:space="preserve"> темно-серыми,  плотными, слюдистыми, </w:t>
      </w:r>
      <w:proofErr w:type="spellStart"/>
      <w:r w:rsidRPr="004B1C33">
        <w:rPr>
          <w:rFonts w:ascii="Times New Roman" w:hAnsi="Times New Roman" w:cs="Times New Roman"/>
          <w:sz w:val="24"/>
          <w:szCs w:val="24"/>
        </w:rPr>
        <w:t>безызвестковистыми</w:t>
      </w:r>
      <w:proofErr w:type="spellEnd"/>
      <w:r w:rsidRPr="004B1C33">
        <w:rPr>
          <w:rFonts w:ascii="Times New Roman" w:hAnsi="Times New Roman" w:cs="Times New Roman"/>
          <w:sz w:val="24"/>
          <w:szCs w:val="24"/>
        </w:rPr>
        <w:t>,  с прослоями песков и алевритов. В нижней части разрез альбского яруса сложен песками мелкими с прослоями алевритов и включениями галек песчанистых фосфоритов. Мощность отложений до 16 м.</w:t>
      </w:r>
    </w:p>
    <w:p w14:paraId="11DFEF71" w14:textId="77777777" w:rsidR="00011B6F" w:rsidRPr="004B1C33" w:rsidRDefault="00011B6F" w:rsidP="004B1C33">
      <w:pPr>
        <w:autoSpaceDE w:val="0"/>
        <w:spacing w:after="0"/>
        <w:ind w:right="-1" w:firstLine="851"/>
        <w:jc w:val="both"/>
        <w:rPr>
          <w:rFonts w:ascii="Times New Roman" w:hAnsi="Times New Roman" w:cs="Times New Roman"/>
          <w:sz w:val="24"/>
          <w:szCs w:val="24"/>
          <w:shd w:val="clear" w:color="auto" w:fill="FFFFFF"/>
        </w:rPr>
      </w:pPr>
      <w:r w:rsidRPr="004B1C33">
        <w:rPr>
          <w:rFonts w:ascii="Times New Roman" w:hAnsi="Times New Roman" w:cs="Times New Roman"/>
          <w:sz w:val="24"/>
          <w:szCs w:val="24"/>
        </w:rPr>
        <w:t xml:space="preserve">Отложения четвертичного </w:t>
      </w:r>
      <w:r w:rsidRPr="00322B0B">
        <w:rPr>
          <w:rFonts w:ascii="Times New Roman" w:hAnsi="Times New Roman" w:cs="Times New Roman"/>
          <w:sz w:val="24"/>
          <w:szCs w:val="24"/>
        </w:rPr>
        <w:t>периода представлены элювиально-делювиальными образованиями, а также аллювиальными отложениями.</w:t>
      </w:r>
    </w:p>
    <w:p w14:paraId="56F183C3" w14:textId="77777777" w:rsidR="00011B6F" w:rsidRPr="004B1C33" w:rsidRDefault="00011B6F" w:rsidP="004B1C33">
      <w:pPr>
        <w:spacing w:before="240" w:after="0"/>
        <w:ind w:right="-1" w:firstLine="851"/>
        <w:jc w:val="both"/>
        <w:rPr>
          <w:rFonts w:ascii="Times New Roman" w:hAnsi="Times New Roman" w:cs="Times New Roman"/>
          <w:b/>
          <w:sz w:val="24"/>
          <w:szCs w:val="24"/>
        </w:rPr>
      </w:pPr>
      <w:bookmarkStart w:id="11" w:name="_Toc320612583"/>
      <w:r w:rsidRPr="004B1C33">
        <w:rPr>
          <w:rFonts w:ascii="Times New Roman" w:hAnsi="Times New Roman" w:cs="Times New Roman"/>
          <w:b/>
          <w:sz w:val="24"/>
          <w:szCs w:val="24"/>
        </w:rPr>
        <w:t>Гидрогеология</w:t>
      </w:r>
    </w:p>
    <w:p w14:paraId="0A58B526"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На территории Лямбирского района выделяются следующие водоносные горизонты и комплексы:</w:t>
      </w:r>
    </w:p>
    <w:p w14:paraId="082A161A"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sz w:val="24"/>
          <w:szCs w:val="24"/>
        </w:rPr>
      </w:pPr>
      <w:r w:rsidRPr="004B1C33">
        <w:rPr>
          <w:rFonts w:ascii="Times New Roman" w:hAnsi="Times New Roman" w:cs="Times New Roman"/>
          <w:b/>
          <w:sz w:val="24"/>
          <w:szCs w:val="24"/>
        </w:rPr>
        <w:t>Водоносная средне-</w:t>
      </w:r>
      <w:proofErr w:type="spellStart"/>
      <w:r w:rsidRPr="004B1C33">
        <w:rPr>
          <w:rFonts w:ascii="Times New Roman" w:hAnsi="Times New Roman" w:cs="Times New Roman"/>
          <w:b/>
          <w:sz w:val="24"/>
          <w:szCs w:val="24"/>
        </w:rPr>
        <w:t>верхнекаменноугольная</w:t>
      </w:r>
      <w:proofErr w:type="spellEnd"/>
      <w:r w:rsidRPr="004B1C33">
        <w:rPr>
          <w:rFonts w:ascii="Times New Roman" w:hAnsi="Times New Roman" w:cs="Times New Roman"/>
          <w:b/>
          <w:sz w:val="24"/>
          <w:szCs w:val="24"/>
        </w:rPr>
        <w:t xml:space="preserve"> карбонатная серия С2-3.</w:t>
      </w:r>
      <w:r w:rsidRPr="004B1C33">
        <w:rPr>
          <w:rFonts w:ascii="Times New Roman" w:hAnsi="Times New Roman" w:cs="Times New Roman"/>
          <w:sz w:val="24"/>
          <w:szCs w:val="24"/>
        </w:rPr>
        <w:t xml:space="preserve"> Имеет повсеместное распространение и является основным эксплуатационным горизонтом на территории Лямбирского района. Водоносный горизонт приурочен к трещиноватым доломитам и известнякам </w:t>
      </w:r>
      <w:proofErr w:type="spellStart"/>
      <w:r w:rsidRPr="004B1C33">
        <w:rPr>
          <w:rFonts w:ascii="Times New Roman" w:hAnsi="Times New Roman" w:cs="Times New Roman"/>
          <w:sz w:val="24"/>
          <w:szCs w:val="24"/>
        </w:rPr>
        <w:t>верхнекаменноугольного</w:t>
      </w:r>
      <w:proofErr w:type="spellEnd"/>
      <w:r w:rsidRPr="004B1C33">
        <w:rPr>
          <w:rFonts w:ascii="Times New Roman" w:hAnsi="Times New Roman" w:cs="Times New Roman"/>
          <w:sz w:val="24"/>
          <w:szCs w:val="24"/>
        </w:rPr>
        <w:t xml:space="preserve">, а </w:t>
      </w:r>
      <w:proofErr w:type="gramStart"/>
      <w:r w:rsidRPr="004B1C33">
        <w:rPr>
          <w:rFonts w:ascii="Times New Roman" w:hAnsi="Times New Roman" w:cs="Times New Roman"/>
          <w:sz w:val="24"/>
          <w:szCs w:val="24"/>
        </w:rPr>
        <w:t>в  южных</w:t>
      </w:r>
      <w:proofErr w:type="gramEnd"/>
      <w:r w:rsidRPr="004B1C33">
        <w:rPr>
          <w:rFonts w:ascii="Times New Roman" w:hAnsi="Times New Roman" w:cs="Times New Roman"/>
          <w:sz w:val="24"/>
          <w:szCs w:val="24"/>
        </w:rPr>
        <w:t xml:space="preserve"> частях района и  среднекаменноугольного  возраста, залегающим  в западной части района  на глубинах  80-100  м, а по мере продвижения на восток глубина залегания их возрастает до 310 м.  </w:t>
      </w:r>
      <w:proofErr w:type="gramStart"/>
      <w:r w:rsidRPr="004B1C33">
        <w:rPr>
          <w:rFonts w:ascii="Times New Roman" w:hAnsi="Times New Roman" w:cs="Times New Roman"/>
          <w:sz w:val="24"/>
          <w:szCs w:val="24"/>
        </w:rPr>
        <w:t>Горизонт  высоконапорный</w:t>
      </w:r>
      <w:proofErr w:type="gramEnd"/>
      <w:r w:rsidRPr="004B1C33">
        <w:rPr>
          <w:rFonts w:ascii="Times New Roman" w:hAnsi="Times New Roman" w:cs="Times New Roman"/>
          <w:sz w:val="24"/>
          <w:szCs w:val="24"/>
        </w:rPr>
        <w:t xml:space="preserve">, величина напора изменяется от 30-50 м на западе  до 120 м на востоке района. Уровень подземных вод устанавливается на глубинах 80-130 м. </w:t>
      </w:r>
      <w:proofErr w:type="spellStart"/>
      <w:r w:rsidRPr="004B1C33">
        <w:rPr>
          <w:rFonts w:ascii="Times New Roman" w:hAnsi="Times New Roman" w:cs="Times New Roman"/>
          <w:sz w:val="24"/>
          <w:szCs w:val="24"/>
        </w:rPr>
        <w:t>Водообильность</w:t>
      </w:r>
      <w:proofErr w:type="spellEnd"/>
      <w:r w:rsidRPr="004B1C33">
        <w:rPr>
          <w:rFonts w:ascii="Times New Roman" w:hAnsi="Times New Roman" w:cs="Times New Roman"/>
          <w:sz w:val="24"/>
          <w:szCs w:val="24"/>
        </w:rPr>
        <w:t xml:space="preserve"> горизонта </w:t>
      </w:r>
      <w:proofErr w:type="gramStart"/>
      <w:r w:rsidRPr="004B1C33">
        <w:rPr>
          <w:rFonts w:ascii="Times New Roman" w:hAnsi="Times New Roman" w:cs="Times New Roman"/>
          <w:sz w:val="24"/>
          <w:szCs w:val="24"/>
        </w:rPr>
        <w:t>высокая,  удельные</w:t>
      </w:r>
      <w:proofErr w:type="gramEnd"/>
      <w:r w:rsidRPr="004B1C33">
        <w:rPr>
          <w:rFonts w:ascii="Times New Roman" w:hAnsi="Times New Roman" w:cs="Times New Roman"/>
          <w:sz w:val="24"/>
          <w:szCs w:val="24"/>
        </w:rPr>
        <w:t xml:space="preserve"> дебиты скважин достигают 34 л/с, среднее  значение 3-5 л/с. Величина  </w:t>
      </w:r>
      <w:proofErr w:type="spellStart"/>
      <w:r w:rsidRPr="004B1C33">
        <w:rPr>
          <w:rFonts w:ascii="Times New Roman" w:hAnsi="Times New Roman" w:cs="Times New Roman"/>
          <w:sz w:val="24"/>
          <w:szCs w:val="24"/>
        </w:rPr>
        <w:t>водопроводимости</w:t>
      </w:r>
      <w:proofErr w:type="spellEnd"/>
      <w:r w:rsidRPr="004B1C33">
        <w:rPr>
          <w:rFonts w:ascii="Times New Roman" w:hAnsi="Times New Roman" w:cs="Times New Roman"/>
          <w:sz w:val="24"/>
          <w:szCs w:val="24"/>
        </w:rPr>
        <w:t xml:space="preserve"> в западных частях района составляет 2000-1500 м2/</w:t>
      </w:r>
      <w:proofErr w:type="spellStart"/>
      <w:r w:rsidRPr="004B1C33">
        <w:rPr>
          <w:rFonts w:ascii="Times New Roman" w:hAnsi="Times New Roman" w:cs="Times New Roman"/>
          <w:sz w:val="24"/>
          <w:szCs w:val="24"/>
        </w:rPr>
        <w:t>сут</w:t>
      </w:r>
      <w:proofErr w:type="spellEnd"/>
      <w:r w:rsidRPr="004B1C33">
        <w:rPr>
          <w:rFonts w:ascii="Times New Roman" w:hAnsi="Times New Roman" w:cs="Times New Roman"/>
          <w:sz w:val="24"/>
          <w:szCs w:val="24"/>
        </w:rPr>
        <w:t xml:space="preserve">, в долине </w:t>
      </w:r>
      <w:proofErr w:type="spellStart"/>
      <w:r w:rsidRPr="004B1C33">
        <w:rPr>
          <w:rFonts w:ascii="Times New Roman" w:hAnsi="Times New Roman" w:cs="Times New Roman"/>
          <w:sz w:val="24"/>
          <w:szCs w:val="24"/>
        </w:rPr>
        <w:t>р.Инсар</w:t>
      </w:r>
      <w:proofErr w:type="spellEnd"/>
      <w:r w:rsidRPr="004B1C33">
        <w:rPr>
          <w:rFonts w:ascii="Times New Roman" w:hAnsi="Times New Roman" w:cs="Times New Roman"/>
          <w:sz w:val="24"/>
          <w:szCs w:val="24"/>
        </w:rPr>
        <w:t xml:space="preserve"> – 1500-1000 м2/</w:t>
      </w:r>
      <w:proofErr w:type="spellStart"/>
      <w:r w:rsidRPr="004B1C33">
        <w:rPr>
          <w:rFonts w:ascii="Times New Roman" w:hAnsi="Times New Roman" w:cs="Times New Roman"/>
          <w:sz w:val="24"/>
          <w:szCs w:val="24"/>
        </w:rPr>
        <w:t>сут</w:t>
      </w:r>
      <w:proofErr w:type="spellEnd"/>
      <w:r w:rsidRPr="004B1C33">
        <w:rPr>
          <w:rFonts w:ascii="Times New Roman" w:hAnsi="Times New Roman" w:cs="Times New Roman"/>
          <w:sz w:val="24"/>
          <w:szCs w:val="24"/>
        </w:rPr>
        <w:t>, на востоке уменьшается до 270 м2/</w:t>
      </w:r>
      <w:proofErr w:type="spellStart"/>
      <w:r w:rsidRPr="004B1C33">
        <w:rPr>
          <w:rFonts w:ascii="Times New Roman" w:hAnsi="Times New Roman" w:cs="Times New Roman"/>
          <w:sz w:val="24"/>
          <w:szCs w:val="24"/>
        </w:rPr>
        <w:t>сут</w:t>
      </w:r>
      <w:proofErr w:type="spellEnd"/>
      <w:r w:rsidRPr="004B1C33">
        <w:rPr>
          <w:rFonts w:ascii="Times New Roman" w:hAnsi="Times New Roman" w:cs="Times New Roman"/>
          <w:sz w:val="24"/>
          <w:szCs w:val="24"/>
        </w:rPr>
        <w:t>.;</w:t>
      </w:r>
    </w:p>
    <w:p w14:paraId="519E85C3"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b/>
          <w:sz w:val="24"/>
          <w:szCs w:val="24"/>
        </w:rPr>
        <w:t xml:space="preserve">Водоупорный локально-слабоводоносный неоком-аптский </w:t>
      </w:r>
      <w:proofErr w:type="spellStart"/>
      <w:r w:rsidRPr="004B1C33">
        <w:rPr>
          <w:rFonts w:ascii="Times New Roman" w:hAnsi="Times New Roman" w:cs="Times New Roman"/>
          <w:b/>
          <w:sz w:val="24"/>
          <w:szCs w:val="24"/>
        </w:rPr>
        <w:t>теригенный</w:t>
      </w:r>
      <w:proofErr w:type="spellEnd"/>
      <w:r w:rsidRPr="004B1C33">
        <w:rPr>
          <w:rFonts w:ascii="Times New Roman" w:hAnsi="Times New Roman" w:cs="Times New Roman"/>
          <w:b/>
          <w:sz w:val="24"/>
          <w:szCs w:val="24"/>
        </w:rPr>
        <w:t xml:space="preserve"> комплекс К1nc-а.</w:t>
      </w:r>
      <w:r w:rsidRPr="004B1C33">
        <w:rPr>
          <w:rFonts w:ascii="Times New Roman" w:hAnsi="Times New Roman" w:cs="Times New Roman"/>
          <w:sz w:val="24"/>
          <w:szCs w:val="24"/>
        </w:rPr>
        <w:t xml:space="preserve"> Водоупорный локально-слабоводоносный неоком-аптский терригенный </w:t>
      </w:r>
      <w:proofErr w:type="gramStart"/>
      <w:r w:rsidRPr="004B1C33">
        <w:rPr>
          <w:rFonts w:ascii="Times New Roman" w:hAnsi="Times New Roman" w:cs="Times New Roman"/>
          <w:sz w:val="24"/>
          <w:szCs w:val="24"/>
        </w:rPr>
        <w:t>комплекс  К</w:t>
      </w:r>
      <w:proofErr w:type="gramEnd"/>
      <w:r w:rsidRPr="004B1C33">
        <w:rPr>
          <w:rFonts w:ascii="Times New Roman" w:hAnsi="Times New Roman" w:cs="Times New Roman"/>
          <w:sz w:val="24"/>
          <w:szCs w:val="24"/>
        </w:rPr>
        <w:t xml:space="preserve">1nc-а. Развит почти на всей территории района. Водовмещающими породами являются прослои песков и алевритов в толще глин. Общая мощность достигает 2,5 – 7 м. </w:t>
      </w:r>
      <w:proofErr w:type="spellStart"/>
      <w:r w:rsidRPr="004B1C33">
        <w:rPr>
          <w:rFonts w:ascii="Times New Roman" w:hAnsi="Times New Roman" w:cs="Times New Roman"/>
          <w:sz w:val="24"/>
          <w:szCs w:val="24"/>
        </w:rPr>
        <w:t>Водообильность</w:t>
      </w:r>
      <w:proofErr w:type="spellEnd"/>
      <w:r w:rsidRPr="004B1C33">
        <w:rPr>
          <w:rFonts w:ascii="Times New Roman" w:hAnsi="Times New Roman" w:cs="Times New Roman"/>
          <w:sz w:val="24"/>
          <w:szCs w:val="24"/>
        </w:rPr>
        <w:t xml:space="preserve"> их весьма слабая, от 0,06-0,35 л/с при понижениях 0,5 – 4 м. По химическому составу воды гидрокарбонатно-сульфатные кальциево-магниевые, пресные, величина общей жесткости изменяется от 0,9 до 8 ммоль/дм3;</w:t>
      </w:r>
    </w:p>
    <w:p w14:paraId="497E6B06"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b/>
          <w:sz w:val="24"/>
          <w:szCs w:val="24"/>
        </w:rPr>
        <w:t>Водоносный средне-</w:t>
      </w:r>
      <w:proofErr w:type="spellStart"/>
      <w:r w:rsidRPr="004B1C33">
        <w:rPr>
          <w:rFonts w:ascii="Times New Roman" w:hAnsi="Times New Roman" w:cs="Times New Roman"/>
          <w:b/>
          <w:sz w:val="24"/>
          <w:szCs w:val="24"/>
        </w:rPr>
        <w:t>четвертично</w:t>
      </w:r>
      <w:proofErr w:type="spellEnd"/>
      <w:r w:rsidRPr="004B1C33">
        <w:rPr>
          <w:rFonts w:ascii="Times New Roman" w:hAnsi="Times New Roman" w:cs="Times New Roman"/>
          <w:b/>
          <w:sz w:val="24"/>
          <w:szCs w:val="24"/>
        </w:rPr>
        <w:t>-современный аллювиальный горизонт (</w:t>
      </w:r>
      <w:proofErr w:type="spellStart"/>
      <w:r w:rsidRPr="004B1C33">
        <w:rPr>
          <w:rFonts w:ascii="Times New Roman" w:hAnsi="Times New Roman" w:cs="Times New Roman"/>
          <w:b/>
          <w:sz w:val="24"/>
          <w:szCs w:val="24"/>
        </w:rPr>
        <w:t>аQII</w:t>
      </w:r>
      <w:proofErr w:type="spellEnd"/>
      <w:r w:rsidRPr="004B1C33">
        <w:rPr>
          <w:rFonts w:ascii="Times New Roman" w:hAnsi="Times New Roman" w:cs="Times New Roman"/>
          <w:b/>
          <w:sz w:val="24"/>
          <w:szCs w:val="24"/>
        </w:rPr>
        <w:t xml:space="preserve">-IV). </w:t>
      </w:r>
      <w:r w:rsidRPr="004B1C33">
        <w:rPr>
          <w:rFonts w:ascii="Times New Roman" w:hAnsi="Times New Roman" w:cs="Times New Roman"/>
          <w:sz w:val="24"/>
          <w:szCs w:val="24"/>
        </w:rPr>
        <w:t>Водоносный средне-</w:t>
      </w:r>
      <w:proofErr w:type="spellStart"/>
      <w:r w:rsidRPr="004B1C33">
        <w:rPr>
          <w:rFonts w:ascii="Times New Roman" w:hAnsi="Times New Roman" w:cs="Times New Roman"/>
          <w:sz w:val="24"/>
          <w:szCs w:val="24"/>
        </w:rPr>
        <w:t>четвертично</w:t>
      </w:r>
      <w:proofErr w:type="spellEnd"/>
      <w:r w:rsidRPr="004B1C33">
        <w:rPr>
          <w:rFonts w:ascii="Times New Roman" w:hAnsi="Times New Roman" w:cs="Times New Roman"/>
          <w:sz w:val="24"/>
          <w:szCs w:val="24"/>
        </w:rPr>
        <w:t>-современный аллювиальный горизонт (</w:t>
      </w:r>
      <w:proofErr w:type="spellStart"/>
      <w:r w:rsidRPr="004B1C33">
        <w:rPr>
          <w:rFonts w:ascii="Times New Roman" w:hAnsi="Times New Roman" w:cs="Times New Roman"/>
          <w:sz w:val="24"/>
          <w:szCs w:val="24"/>
        </w:rPr>
        <w:t>aQII</w:t>
      </w:r>
      <w:proofErr w:type="spellEnd"/>
      <w:r w:rsidRPr="004B1C33">
        <w:rPr>
          <w:rFonts w:ascii="Times New Roman" w:hAnsi="Times New Roman" w:cs="Times New Roman"/>
          <w:sz w:val="24"/>
          <w:szCs w:val="24"/>
        </w:rPr>
        <w:t xml:space="preserve">-IV). </w:t>
      </w:r>
      <w:r w:rsidRPr="004B1C33">
        <w:rPr>
          <w:rFonts w:ascii="Times New Roman" w:hAnsi="Times New Roman" w:cs="Times New Roman"/>
          <w:sz w:val="24"/>
          <w:szCs w:val="24"/>
        </w:rPr>
        <w:lastRenderedPageBreak/>
        <w:t>Приурочен к долине р. Инсар и её притоков. Водовмещающими породами являются пески мощностью 1-5 м. Воды безнапорные. Дебиты колодцев незначительные 0,01-0,1 л/сек. Подземные воды гидрокарбонатно-сульфатные магниево-кальциевые с минерализацией 0,2-0,5 г/дм3 с общей жесткостью 1-2 ммоль/дм3. В последнее время в связи с увеличением техногенной нагрузки и сбросов промстоков в р. Инсар качество подземных вод резко падает, минерализация и общая жесткость возрастает соответственно до 1,2 г/дм3 и 6-8 ммоль/дм3. Питание водоносного горизонта осуществляется за счет инфильтрации атмосферных осадков и поверхностных вод р. Инсар. Водоносный горизонт эксплуатируется небольшими колодцами;</w:t>
      </w:r>
    </w:p>
    <w:p w14:paraId="11DC8F36"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b/>
          <w:sz w:val="24"/>
          <w:szCs w:val="24"/>
        </w:rPr>
        <w:t xml:space="preserve">Водоупорный локально-слабоводоносный </w:t>
      </w:r>
      <w:proofErr w:type="spellStart"/>
      <w:r w:rsidRPr="004B1C33">
        <w:rPr>
          <w:rFonts w:ascii="Times New Roman" w:hAnsi="Times New Roman" w:cs="Times New Roman"/>
          <w:b/>
          <w:sz w:val="24"/>
          <w:szCs w:val="24"/>
        </w:rPr>
        <w:t>батско-келловейский</w:t>
      </w:r>
      <w:proofErr w:type="spellEnd"/>
      <w:r w:rsidRPr="004B1C33">
        <w:rPr>
          <w:rFonts w:ascii="Times New Roman" w:hAnsi="Times New Roman" w:cs="Times New Roman"/>
          <w:b/>
          <w:sz w:val="24"/>
          <w:szCs w:val="24"/>
        </w:rPr>
        <w:t xml:space="preserve"> </w:t>
      </w:r>
      <w:proofErr w:type="spellStart"/>
      <w:r w:rsidRPr="004B1C33">
        <w:rPr>
          <w:rFonts w:ascii="Times New Roman" w:hAnsi="Times New Roman" w:cs="Times New Roman"/>
          <w:b/>
          <w:sz w:val="24"/>
          <w:szCs w:val="24"/>
        </w:rPr>
        <w:t>теригенный</w:t>
      </w:r>
      <w:proofErr w:type="spellEnd"/>
      <w:r w:rsidRPr="004B1C33">
        <w:rPr>
          <w:rFonts w:ascii="Times New Roman" w:hAnsi="Times New Roman" w:cs="Times New Roman"/>
          <w:b/>
          <w:sz w:val="24"/>
          <w:szCs w:val="24"/>
        </w:rPr>
        <w:t xml:space="preserve"> комплекс J2bt-k. </w:t>
      </w:r>
      <w:r w:rsidRPr="004B1C33">
        <w:rPr>
          <w:rFonts w:ascii="Times New Roman" w:hAnsi="Times New Roman" w:cs="Times New Roman"/>
          <w:sz w:val="24"/>
          <w:szCs w:val="24"/>
        </w:rPr>
        <w:t>Водоупорный локально-</w:t>
      </w:r>
      <w:proofErr w:type="gramStart"/>
      <w:r w:rsidRPr="004B1C33">
        <w:rPr>
          <w:rFonts w:ascii="Times New Roman" w:hAnsi="Times New Roman" w:cs="Times New Roman"/>
          <w:sz w:val="24"/>
          <w:szCs w:val="24"/>
        </w:rPr>
        <w:t xml:space="preserve">слабоводоносный  </w:t>
      </w:r>
      <w:proofErr w:type="spellStart"/>
      <w:r w:rsidRPr="004B1C33">
        <w:rPr>
          <w:rFonts w:ascii="Times New Roman" w:hAnsi="Times New Roman" w:cs="Times New Roman"/>
          <w:sz w:val="24"/>
          <w:szCs w:val="24"/>
        </w:rPr>
        <w:t>батско</w:t>
      </w:r>
      <w:proofErr w:type="gramEnd"/>
      <w:r w:rsidRPr="004B1C33">
        <w:rPr>
          <w:rFonts w:ascii="Times New Roman" w:hAnsi="Times New Roman" w:cs="Times New Roman"/>
          <w:sz w:val="24"/>
          <w:szCs w:val="24"/>
        </w:rPr>
        <w:t>-келловейский</w:t>
      </w:r>
      <w:proofErr w:type="spellEnd"/>
      <w:r w:rsidRPr="004B1C33">
        <w:rPr>
          <w:rFonts w:ascii="Times New Roman" w:hAnsi="Times New Roman" w:cs="Times New Roman"/>
          <w:sz w:val="24"/>
          <w:szCs w:val="24"/>
        </w:rPr>
        <w:t xml:space="preserve"> терригенный  комплекс (J2bt-k).  Распространен почти повсеместно. Водовмещающими породами являются </w:t>
      </w:r>
      <w:proofErr w:type="gramStart"/>
      <w:r w:rsidRPr="004B1C33">
        <w:rPr>
          <w:rFonts w:ascii="Times New Roman" w:hAnsi="Times New Roman" w:cs="Times New Roman"/>
          <w:sz w:val="24"/>
          <w:szCs w:val="24"/>
        </w:rPr>
        <w:t>прослои  и</w:t>
      </w:r>
      <w:proofErr w:type="gramEnd"/>
      <w:r w:rsidRPr="004B1C33">
        <w:rPr>
          <w:rFonts w:ascii="Times New Roman" w:hAnsi="Times New Roman" w:cs="Times New Roman"/>
          <w:sz w:val="24"/>
          <w:szCs w:val="24"/>
        </w:rPr>
        <w:t xml:space="preserve">  линзы  песков,   мощностью 5- 18 м. Комплекс, как правило, напорный, величины  напоров достигают 27 м.  </w:t>
      </w:r>
      <w:proofErr w:type="spellStart"/>
      <w:r w:rsidRPr="004B1C33">
        <w:rPr>
          <w:rFonts w:ascii="Times New Roman" w:hAnsi="Times New Roman" w:cs="Times New Roman"/>
          <w:sz w:val="24"/>
          <w:szCs w:val="24"/>
        </w:rPr>
        <w:t>Водообильность</w:t>
      </w:r>
      <w:proofErr w:type="spellEnd"/>
      <w:r w:rsidRPr="004B1C33">
        <w:rPr>
          <w:rFonts w:ascii="Times New Roman" w:hAnsi="Times New Roman" w:cs="Times New Roman"/>
          <w:sz w:val="24"/>
          <w:szCs w:val="24"/>
        </w:rPr>
        <w:t xml:space="preserve"> низкая, удельные </w:t>
      </w:r>
      <w:proofErr w:type="gramStart"/>
      <w:r w:rsidRPr="004B1C33">
        <w:rPr>
          <w:rFonts w:ascii="Times New Roman" w:hAnsi="Times New Roman" w:cs="Times New Roman"/>
          <w:sz w:val="24"/>
          <w:szCs w:val="24"/>
        </w:rPr>
        <w:t>дебиты  скважин</w:t>
      </w:r>
      <w:proofErr w:type="gramEnd"/>
      <w:r w:rsidRPr="004B1C33">
        <w:rPr>
          <w:rFonts w:ascii="Times New Roman" w:hAnsi="Times New Roman" w:cs="Times New Roman"/>
          <w:sz w:val="24"/>
          <w:szCs w:val="24"/>
        </w:rPr>
        <w:t xml:space="preserve"> составляют сотые доли литра в секунду. По химическому составу воды пресные с минерализации 0,4-0,7 г/дм3 </w:t>
      </w:r>
      <w:proofErr w:type="gramStart"/>
      <w:r w:rsidRPr="004B1C33">
        <w:rPr>
          <w:rFonts w:ascii="Times New Roman" w:hAnsi="Times New Roman" w:cs="Times New Roman"/>
          <w:sz w:val="24"/>
          <w:szCs w:val="24"/>
        </w:rPr>
        <w:t>и  общей</w:t>
      </w:r>
      <w:proofErr w:type="gramEnd"/>
      <w:r w:rsidRPr="004B1C33">
        <w:rPr>
          <w:rFonts w:ascii="Times New Roman" w:hAnsi="Times New Roman" w:cs="Times New Roman"/>
          <w:sz w:val="24"/>
          <w:szCs w:val="24"/>
        </w:rPr>
        <w:t xml:space="preserve">  жесткостью 4,3-8,0 ммоль/дм3.  Практического значения не имеет из-</w:t>
      </w:r>
      <w:proofErr w:type="gramStart"/>
      <w:r w:rsidRPr="004B1C33">
        <w:rPr>
          <w:rFonts w:ascii="Times New Roman" w:hAnsi="Times New Roman" w:cs="Times New Roman"/>
          <w:sz w:val="24"/>
          <w:szCs w:val="24"/>
        </w:rPr>
        <w:t>за  малой</w:t>
      </w:r>
      <w:proofErr w:type="gramEnd"/>
      <w:r w:rsidRPr="004B1C33">
        <w:rPr>
          <w:rFonts w:ascii="Times New Roman" w:hAnsi="Times New Roman" w:cs="Times New Roman"/>
          <w:sz w:val="24"/>
          <w:szCs w:val="24"/>
        </w:rPr>
        <w:t xml:space="preserve"> </w:t>
      </w:r>
      <w:proofErr w:type="spellStart"/>
      <w:r w:rsidRPr="004B1C33">
        <w:rPr>
          <w:rFonts w:ascii="Times New Roman" w:hAnsi="Times New Roman" w:cs="Times New Roman"/>
          <w:sz w:val="24"/>
          <w:szCs w:val="24"/>
        </w:rPr>
        <w:t>водообильности</w:t>
      </w:r>
      <w:proofErr w:type="spellEnd"/>
      <w:r w:rsidRPr="004B1C33">
        <w:rPr>
          <w:rFonts w:ascii="Times New Roman" w:hAnsi="Times New Roman" w:cs="Times New Roman"/>
          <w:sz w:val="24"/>
          <w:szCs w:val="24"/>
        </w:rPr>
        <w:t xml:space="preserve"> и большой глубины залегания;</w:t>
      </w:r>
    </w:p>
    <w:p w14:paraId="556ECFC6"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b/>
          <w:sz w:val="24"/>
          <w:szCs w:val="24"/>
        </w:rPr>
        <w:t xml:space="preserve">Водоупорный локально-слабоводоносный </w:t>
      </w:r>
      <w:proofErr w:type="spellStart"/>
      <w:r w:rsidRPr="004B1C33">
        <w:rPr>
          <w:rFonts w:ascii="Times New Roman" w:hAnsi="Times New Roman" w:cs="Times New Roman"/>
          <w:b/>
          <w:sz w:val="24"/>
          <w:szCs w:val="24"/>
        </w:rPr>
        <w:t>среднечетвертично</w:t>
      </w:r>
      <w:proofErr w:type="spellEnd"/>
      <w:r w:rsidRPr="004B1C33">
        <w:rPr>
          <w:rFonts w:ascii="Times New Roman" w:hAnsi="Times New Roman" w:cs="Times New Roman"/>
          <w:b/>
          <w:sz w:val="24"/>
          <w:szCs w:val="24"/>
        </w:rPr>
        <w:t>-современный элювиально-делювиальный горизонт (</w:t>
      </w:r>
      <w:proofErr w:type="spellStart"/>
      <w:r w:rsidRPr="004B1C33">
        <w:rPr>
          <w:rFonts w:ascii="Times New Roman" w:hAnsi="Times New Roman" w:cs="Times New Roman"/>
          <w:b/>
          <w:sz w:val="24"/>
          <w:szCs w:val="24"/>
        </w:rPr>
        <w:t>ed</w:t>
      </w:r>
      <w:proofErr w:type="spellEnd"/>
      <w:r w:rsidRPr="004B1C33">
        <w:rPr>
          <w:rFonts w:ascii="Times New Roman" w:hAnsi="Times New Roman" w:cs="Times New Roman"/>
          <w:b/>
          <w:sz w:val="24"/>
          <w:szCs w:val="24"/>
        </w:rPr>
        <w:t xml:space="preserve"> QII-IV).</w:t>
      </w:r>
      <w:r w:rsidRPr="004B1C33">
        <w:rPr>
          <w:rFonts w:ascii="Times New Roman" w:hAnsi="Times New Roman" w:cs="Times New Roman"/>
          <w:color w:val="FF0000"/>
          <w:sz w:val="24"/>
          <w:szCs w:val="24"/>
        </w:rPr>
        <w:t xml:space="preserve"> </w:t>
      </w:r>
      <w:r w:rsidRPr="004B1C33">
        <w:rPr>
          <w:rFonts w:ascii="Times New Roman" w:hAnsi="Times New Roman" w:cs="Times New Roman"/>
          <w:sz w:val="24"/>
          <w:szCs w:val="24"/>
        </w:rPr>
        <w:t xml:space="preserve">Обводнены небольшие прослои супесей и </w:t>
      </w:r>
      <w:proofErr w:type="gramStart"/>
      <w:r w:rsidRPr="004B1C33">
        <w:rPr>
          <w:rFonts w:ascii="Times New Roman" w:hAnsi="Times New Roman" w:cs="Times New Roman"/>
          <w:sz w:val="24"/>
          <w:szCs w:val="24"/>
        </w:rPr>
        <w:t>песков,  мощностью</w:t>
      </w:r>
      <w:proofErr w:type="gramEnd"/>
      <w:r w:rsidRPr="004B1C33">
        <w:rPr>
          <w:rFonts w:ascii="Times New Roman" w:hAnsi="Times New Roman" w:cs="Times New Roman"/>
          <w:sz w:val="24"/>
          <w:szCs w:val="24"/>
        </w:rPr>
        <w:t xml:space="preserve"> 1,5-3,0 м. </w:t>
      </w:r>
      <w:proofErr w:type="spellStart"/>
      <w:r w:rsidRPr="004B1C33">
        <w:rPr>
          <w:rFonts w:ascii="Times New Roman" w:hAnsi="Times New Roman" w:cs="Times New Roman"/>
          <w:sz w:val="24"/>
          <w:szCs w:val="24"/>
        </w:rPr>
        <w:t>Водообильностъ</w:t>
      </w:r>
      <w:proofErr w:type="spellEnd"/>
      <w:r w:rsidRPr="004B1C33">
        <w:rPr>
          <w:rFonts w:ascii="Times New Roman" w:hAnsi="Times New Roman" w:cs="Times New Roman"/>
          <w:sz w:val="24"/>
          <w:szCs w:val="24"/>
        </w:rPr>
        <w:t xml:space="preserve"> незначительная,  дебиты редких  колодцев 0,01 л/с. Воды пресные гидрокарбонатные </w:t>
      </w:r>
      <w:proofErr w:type="spellStart"/>
      <w:r w:rsidRPr="004B1C33">
        <w:rPr>
          <w:rFonts w:ascii="Times New Roman" w:hAnsi="Times New Roman" w:cs="Times New Roman"/>
          <w:sz w:val="24"/>
          <w:szCs w:val="24"/>
        </w:rPr>
        <w:t>кальциевомагниевые</w:t>
      </w:r>
      <w:proofErr w:type="spellEnd"/>
      <w:r w:rsidRPr="004B1C33">
        <w:rPr>
          <w:rFonts w:ascii="Times New Roman" w:hAnsi="Times New Roman" w:cs="Times New Roman"/>
          <w:sz w:val="24"/>
          <w:szCs w:val="24"/>
        </w:rPr>
        <w:t xml:space="preserve"> с минерализацией 0,1-0,3 г/дм3. Питание осуществляется за счет инфильтрации атмосферных осадков, разгрузка в нижележащие водоносные  горизонты. Практического значения не </w:t>
      </w:r>
      <w:proofErr w:type="gramStart"/>
      <w:r w:rsidRPr="004B1C33">
        <w:rPr>
          <w:rFonts w:ascii="Times New Roman" w:hAnsi="Times New Roman" w:cs="Times New Roman"/>
          <w:sz w:val="24"/>
          <w:szCs w:val="24"/>
        </w:rPr>
        <w:t>имеет  в</w:t>
      </w:r>
      <w:proofErr w:type="gramEnd"/>
      <w:r w:rsidRPr="004B1C33">
        <w:rPr>
          <w:rFonts w:ascii="Times New Roman" w:hAnsi="Times New Roman" w:cs="Times New Roman"/>
          <w:sz w:val="24"/>
          <w:szCs w:val="24"/>
        </w:rPr>
        <w:t xml:space="preserve">  виду  локального  распространения и малой </w:t>
      </w:r>
      <w:proofErr w:type="spellStart"/>
      <w:r w:rsidRPr="004B1C33">
        <w:rPr>
          <w:rFonts w:ascii="Times New Roman" w:hAnsi="Times New Roman" w:cs="Times New Roman"/>
          <w:sz w:val="24"/>
          <w:szCs w:val="24"/>
        </w:rPr>
        <w:t>водообильности</w:t>
      </w:r>
      <w:proofErr w:type="spellEnd"/>
      <w:r w:rsidRPr="004B1C33">
        <w:rPr>
          <w:rFonts w:ascii="Times New Roman" w:hAnsi="Times New Roman" w:cs="Times New Roman"/>
          <w:sz w:val="24"/>
          <w:szCs w:val="24"/>
        </w:rPr>
        <w:t>;</w:t>
      </w:r>
    </w:p>
    <w:p w14:paraId="1725D1DF"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b/>
          <w:sz w:val="24"/>
          <w:szCs w:val="24"/>
        </w:rPr>
        <w:t>Водоносная верхнемеловая терригенно-карбонатная свита (К2).</w:t>
      </w:r>
      <w:r w:rsidRPr="004B1C33">
        <w:rPr>
          <w:rFonts w:ascii="Times New Roman" w:hAnsi="Times New Roman" w:cs="Times New Roman"/>
          <w:sz w:val="24"/>
          <w:szCs w:val="24"/>
        </w:rPr>
        <w:t xml:space="preserve"> Распространен в пределах водораздельных пространств восточной части Лямбирского района. Водовмещающими породами являются: трещиноватый мел, мергели, пески и песчаники. Общая мощность водосодержащих отложений изменяется от 1 до 41 м. По условиям </w:t>
      </w:r>
      <w:proofErr w:type="gramStart"/>
      <w:r w:rsidRPr="004B1C33">
        <w:rPr>
          <w:rFonts w:ascii="Times New Roman" w:hAnsi="Times New Roman" w:cs="Times New Roman"/>
          <w:sz w:val="24"/>
          <w:szCs w:val="24"/>
        </w:rPr>
        <w:t>циркуляции  воды</w:t>
      </w:r>
      <w:proofErr w:type="gramEnd"/>
      <w:r w:rsidRPr="004B1C33">
        <w:rPr>
          <w:rFonts w:ascii="Times New Roman" w:hAnsi="Times New Roman" w:cs="Times New Roman"/>
          <w:sz w:val="24"/>
          <w:szCs w:val="24"/>
        </w:rPr>
        <w:t xml:space="preserve"> трещинно-пластовые, почти безнапорные. </w:t>
      </w:r>
      <w:proofErr w:type="gramStart"/>
      <w:r w:rsidRPr="004B1C33">
        <w:rPr>
          <w:rFonts w:ascii="Times New Roman" w:hAnsi="Times New Roman" w:cs="Times New Roman"/>
          <w:sz w:val="24"/>
          <w:szCs w:val="24"/>
        </w:rPr>
        <w:t>Глубина  залегания</w:t>
      </w:r>
      <w:proofErr w:type="gramEnd"/>
      <w:r w:rsidRPr="004B1C33">
        <w:rPr>
          <w:rFonts w:ascii="Times New Roman" w:hAnsi="Times New Roman" w:cs="Times New Roman"/>
          <w:sz w:val="24"/>
          <w:szCs w:val="24"/>
        </w:rPr>
        <w:t xml:space="preserve"> уровня 2-30 м. </w:t>
      </w:r>
      <w:proofErr w:type="spellStart"/>
      <w:r w:rsidRPr="004B1C33">
        <w:rPr>
          <w:rFonts w:ascii="Times New Roman" w:hAnsi="Times New Roman" w:cs="Times New Roman"/>
          <w:sz w:val="24"/>
          <w:szCs w:val="24"/>
        </w:rPr>
        <w:t>Водообильность</w:t>
      </w:r>
      <w:proofErr w:type="spellEnd"/>
      <w:r w:rsidRPr="004B1C33">
        <w:rPr>
          <w:rFonts w:ascii="Times New Roman" w:hAnsi="Times New Roman" w:cs="Times New Roman"/>
          <w:sz w:val="24"/>
          <w:szCs w:val="24"/>
        </w:rPr>
        <w:t xml:space="preserve"> разная, расход родников  изменяется от сотых долей до 7 л/с,  большинство  родников имеют  дебит 0,3-1,0 л/с. Дебит колодцев 0,02-0,2 л/с. Верхнемеловой  водоносный комплекс содержит пресные воды, преимущественно гидрокарбонатные кальциево-магниевые. Минерализация изменяется от 0,1 до 0,3 г/дм3, общая жесткость 1,8 – 3,2 ммоль/дм3. В местах поверхностного загрязнения подземных вод минерализация их возрастает до 0,7 г/дм3. Питание комплекс получает за счет инфильтрации атмосферных осадков, разгрузка родниками и в нижележащие водоносные горизонты. Эксплуатируется комплекс весьма ограниченно, небольшими скважинами и колодцами;</w:t>
      </w:r>
    </w:p>
    <w:p w14:paraId="20F123EB" w14:textId="77777777" w:rsidR="00011B6F" w:rsidRPr="004B1C33" w:rsidRDefault="00011B6F" w:rsidP="004B1C33">
      <w:pPr>
        <w:numPr>
          <w:ilvl w:val="0"/>
          <w:numId w:val="21"/>
        </w:numPr>
        <w:tabs>
          <w:tab w:val="left" w:pos="851"/>
        </w:tabs>
        <w:suppressAutoHyphens/>
        <w:spacing w:after="0"/>
        <w:ind w:left="0" w:right="-1" w:firstLine="851"/>
        <w:jc w:val="both"/>
        <w:rPr>
          <w:rFonts w:ascii="Times New Roman" w:hAnsi="Times New Roman" w:cs="Times New Roman"/>
          <w:b/>
          <w:sz w:val="24"/>
          <w:szCs w:val="24"/>
        </w:rPr>
      </w:pPr>
      <w:r w:rsidRPr="004B1C33">
        <w:rPr>
          <w:rFonts w:ascii="Times New Roman" w:hAnsi="Times New Roman" w:cs="Times New Roman"/>
          <w:sz w:val="24"/>
          <w:szCs w:val="24"/>
        </w:rPr>
        <w:t xml:space="preserve"> </w:t>
      </w:r>
      <w:r w:rsidRPr="004B1C33">
        <w:rPr>
          <w:rFonts w:ascii="Times New Roman" w:hAnsi="Times New Roman" w:cs="Times New Roman"/>
          <w:b/>
          <w:sz w:val="24"/>
          <w:szCs w:val="24"/>
        </w:rPr>
        <w:t>Слабоводоносный альбский терригенный комплекс К1а1.</w:t>
      </w:r>
      <w:r w:rsidRPr="004B1C33">
        <w:rPr>
          <w:rFonts w:ascii="Times New Roman" w:hAnsi="Times New Roman" w:cs="Times New Roman"/>
          <w:sz w:val="24"/>
          <w:szCs w:val="24"/>
        </w:rPr>
        <w:t xml:space="preserve"> Слабоводоносный альбский терригенный горизонт (К1а1). Водовмещающие породы представлены песками кварцево-глауконитовыми мелкозернистыми, часто глинистыми. Мощность достигает 10 м. Подземные воды безнапорные, </w:t>
      </w:r>
      <w:proofErr w:type="spellStart"/>
      <w:r w:rsidRPr="004B1C33">
        <w:rPr>
          <w:rFonts w:ascii="Times New Roman" w:hAnsi="Times New Roman" w:cs="Times New Roman"/>
          <w:sz w:val="24"/>
          <w:szCs w:val="24"/>
        </w:rPr>
        <w:t>водообильность</w:t>
      </w:r>
      <w:proofErr w:type="spellEnd"/>
      <w:r w:rsidRPr="004B1C33">
        <w:rPr>
          <w:rFonts w:ascii="Times New Roman" w:hAnsi="Times New Roman" w:cs="Times New Roman"/>
          <w:sz w:val="24"/>
          <w:szCs w:val="24"/>
        </w:rPr>
        <w:t xml:space="preserve"> слабая. Дебиты колодцев составляют 0,07-0,14 л/с при понижениях уровня 0,5 м.  Воды пресные с минерализацией 0,18-0,51 г/дм3 и общей жесткостью 2,5 – 5,6 ммоль/дм3 гидрокарбонатные кальциево-магниевые. </w:t>
      </w:r>
    </w:p>
    <w:p w14:paraId="5DFBA1EC"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Химический состав подземных вод тесно связан с условиями заполнения водовмещающих пород. Сульфатно-гидрокарбонатные натриево-кальциево-магниевые воды </w:t>
      </w:r>
      <w:r w:rsidRPr="004B1C33">
        <w:rPr>
          <w:rFonts w:ascii="Times New Roman" w:hAnsi="Times New Roman" w:cs="Times New Roman"/>
          <w:sz w:val="24"/>
          <w:szCs w:val="24"/>
        </w:rPr>
        <w:lastRenderedPageBreak/>
        <w:t>сменяются гидрокарбонатно-</w:t>
      </w:r>
      <w:proofErr w:type="spellStart"/>
      <w:r w:rsidRPr="004B1C33">
        <w:rPr>
          <w:rFonts w:ascii="Times New Roman" w:hAnsi="Times New Roman" w:cs="Times New Roman"/>
          <w:sz w:val="24"/>
          <w:szCs w:val="24"/>
        </w:rPr>
        <w:t>сульфатно</w:t>
      </w:r>
      <w:proofErr w:type="spellEnd"/>
      <w:r w:rsidRPr="004B1C33">
        <w:rPr>
          <w:rFonts w:ascii="Times New Roman" w:hAnsi="Times New Roman" w:cs="Times New Roman"/>
          <w:sz w:val="24"/>
          <w:szCs w:val="24"/>
        </w:rPr>
        <w:t xml:space="preserve"> хлоридными кальциево-магниево-натриевыми. Величина минерализации увеличивается с 0,4 до 1,3 г/дм3, а общая жесткость от 6 до 9 ммоль/дм3. Питание водоносный горизонт получает далеко за пределами Лямбирского района в районе Иссинских поднятий, где водовмещающие породы выходят на поверхность земли, а основная разгрузка - это </w:t>
      </w:r>
      <w:proofErr w:type="gramStart"/>
      <w:r w:rsidRPr="004B1C33">
        <w:rPr>
          <w:rFonts w:ascii="Times New Roman" w:hAnsi="Times New Roman" w:cs="Times New Roman"/>
          <w:sz w:val="24"/>
          <w:szCs w:val="24"/>
        </w:rPr>
        <w:t>повсеместный  интенсивный</w:t>
      </w:r>
      <w:proofErr w:type="gramEnd"/>
      <w:r w:rsidRPr="004B1C33">
        <w:rPr>
          <w:rFonts w:ascii="Times New Roman" w:hAnsi="Times New Roman" w:cs="Times New Roman"/>
          <w:sz w:val="24"/>
          <w:szCs w:val="24"/>
        </w:rPr>
        <w:t xml:space="preserve">  водоотбор.</w:t>
      </w:r>
    </w:p>
    <w:p w14:paraId="197FB361"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Две водозаборные скважины в </w:t>
      </w:r>
      <w:proofErr w:type="spellStart"/>
      <w:r w:rsidRPr="004B1C33">
        <w:rPr>
          <w:rFonts w:ascii="Times New Roman" w:hAnsi="Times New Roman" w:cs="Times New Roman"/>
          <w:sz w:val="24"/>
          <w:szCs w:val="24"/>
        </w:rPr>
        <w:t>с.Берсеневка</w:t>
      </w:r>
      <w:proofErr w:type="spellEnd"/>
      <w:r w:rsidRPr="004B1C33">
        <w:rPr>
          <w:rFonts w:ascii="Times New Roman" w:hAnsi="Times New Roman" w:cs="Times New Roman"/>
          <w:sz w:val="24"/>
          <w:szCs w:val="24"/>
        </w:rPr>
        <w:t xml:space="preserve"> и три в </w:t>
      </w:r>
      <w:proofErr w:type="spellStart"/>
      <w:r w:rsidRPr="004B1C33">
        <w:rPr>
          <w:rFonts w:ascii="Times New Roman" w:hAnsi="Times New Roman" w:cs="Times New Roman"/>
          <w:sz w:val="24"/>
          <w:szCs w:val="24"/>
        </w:rPr>
        <w:t>с.Звездный</w:t>
      </w:r>
      <w:proofErr w:type="spellEnd"/>
      <w:r w:rsidRPr="004B1C33">
        <w:rPr>
          <w:rFonts w:ascii="Times New Roman" w:hAnsi="Times New Roman" w:cs="Times New Roman"/>
          <w:sz w:val="24"/>
          <w:szCs w:val="24"/>
        </w:rPr>
        <w:t xml:space="preserve"> (территория больницы) сельского поселения пробурены с 1959 по 1990 гг. и используются для питьевого и хозяйственного водоснабжения. Глубина появления воды в них на отметках 68,3-160 м. Установившийся уровень – от 26,0 до 120,0 м., дебит – от 2,0 до 55,6 л/сек, понижение уровня – 0,9 до 23,0 м. Водоносный горизонт приурочен к известнякам </w:t>
      </w:r>
      <w:proofErr w:type="spellStart"/>
      <w:r w:rsidRPr="004B1C33">
        <w:rPr>
          <w:rFonts w:ascii="Times New Roman" w:hAnsi="Times New Roman" w:cs="Times New Roman"/>
          <w:sz w:val="24"/>
          <w:szCs w:val="24"/>
        </w:rPr>
        <w:t>верхнекаменноугольного</w:t>
      </w:r>
      <w:proofErr w:type="spellEnd"/>
      <w:r w:rsidRPr="004B1C33">
        <w:rPr>
          <w:rFonts w:ascii="Times New Roman" w:hAnsi="Times New Roman" w:cs="Times New Roman"/>
          <w:sz w:val="24"/>
          <w:szCs w:val="24"/>
        </w:rPr>
        <w:t xml:space="preserve"> возраста, залегающим на глубине – от 97,8 до 222,0 м. Мощность водоносных слоев колеблется от 25,0 до 128,8 м</w:t>
      </w:r>
      <w:r w:rsidR="004B1C33">
        <w:rPr>
          <w:rFonts w:ascii="Times New Roman" w:hAnsi="Times New Roman" w:cs="Times New Roman"/>
          <w:sz w:val="24"/>
          <w:szCs w:val="24"/>
        </w:rPr>
        <w:t>.</w:t>
      </w:r>
    </w:p>
    <w:p w14:paraId="53113F24"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Семь </w:t>
      </w:r>
      <w:proofErr w:type="gramStart"/>
      <w:r w:rsidRPr="004B1C33">
        <w:rPr>
          <w:rFonts w:ascii="Times New Roman" w:hAnsi="Times New Roman" w:cs="Times New Roman"/>
          <w:sz w:val="24"/>
          <w:szCs w:val="24"/>
        </w:rPr>
        <w:t>действующих(</w:t>
      </w:r>
      <w:proofErr w:type="gramEnd"/>
      <w:r w:rsidRPr="004B1C33">
        <w:rPr>
          <w:rFonts w:ascii="Times New Roman" w:hAnsi="Times New Roman" w:cs="Times New Roman"/>
          <w:sz w:val="24"/>
          <w:szCs w:val="24"/>
        </w:rPr>
        <w:t xml:space="preserve">№1-7) и семь резервных(№1а-7а) артезианских скважин расположенных вдоль </w:t>
      </w:r>
      <w:proofErr w:type="spellStart"/>
      <w:r w:rsidRPr="004B1C33">
        <w:rPr>
          <w:rFonts w:ascii="Times New Roman" w:hAnsi="Times New Roman" w:cs="Times New Roman"/>
          <w:sz w:val="24"/>
          <w:szCs w:val="24"/>
        </w:rPr>
        <w:t>р.Пензятка</w:t>
      </w:r>
      <w:proofErr w:type="spellEnd"/>
      <w:r w:rsidRPr="004B1C33">
        <w:rPr>
          <w:rFonts w:ascii="Times New Roman" w:hAnsi="Times New Roman" w:cs="Times New Roman"/>
          <w:sz w:val="24"/>
          <w:szCs w:val="24"/>
        </w:rPr>
        <w:t xml:space="preserve"> у </w:t>
      </w:r>
      <w:proofErr w:type="spellStart"/>
      <w:r w:rsidRPr="004B1C33">
        <w:rPr>
          <w:rFonts w:ascii="Times New Roman" w:hAnsi="Times New Roman" w:cs="Times New Roman"/>
          <w:sz w:val="24"/>
          <w:szCs w:val="24"/>
        </w:rPr>
        <w:t>с.Блохино-с.Блохинские</w:t>
      </w:r>
      <w:proofErr w:type="spellEnd"/>
      <w:r w:rsidRPr="004B1C33">
        <w:rPr>
          <w:rFonts w:ascii="Times New Roman" w:hAnsi="Times New Roman" w:cs="Times New Roman"/>
          <w:sz w:val="24"/>
          <w:szCs w:val="24"/>
        </w:rPr>
        <w:t xml:space="preserve"> Выселки-</w:t>
      </w:r>
      <w:proofErr w:type="spellStart"/>
      <w:r w:rsidRPr="004B1C33">
        <w:rPr>
          <w:rFonts w:ascii="Times New Roman" w:hAnsi="Times New Roman" w:cs="Times New Roman"/>
          <w:sz w:val="24"/>
          <w:szCs w:val="24"/>
        </w:rPr>
        <w:t>с.Берсеневские</w:t>
      </w:r>
      <w:proofErr w:type="spellEnd"/>
      <w:r w:rsidRPr="004B1C33">
        <w:rPr>
          <w:rFonts w:ascii="Times New Roman" w:hAnsi="Times New Roman" w:cs="Times New Roman"/>
          <w:sz w:val="24"/>
          <w:szCs w:val="24"/>
        </w:rPr>
        <w:t xml:space="preserve"> Выселки, обеспечивают питьевой водой </w:t>
      </w:r>
      <w:proofErr w:type="spellStart"/>
      <w:r w:rsidRPr="004B1C33">
        <w:rPr>
          <w:rFonts w:ascii="Times New Roman" w:hAnsi="Times New Roman" w:cs="Times New Roman"/>
          <w:sz w:val="24"/>
          <w:szCs w:val="24"/>
        </w:rPr>
        <w:t>г.Саранск</w:t>
      </w:r>
      <w:proofErr w:type="spellEnd"/>
      <w:r w:rsidRPr="004B1C33">
        <w:rPr>
          <w:rFonts w:ascii="Times New Roman" w:hAnsi="Times New Roman" w:cs="Times New Roman"/>
          <w:sz w:val="24"/>
          <w:szCs w:val="24"/>
        </w:rPr>
        <w:t xml:space="preserve"> и входят в сеть </w:t>
      </w:r>
      <w:proofErr w:type="spellStart"/>
      <w:r w:rsidRPr="004B1C33">
        <w:rPr>
          <w:rFonts w:ascii="Times New Roman" w:hAnsi="Times New Roman" w:cs="Times New Roman"/>
          <w:sz w:val="24"/>
          <w:szCs w:val="24"/>
        </w:rPr>
        <w:t>Пензятского</w:t>
      </w:r>
      <w:proofErr w:type="spellEnd"/>
      <w:r w:rsidRPr="004B1C33">
        <w:rPr>
          <w:rFonts w:ascii="Times New Roman" w:hAnsi="Times New Roman" w:cs="Times New Roman"/>
          <w:sz w:val="24"/>
          <w:szCs w:val="24"/>
        </w:rPr>
        <w:t xml:space="preserve"> водозаборного узла через </w:t>
      </w:r>
      <w:proofErr w:type="spellStart"/>
      <w:r w:rsidRPr="004B1C33">
        <w:rPr>
          <w:rFonts w:ascii="Times New Roman" w:hAnsi="Times New Roman" w:cs="Times New Roman"/>
          <w:sz w:val="24"/>
          <w:szCs w:val="24"/>
        </w:rPr>
        <w:t>Блохинскую</w:t>
      </w:r>
      <w:proofErr w:type="spellEnd"/>
      <w:r w:rsidRPr="004B1C33">
        <w:rPr>
          <w:rFonts w:ascii="Times New Roman" w:hAnsi="Times New Roman" w:cs="Times New Roman"/>
          <w:sz w:val="24"/>
          <w:szCs w:val="24"/>
        </w:rPr>
        <w:t xml:space="preserve"> станцию второго подъема в город.</w:t>
      </w:r>
    </w:p>
    <w:p w14:paraId="57B03D0A"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Гидрографическая сеть Берсеневского сельского поселения представлена речкой Пензятка и её малыми притоками (</w:t>
      </w:r>
      <w:proofErr w:type="spellStart"/>
      <w:r w:rsidRPr="004B1C33">
        <w:rPr>
          <w:rFonts w:ascii="Times New Roman" w:hAnsi="Times New Roman" w:cs="Times New Roman"/>
          <w:sz w:val="24"/>
          <w:szCs w:val="24"/>
        </w:rPr>
        <w:t>Свербейка</w:t>
      </w:r>
      <w:proofErr w:type="spellEnd"/>
      <w:r w:rsidRPr="004B1C33">
        <w:rPr>
          <w:rFonts w:ascii="Times New Roman" w:hAnsi="Times New Roman" w:cs="Times New Roman"/>
          <w:sz w:val="24"/>
          <w:szCs w:val="24"/>
        </w:rPr>
        <w:t xml:space="preserve">, </w:t>
      </w:r>
      <w:proofErr w:type="spellStart"/>
      <w:r w:rsidRPr="004B1C33">
        <w:rPr>
          <w:rFonts w:ascii="Times New Roman" w:hAnsi="Times New Roman" w:cs="Times New Roman"/>
          <w:sz w:val="24"/>
          <w:szCs w:val="24"/>
        </w:rPr>
        <w:t>Черемишанка</w:t>
      </w:r>
      <w:proofErr w:type="spellEnd"/>
      <w:r w:rsidRPr="004B1C33">
        <w:rPr>
          <w:rFonts w:ascii="Times New Roman" w:hAnsi="Times New Roman" w:cs="Times New Roman"/>
          <w:sz w:val="24"/>
          <w:szCs w:val="24"/>
        </w:rPr>
        <w:t xml:space="preserve">), ручьем </w:t>
      </w:r>
      <w:proofErr w:type="spellStart"/>
      <w:r w:rsidRPr="004B1C33">
        <w:rPr>
          <w:rFonts w:ascii="Times New Roman" w:hAnsi="Times New Roman" w:cs="Times New Roman"/>
          <w:sz w:val="24"/>
          <w:szCs w:val="24"/>
        </w:rPr>
        <w:t>Блохинским</w:t>
      </w:r>
      <w:proofErr w:type="spellEnd"/>
      <w:r w:rsidRPr="004B1C33">
        <w:rPr>
          <w:rFonts w:ascii="Times New Roman" w:hAnsi="Times New Roman" w:cs="Times New Roman"/>
          <w:sz w:val="24"/>
          <w:szCs w:val="24"/>
        </w:rPr>
        <w:t xml:space="preserve"> и развита слабо. </w:t>
      </w:r>
    </w:p>
    <w:p w14:paraId="1F22973B" w14:textId="77777777" w:rsidR="00011B6F" w:rsidRPr="004B1C33" w:rsidRDefault="00011B6F" w:rsidP="004B1C33">
      <w:pPr>
        <w:spacing w:after="0"/>
        <w:ind w:right="-1" w:firstLine="851"/>
        <w:jc w:val="both"/>
        <w:rPr>
          <w:rFonts w:ascii="Times New Roman" w:hAnsi="Times New Roman" w:cs="Times New Roman"/>
          <w:sz w:val="24"/>
          <w:szCs w:val="24"/>
        </w:rPr>
      </w:pPr>
      <w:proofErr w:type="spellStart"/>
      <w:r w:rsidRPr="004B1C33">
        <w:rPr>
          <w:rFonts w:ascii="Times New Roman" w:hAnsi="Times New Roman" w:cs="Times New Roman"/>
          <w:b/>
          <w:sz w:val="24"/>
          <w:szCs w:val="24"/>
        </w:rPr>
        <w:t>Пензя́тка</w:t>
      </w:r>
      <w:proofErr w:type="spellEnd"/>
      <w:r w:rsidRPr="004B1C33">
        <w:rPr>
          <w:rFonts w:ascii="Times New Roman" w:hAnsi="Times New Roman" w:cs="Times New Roman"/>
          <w:sz w:val="24"/>
          <w:szCs w:val="24"/>
        </w:rPr>
        <w:t xml:space="preserve"> – река в России, протекает по территории Лямбирского района Мордовии. Устье реки находится в 85 км по левому берегу реки Инсар. Длина реки составляет 31 км, площадь водосборного бассейна — 200 км². Река протекает к северу от города Саранска. От истока к устью вдоль реки расположены населённые пункты Берсеневского сельского поселения: Татарская </w:t>
      </w:r>
      <w:proofErr w:type="spellStart"/>
      <w:r w:rsidRPr="004B1C33">
        <w:rPr>
          <w:rFonts w:ascii="Times New Roman" w:hAnsi="Times New Roman" w:cs="Times New Roman"/>
          <w:sz w:val="24"/>
          <w:szCs w:val="24"/>
        </w:rPr>
        <w:t>Свербейка</w:t>
      </w:r>
      <w:proofErr w:type="spellEnd"/>
      <w:r w:rsidRPr="004B1C33">
        <w:rPr>
          <w:rFonts w:ascii="Times New Roman" w:hAnsi="Times New Roman" w:cs="Times New Roman"/>
          <w:sz w:val="24"/>
          <w:szCs w:val="24"/>
        </w:rPr>
        <w:t xml:space="preserve">, </w:t>
      </w:r>
      <w:proofErr w:type="spellStart"/>
      <w:r w:rsidRPr="004B1C33">
        <w:rPr>
          <w:rFonts w:ascii="Times New Roman" w:hAnsi="Times New Roman" w:cs="Times New Roman"/>
          <w:sz w:val="24"/>
          <w:szCs w:val="24"/>
        </w:rPr>
        <w:t>Блохино</w:t>
      </w:r>
      <w:proofErr w:type="spellEnd"/>
      <w:r w:rsidRPr="004B1C33">
        <w:rPr>
          <w:rFonts w:ascii="Times New Roman" w:hAnsi="Times New Roman" w:cs="Times New Roman"/>
          <w:sz w:val="24"/>
          <w:szCs w:val="24"/>
        </w:rPr>
        <w:t xml:space="preserve">, Старая </w:t>
      </w:r>
      <w:proofErr w:type="spellStart"/>
      <w:r w:rsidRPr="004B1C33">
        <w:rPr>
          <w:rFonts w:ascii="Times New Roman" w:hAnsi="Times New Roman" w:cs="Times New Roman"/>
          <w:sz w:val="24"/>
          <w:szCs w:val="24"/>
        </w:rPr>
        <w:t>Чекаевка</w:t>
      </w:r>
      <w:proofErr w:type="spellEnd"/>
      <w:r w:rsidRPr="004B1C33">
        <w:rPr>
          <w:rFonts w:ascii="Times New Roman" w:hAnsi="Times New Roman" w:cs="Times New Roman"/>
          <w:sz w:val="24"/>
          <w:szCs w:val="24"/>
        </w:rPr>
        <w:t xml:space="preserve">, </w:t>
      </w:r>
      <w:proofErr w:type="spellStart"/>
      <w:r w:rsidRPr="004B1C33">
        <w:rPr>
          <w:rFonts w:ascii="Times New Roman" w:hAnsi="Times New Roman" w:cs="Times New Roman"/>
          <w:sz w:val="24"/>
          <w:szCs w:val="24"/>
        </w:rPr>
        <w:t>Блохинские</w:t>
      </w:r>
      <w:proofErr w:type="spellEnd"/>
      <w:r w:rsidRPr="004B1C33">
        <w:rPr>
          <w:rFonts w:ascii="Times New Roman" w:hAnsi="Times New Roman" w:cs="Times New Roman"/>
          <w:sz w:val="24"/>
          <w:szCs w:val="24"/>
        </w:rPr>
        <w:t xml:space="preserve"> Выселки, Берсеневские Выселки, </w:t>
      </w:r>
      <w:proofErr w:type="spellStart"/>
      <w:r w:rsidRPr="004B1C33">
        <w:rPr>
          <w:rFonts w:ascii="Times New Roman" w:hAnsi="Times New Roman" w:cs="Times New Roman"/>
          <w:sz w:val="24"/>
          <w:szCs w:val="24"/>
        </w:rPr>
        <w:t>Чекаевский</w:t>
      </w:r>
      <w:proofErr w:type="spellEnd"/>
      <w:r w:rsidRPr="004B1C33">
        <w:rPr>
          <w:rFonts w:ascii="Times New Roman" w:hAnsi="Times New Roman" w:cs="Times New Roman"/>
          <w:sz w:val="24"/>
          <w:szCs w:val="24"/>
        </w:rPr>
        <w:t xml:space="preserve">. Истоки реки находятся к юго-западу от села Пензятки, а устье реки расположено в 85 км от устья реки Инсар, по её левому берегу, напротив села Александровки. По данным государственного водного реестра России относится к Верхневолжскому бассейновому округу, водохозяйственный участок реки – Алатырь от истока и до устья, речной подбассейн реки – Сура. Речной бассейн реки – (Верхняя) Волга до Куйбышевского водохранилища (без бассейна Оки). В летний период река сильно мелеет, течение её спокойное. Весной в период половодья, она почти не разливается. </w:t>
      </w:r>
    </w:p>
    <w:p w14:paraId="0D1069CF" w14:textId="77777777" w:rsidR="00011B6F" w:rsidRPr="004B1C33" w:rsidRDefault="00011B6F" w:rsidP="004B1C33">
      <w:pPr>
        <w:ind w:right="-1" w:firstLine="851"/>
        <w:jc w:val="both"/>
        <w:rPr>
          <w:rStyle w:val="FontStyle22"/>
          <w:rFonts w:ascii="Times New Roman" w:hAnsi="Times New Roman" w:cs="Times New Roman"/>
          <w:bCs w:val="0"/>
          <w:sz w:val="24"/>
          <w:szCs w:val="24"/>
        </w:rPr>
      </w:pPr>
      <w:r w:rsidRPr="004B1C33">
        <w:rPr>
          <w:rFonts w:ascii="Times New Roman" w:hAnsi="Times New Roman" w:cs="Times New Roman"/>
          <w:sz w:val="24"/>
          <w:szCs w:val="24"/>
        </w:rPr>
        <w:t>Кроме того, гидрографическая сеть поселения характеризуется наличием овражных ручьев, пересыхающих летом. По оврагам и балкам наблюдаются выходы грунтовых вод в виде многочисленных малых родников. На водораздельных участках грунтовые воды залегают на большой глубине и влияние на формирование почвы не оказывают.</w:t>
      </w:r>
    </w:p>
    <w:p w14:paraId="49B7E697" w14:textId="77777777" w:rsidR="00F122FA" w:rsidRPr="004B1C33" w:rsidRDefault="00F122FA" w:rsidP="004B1C33">
      <w:pPr>
        <w:spacing w:before="240" w:after="0"/>
        <w:ind w:right="-1" w:firstLine="851"/>
        <w:rPr>
          <w:rStyle w:val="FontStyle22"/>
          <w:rFonts w:ascii="Times New Roman" w:hAnsi="Times New Roman" w:cs="Times New Roman"/>
          <w:bCs w:val="0"/>
          <w:sz w:val="24"/>
          <w:szCs w:val="24"/>
        </w:rPr>
      </w:pPr>
      <w:r w:rsidRPr="004B1C33">
        <w:rPr>
          <w:rStyle w:val="FontStyle22"/>
          <w:rFonts w:ascii="Times New Roman" w:hAnsi="Times New Roman" w:cs="Times New Roman"/>
          <w:bCs w:val="0"/>
          <w:sz w:val="24"/>
          <w:szCs w:val="24"/>
        </w:rPr>
        <w:t>Почвы</w:t>
      </w:r>
      <w:bookmarkEnd w:id="11"/>
    </w:p>
    <w:p w14:paraId="2F161822"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На территории Берсеневского сельского поселения наиболее распространены черноземы выщелоченные и серые лесные почвы. Небольшая площадь занята чернозёмно-луговыми и лугово-черноземными почвами.</w:t>
      </w:r>
    </w:p>
    <w:p w14:paraId="7DA88BB1"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Чернозёмные почвы сформировались под воздействием травянистой степной растительности. Для чернозёмов характерно значительное накопление гумуса в почвенном профиле, аккумуляции в нём элементов зольного питания и азота, поглощённых оснований, а также наличие выраженной комковато-зернистой структуры.</w:t>
      </w:r>
    </w:p>
    <w:p w14:paraId="4604001C"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lastRenderedPageBreak/>
        <w:t>Чернозёмы, благодаря наличию мощного гумусового слоя с водопрочной зернисто-комковатой структурой, характеризуются как почвы высокого природного плодородия, обладающие значительным запасом элементов питания, благоприятными водно-воздушными и физико-химическими свойствами.</w:t>
      </w:r>
    </w:p>
    <w:p w14:paraId="228500EC"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Черноземы выщелоченные отличаются </w:t>
      </w:r>
      <w:proofErr w:type="gramStart"/>
      <w:r w:rsidRPr="004B1C33">
        <w:rPr>
          <w:rFonts w:ascii="Times New Roman" w:hAnsi="Times New Roman" w:cs="Times New Roman"/>
          <w:sz w:val="24"/>
          <w:szCs w:val="24"/>
        </w:rPr>
        <w:t>от оподзоленных почти полным отсутствием</w:t>
      </w:r>
      <w:proofErr w:type="gramEnd"/>
      <w:r w:rsidRPr="004B1C33">
        <w:rPr>
          <w:rFonts w:ascii="Times New Roman" w:hAnsi="Times New Roman" w:cs="Times New Roman"/>
          <w:sz w:val="24"/>
          <w:szCs w:val="24"/>
        </w:rPr>
        <w:t xml:space="preserve"> признаков </w:t>
      </w:r>
      <w:proofErr w:type="spellStart"/>
      <w:r w:rsidRPr="004B1C33">
        <w:rPr>
          <w:rFonts w:ascii="Times New Roman" w:hAnsi="Times New Roman" w:cs="Times New Roman"/>
          <w:sz w:val="24"/>
          <w:szCs w:val="24"/>
        </w:rPr>
        <w:t>оподзоливания</w:t>
      </w:r>
      <w:proofErr w:type="spellEnd"/>
      <w:r w:rsidRPr="004B1C33">
        <w:rPr>
          <w:rFonts w:ascii="Times New Roman" w:hAnsi="Times New Roman" w:cs="Times New Roman"/>
          <w:sz w:val="24"/>
          <w:szCs w:val="24"/>
        </w:rPr>
        <w:t xml:space="preserve">. По содержанию гумуса и мощности перегнойного горизонта почвы разделены на различные виды черноземов: выщелоченный тучный мощный (80-120 см, гумуса – 9%), выщелоченный </w:t>
      </w:r>
      <w:proofErr w:type="spellStart"/>
      <w:r w:rsidRPr="004B1C33">
        <w:rPr>
          <w:rFonts w:ascii="Times New Roman" w:hAnsi="Times New Roman" w:cs="Times New Roman"/>
          <w:sz w:val="24"/>
          <w:szCs w:val="24"/>
        </w:rPr>
        <w:t>среднегумусный</w:t>
      </w:r>
      <w:proofErr w:type="spellEnd"/>
      <w:r w:rsidRPr="004B1C33">
        <w:rPr>
          <w:rFonts w:ascii="Times New Roman" w:hAnsi="Times New Roman" w:cs="Times New Roman"/>
          <w:sz w:val="24"/>
          <w:szCs w:val="24"/>
        </w:rPr>
        <w:t xml:space="preserve"> мощный (гумуса 6 – 9%), выщелоченный </w:t>
      </w:r>
      <w:proofErr w:type="spellStart"/>
      <w:r w:rsidRPr="004B1C33">
        <w:rPr>
          <w:rFonts w:ascii="Times New Roman" w:hAnsi="Times New Roman" w:cs="Times New Roman"/>
          <w:sz w:val="24"/>
          <w:szCs w:val="24"/>
        </w:rPr>
        <w:t>малогумусный</w:t>
      </w:r>
      <w:proofErr w:type="spellEnd"/>
      <w:r w:rsidRPr="004B1C33">
        <w:rPr>
          <w:rFonts w:ascii="Times New Roman" w:hAnsi="Times New Roman" w:cs="Times New Roman"/>
          <w:sz w:val="24"/>
          <w:szCs w:val="24"/>
        </w:rPr>
        <w:t xml:space="preserve"> мощный (гумуса 5 – 6%), выщелоченный тучный среднемощный (гумуса более 9% от 40- 80 см), выщелоченный </w:t>
      </w:r>
      <w:proofErr w:type="spellStart"/>
      <w:r w:rsidRPr="004B1C33">
        <w:rPr>
          <w:rFonts w:ascii="Times New Roman" w:hAnsi="Times New Roman" w:cs="Times New Roman"/>
          <w:sz w:val="24"/>
          <w:szCs w:val="24"/>
        </w:rPr>
        <w:t>среднегумусный</w:t>
      </w:r>
      <w:proofErr w:type="spellEnd"/>
      <w:r w:rsidRPr="004B1C33">
        <w:rPr>
          <w:rFonts w:ascii="Times New Roman" w:hAnsi="Times New Roman" w:cs="Times New Roman"/>
          <w:sz w:val="24"/>
          <w:szCs w:val="24"/>
        </w:rPr>
        <w:t xml:space="preserve"> среднемощный, выщелоченный </w:t>
      </w:r>
      <w:proofErr w:type="spellStart"/>
      <w:r w:rsidRPr="004B1C33">
        <w:rPr>
          <w:rFonts w:ascii="Times New Roman" w:hAnsi="Times New Roman" w:cs="Times New Roman"/>
          <w:sz w:val="24"/>
          <w:szCs w:val="24"/>
        </w:rPr>
        <w:t>малогумусный</w:t>
      </w:r>
      <w:proofErr w:type="spellEnd"/>
      <w:r w:rsidRPr="004B1C33">
        <w:rPr>
          <w:rFonts w:ascii="Times New Roman" w:hAnsi="Times New Roman" w:cs="Times New Roman"/>
          <w:sz w:val="24"/>
          <w:szCs w:val="24"/>
        </w:rPr>
        <w:t xml:space="preserve"> среднемощный, выщелоченный </w:t>
      </w:r>
      <w:proofErr w:type="spellStart"/>
      <w:r w:rsidRPr="004B1C33">
        <w:rPr>
          <w:rFonts w:ascii="Times New Roman" w:hAnsi="Times New Roman" w:cs="Times New Roman"/>
          <w:sz w:val="24"/>
          <w:szCs w:val="24"/>
        </w:rPr>
        <w:t>среднегумусный</w:t>
      </w:r>
      <w:proofErr w:type="spellEnd"/>
      <w:r w:rsidRPr="004B1C33">
        <w:rPr>
          <w:rFonts w:ascii="Times New Roman" w:hAnsi="Times New Roman" w:cs="Times New Roman"/>
          <w:sz w:val="24"/>
          <w:szCs w:val="24"/>
        </w:rPr>
        <w:t xml:space="preserve"> маломощный (мощность до 40 см), выщелоченный </w:t>
      </w:r>
      <w:proofErr w:type="spellStart"/>
      <w:r w:rsidRPr="004B1C33">
        <w:rPr>
          <w:rFonts w:ascii="Times New Roman" w:hAnsi="Times New Roman" w:cs="Times New Roman"/>
          <w:sz w:val="24"/>
          <w:szCs w:val="24"/>
        </w:rPr>
        <w:t>малогумусный</w:t>
      </w:r>
      <w:proofErr w:type="spellEnd"/>
      <w:r w:rsidRPr="004B1C33">
        <w:rPr>
          <w:rFonts w:ascii="Times New Roman" w:hAnsi="Times New Roman" w:cs="Times New Roman"/>
          <w:sz w:val="24"/>
          <w:szCs w:val="24"/>
        </w:rPr>
        <w:t xml:space="preserve"> маломощный.</w:t>
      </w:r>
    </w:p>
    <w:p w14:paraId="638133E6"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Черноземы Берсеневского сельского поселения отличаются высоким естественным плодородием и занимают пологие водораздельные склоны. По условиям залегания (рельефным) данные почвы пригодны к механизированной обработке и высеву на них яровой и озимой пшеницы, сахарной свеклы, кукурузы и др. Основным видом органических удобрений на данных почвах является навоз, который следует вносить в дозе 15-20 тонн на гектар один раз в ротацию севооборота.</w:t>
      </w:r>
    </w:p>
    <w:p w14:paraId="6EB0FA69"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Наиболее эффективным для всех сельскохозяйственных культур является внесение комплекса минеральных и органических удобрений. </w:t>
      </w:r>
      <w:proofErr w:type="gramStart"/>
      <w:r w:rsidRPr="004B1C33">
        <w:rPr>
          <w:rFonts w:ascii="Times New Roman" w:hAnsi="Times New Roman" w:cs="Times New Roman"/>
          <w:sz w:val="24"/>
          <w:szCs w:val="24"/>
        </w:rPr>
        <w:t>Органо-минеральные</w:t>
      </w:r>
      <w:proofErr w:type="gramEnd"/>
      <w:r w:rsidRPr="004B1C33">
        <w:rPr>
          <w:rFonts w:ascii="Times New Roman" w:hAnsi="Times New Roman" w:cs="Times New Roman"/>
          <w:sz w:val="24"/>
          <w:szCs w:val="24"/>
        </w:rPr>
        <w:t xml:space="preserve"> смеси хороши тем, что почвой поглощается меньшее количество фосфорной кислоты, кроме того, с органическим веществом вносятся полезные бактерии, которые улучшают условия использования питательных веществ растениями.</w:t>
      </w:r>
    </w:p>
    <w:p w14:paraId="168371A7"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Из азотных удобрений на данных почвах, возможно, применять аммиачную селитру и сульфат аммония. Аммиачную селитру лучше применять в гранулированном виде. Следует её использовать в подкормку озимых и в рядки при посеве яровых.</w:t>
      </w:r>
    </w:p>
    <w:p w14:paraId="4BABCF89"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Сульфат аммония вносится осенью при зяблевой вспашке в качестве основного удобрения. Оказывает подкисляющее действие на почву, поэтому целесообразнее совместное внесение сульфата аммония с фосфоритной мукой.</w:t>
      </w:r>
    </w:p>
    <w:p w14:paraId="194599A2"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Из фосфорных удобрений можно вносить суперфосфат. Суперфосфат относится к быстродействующим удобрениям. По этой причине его вносят незадолго до посева. Наибольший эффект суперфосфат даёт при рядковом внесении под зерновые, технические и другие культуры.</w:t>
      </w:r>
    </w:p>
    <w:p w14:paraId="1E238DAE"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Из калийных удобрений можно применять хлористый калий, 40% калийную соль, сернокислый калий, золу. Калийные удобрения вносят как под зябь осенью, так и весной, под культивацию. Хлористый калий и калийные соли можно использовать под все сельскохозяйственные культуры.</w:t>
      </w:r>
    </w:p>
    <w:p w14:paraId="54FF1E08"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Сернокислый калий применяется главный образом под картофель. Зола, являлась щелочным удобрением, очень быстро понижает кислотность почвы и хорошо действует на кислых почвах.</w:t>
      </w:r>
    </w:p>
    <w:p w14:paraId="5A30003B"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Серые лесные почвы сформировались на слабопологих склонах, на мореных отложениях. Характерными особенностями морфологии серых лесных почв являются: серый цвет пахотного слоя, наличие кремнеземистой присыпки, как в пахотном, так и в подпахотном горизонте.</w:t>
      </w:r>
    </w:p>
    <w:p w14:paraId="7E85C3C7"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lastRenderedPageBreak/>
        <w:t xml:space="preserve">Серые лесные почвы – гумусовый горизонт серого цвета мощностью 30-035 см. Следующие горизонты </w:t>
      </w:r>
      <w:proofErr w:type="spellStart"/>
      <w:r w:rsidRPr="004B1C33">
        <w:rPr>
          <w:rFonts w:ascii="Times New Roman" w:hAnsi="Times New Roman" w:cs="Times New Roman"/>
          <w:sz w:val="24"/>
          <w:szCs w:val="24"/>
        </w:rPr>
        <w:t>гумусированы</w:t>
      </w:r>
      <w:proofErr w:type="spellEnd"/>
      <w:r w:rsidRPr="004B1C33">
        <w:rPr>
          <w:rFonts w:ascii="Times New Roman" w:hAnsi="Times New Roman" w:cs="Times New Roman"/>
          <w:sz w:val="24"/>
          <w:szCs w:val="24"/>
        </w:rPr>
        <w:t xml:space="preserve"> заметно слабее. Цвет серо-бурый, структура </w:t>
      </w:r>
      <w:proofErr w:type="spellStart"/>
      <w:r w:rsidRPr="004B1C33">
        <w:rPr>
          <w:rFonts w:ascii="Times New Roman" w:hAnsi="Times New Roman" w:cs="Times New Roman"/>
          <w:sz w:val="24"/>
          <w:szCs w:val="24"/>
        </w:rPr>
        <w:t>ореховатая</w:t>
      </w:r>
      <w:proofErr w:type="spellEnd"/>
      <w:r w:rsidRPr="004B1C33">
        <w:rPr>
          <w:rFonts w:ascii="Times New Roman" w:hAnsi="Times New Roman" w:cs="Times New Roman"/>
          <w:sz w:val="24"/>
          <w:szCs w:val="24"/>
        </w:rPr>
        <w:t>. Много кремнеземистой присыпки. Последующий горизонт коричнево-бурый, ореховато-призматический, уплотненный. По граням призм наблюдаются кремнеземистая присыпка и иловатые пленки. У серых лесных сильно оподзоленных почв мощность гумусового горизонта доходит до 25 см, горизонт выражен ясно.</w:t>
      </w:r>
    </w:p>
    <w:p w14:paraId="6CB49C28" w14:textId="77777777" w:rsidR="00011B6F" w:rsidRPr="004B1C33" w:rsidRDefault="00011B6F" w:rsidP="004B1C33">
      <w:pPr>
        <w:spacing w:before="240" w:after="0"/>
        <w:ind w:right="-1" w:firstLine="851"/>
        <w:jc w:val="both"/>
        <w:rPr>
          <w:rFonts w:ascii="Times New Roman" w:hAnsi="Times New Roman" w:cs="Times New Roman"/>
          <w:b/>
          <w:sz w:val="24"/>
          <w:szCs w:val="24"/>
        </w:rPr>
      </w:pPr>
      <w:r w:rsidRPr="004B1C33">
        <w:rPr>
          <w:rFonts w:ascii="Times New Roman" w:hAnsi="Times New Roman" w:cs="Times New Roman"/>
          <w:b/>
          <w:sz w:val="24"/>
          <w:szCs w:val="24"/>
        </w:rPr>
        <w:t>Экзогенные процессы</w:t>
      </w:r>
    </w:p>
    <w:p w14:paraId="67D795E7" w14:textId="77777777" w:rsidR="00011B6F" w:rsidRPr="0083267A"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Основная часть территории сельского поселения по степени </w:t>
      </w:r>
      <w:proofErr w:type="spellStart"/>
      <w:r w:rsidRPr="004B1C33">
        <w:rPr>
          <w:rFonts w:ascii="Times New Roman" w:hAnsi="Times New Roman" w:cs="Times New Roman"/>
          <w:sz w:val="24"/>
          <w:szCs w:val="24"/>
        </w:rPr>
        <w:t>оползнеопасности</w:t>
      </w:r>
      <w:proofErr w:type="spellEnd"/>
      <w:r w:rsidRPr="004B1C33">
        <w:rPr>
          <w:rFonts w:ascii="Times New Roman" w:hAnsi="Times New Roman" w:cs="Times New Roman"/>
          <w:sz w:val="24"/>
          <w:szCs w:val="24"/>
        </w:rPr>
        <w:t xml:space="preserve"> относится к </w:t>
      </w:r>
      <w:proofErr w:type="spellStart"/>
      <w:r w:rsidRPr="004B1C33">
        <w:rPr>
          <w:rFonts w:ascii="Times New Roman" w:hAnsi="Times New Roman" w:cs="Times New Roman"/>
          <w:sz w:val="24"/>
          <w:szCs w:val="24"/>
        </w:rPr>
        <w:t>слабооползнеопасным</w:t>
      </w:r>
      <w:proofErr w:type="spellEnd"/>
      <w:r w:rsidRPr="004B1C33">
        <w:rPr>
          <w:rFonts w:ascii="Times New Roman" w:hAnsi="Times New Roman" w:cs="Times New Roman"/>
          <w:sz w:val="24"/>
          <w:szCs w:val="24"/>
        </w:rPr>
        <w:t xml:space="preserve">. </w:t>
      </w:r>
      <w:proofErr w:type="spellStart"/>
      <w:r w:rsidRPr="004B1C33">
        <w:rPr>
          <w:rFonts w:ascii="Times New Roman" w:hAnsi="Times New Roman" w:cs="Times New Roman"/>
          <w:sz w:val="24"/>
          <w:szCs w:val="24"/>
        </w:rPr>
        <w:t>Слабооползнеопасные</w:t>
      </w:r>
      <w:proofErr w:type="spellEnd"/>
      <w:r w:rsidRPr="004B1C33">
        <w:rPr>
          <w:rFonts w:ascii="Times New Roman" w:hAnsi="Times New Roman" w:cs="Times New Roman"/>
          <w:sz w:val="24"/>
          <w:szCs w:val="24"/>
        </w:rPr>
        <w:t xml:space="preserve"> площади расположены вдоль речки </w:t>
      </w:r>
      <w:r w:rsidRPr="0083267A">
        <w:rPr>
          <w:rFonts w:ascii="Times New Roman" w:hAnsi="Times New Roman" w:cs="Times New Roman"/>
          <w:sz w:val="24"/>
          <w:szCs w:val="24"/>
        </w:rPr>
        <w:t xml:space="preserve">Пензятка и ручья </w:t>
      </w:r>
      <w:proofErr w:type="spellStart"/>
      <w:r w:rsidRPr="0083267A">
        <w:rPr>
          <w:rFonts w:ascii="Times New Roman" w:hAnsi="Times New Roman" w:cs="Times New Roman"/>
          <w:sz w:val="24"/>
          <w:szCs w:val="24"/>
        </w:rPr>
        <w:t>Блохинский</w:t>
      </w:r>
      <w:proofErr w:type="spellEnd"/>
      <w:r w:rsidRPr="0083267A">
        <w:rPr>
          <w:rFonts w:ascii="Times New Roman" w:hAnsi="Times New Roman" w:cs="Times New Roman"/>
          <w:sz w:val="24"/>
          <w:szCs w:val="24"/>
        </w:rPr>
        <w:t>.</w:t>
      </w:r>
    </w:p>
    <w:p w14:paraId="549EA3FF"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На территории Берсеневского сельского поселения наиболее распространена плоскостная эрозия.</w:t>
      </w:r>
    </w:p>
    <w:p w14:paraId="650648BF" w14:textId="77777777" w:rsidR="00011B6F" w:rsidRPr="004B1C33"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Развитие современной ускоренной эрозии определяется природными условиями и хозяйственной деятельностью человека. Из природных условий</w:t>
      </w:r>
      <w:r w:rsidRPr="004B1C33">
        <w:rPr>
          <w:rFonts w:ascii="Times New Roman" w:hAnsi="Times New Roman" w:cs="Times New Roman"/>
          <w:sz w:val="24"/>
          <w:szCs w:val="24"/>
        </w:rPr>
        <w:t>, оказывающих наибольшее влияние на развитие эрозионных процессов, следует отметить растительный и почвенный покров, рельеф, климат и геологическое строение местности.</w:t>
      </w:r>
    </w:p>
    <w:p w14:paraId="3D21C2CB"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 xml:space="preserve">Территория поселения относится к вторичной моренной равнине. Морены представлены коричневыми, желтовато-коричневыми, желто-бурыми, красно-бурыми суглинками с линзами песков и обломками местных (опоки, </w:t>
      </w:r>
      <w:proofErr w:type="spellStart"/>
      <w:r w:rsidRPr="004B1C33">
        <w:rPr>
          <w:rFonts w:ascii="Times New Roman" w:hAnsi="Times New Roman" w:cs="Times New Roman"/>
          <w:sz w:val="24"/>
          <w:szCs w:val="24"/>
        </w:rPr>
        <w:t>опоковидные</w:t>
      </w:r>
      <w:proofErr w:type="spellEnd"/>
      <w:r w:rsidRPr="004B1C33">
        <w:rPr>
          <w:rFonts w:ascii="Times New Roman" w:hAnsi="Times New Roman" w:cs="Times New Roman"/>
          <w:sz w:val="24"/>
          <w:szCs w:val="24"/>
        </w:rPr>
        <w:t xml:space="preserve"> песчаники, мергели, известняки, доломиты), изверженных (</w:t>
      </w:r>
      <w:proofErr w:type="spellStart"/>
      <w:r w:rsidRPr="004B1C33">
        <w:rPr>
          <w:rFonts w:ascii="Times New Roman" w:hAnsi="Times New Roman" w:cs="Times New Roman"/>
          <w:sz w:val="24"/>
          <w:szCs w:val="24"/>
        </w:rPr>
        <w:t>габбро</w:t>
      </w:r>
      <w:proofErr w:type="spellEnd"/>
      <w:r w:rsidRPr="004B1C33">
        <w:rPr>
          <w:rFonts w:ascii="Times New Roman" w:hAnsi="Times New Roman" w:cs="Times New Roman"/>
          <w:sz w:val="24"/>
          <w:szCs w:val="24"/>
        </w:rPr>
        <w:t>, габбро-диабазы, базальты, граниты), и метаморфических (</w:t>
      </w:r>
      <w:proofErr w:type="spellStart"/>
      <w:r w:rsidRPr="004B1C33">
        <w:rPr>
          <w:rFonts w:ascii="Times New Roman" w:hAnsi="Times New Roman" w:cs="Times New Roman"/>
          <w:sz w:val="24"/>
          <w:szCs w:val="24"/>
        </w:rPr>
        <w:t>кварцито</w:t>
      </w:r>
      <w:proofErr w:type="spellEnd"/>
      <w:r w:rsidRPr="004B1C33">
        <w:rPr>
          <w:rFonts w:ascii="Times New Roman" w:hAnsi="Times New Roman" w:cs="Times New Roman"/>
          <w:sz w:val="24"/>
          <w:szCs w:val="24"/>
        </w:rPr>
        <w:t>-песчаники, кварциты, амфиболиты, сланцы) пород. Мощность моренных образований в погребных отрицательных формах рельефа достигает 20 м. На водораздельных пространствах морены почти полностью разрушены.</w:t>
      </w:r>
    </w:p>
    <w:p w14:paraId="533AC5CE"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Грунтовые воды залегают в пониженных местах рельефа и встречены на глубине 0,8 - 3,8 м. Амплитуда сезонных колебаний ±1,0 м. В отдельных местах, где грунтовые воды не встречены в осенне-весенний период возможно появление вод типа «верховодка». Подтопления непосредственно в населенных пунктах возникают и при техногенных вмешательствах, связанных с прорывом подземных водных коммуникаций, засорении дренажных каналов и др. причин.</w:t>
      </w:r>
    </w:p>
    <w:p w14:paraId="10C3446F" w14:textId="77777777" w:rsidR="00011B6F" w:rsidRPr="004B1C33"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В целом инженерно-геологические условия на большей части территории Берсеневского сельского поселения благоприятны для строительства.</w:t>
      </w:r>
    </w:p>
    <w:p w14:paraId="2E250C93" w14:textId="77777777" w:rsidR="00011B6F" w:rsidRPr="004B1C33" w:rsidRDefault="00011B6F" w:rsidP="004B1C33">
      <w:pPr>
        <w:spacing w:before="240" w:after="0"/>
        <w:ind w:right="-1" w:firstLine="851"/>
        <w:jc w:val="both"/>
        <w:rPr>
          <w:rFonts w:ascii="Times New Roman" w:hAnsi="Times New Roman" w:cs="Times New Roman"/>
          <w:b/>
          <w:sz w:val="24"/>
          <w:szCs w:val="24"/>
        </w:rPr>
      </w:pPr>
      <w:r w:rsidRPr="004B1C33">
        <w:rPr>
          <w:rFonts w:ascii="Times New Roman" w:hAnsi="Times New Roman" w:cs="Times New Roman"/>
          <w:b/>
          <w:sz w:val="24"/>
          <w:szCs w:val="24"/>
        </w:rPr>
        <w:t>Минерально-сырьевые ресурсы</w:t>
      </w:r>
    </w:p>
    <w:p w14:paraId="5E602A5C" w14:textId="77777777" w:rsidR="00011B6F" w:rsidRPr="004B1C33" w:rsidRDefault="00011B6F" w:rsidP="004B1C33">
      <w:pPr>
        <w:ind w:right="-1" w:firstLine="851"/>
        <w:jc w:val="both"/>
        <w:rPr>
          <w:rFonts w:ascii="Times New Roman" w:hAnsi="Times New Roman" w:cs="Times New Roman"/>
          <w:sz w:val="24"/>
          <w:szCs w:val="24"/>
        </w:rPr>
      </w:pPr>
      <w:r w:rsidRPr="004B1C33">
        <w:rPr>
          <w:rFonts w:ascii="Times New Roman" w:hAnsi="Times New Roman" w:cs="Times New Roman"/>
          <w:sz w:val="24"/>
          <w:szCs w:val="24"/>
        </w:rPr>
        <w:t>Месторождения полезных ископаемых на территории Берсеневского сельского поселения в настоящее время не разведаны.</w:t>
      </w:r>
    </w:p>
    <w:p w14:paraId="2A45E5C9" w14:textId="77777777" w:rsidR="00011B6F" w:rsidRPr="004B1C33" w:rsidRDefault="00011B6F" w:rsidP="004B1C33">
      <w:pPr>
        <w:spacing w:after="0"/>
        <w:ind w:right="-1" w:firstLine="851"/>
        <w:jc w:val="both"/>
        <w:rPr>
          <w:rFonts w:ascii="Times New Roman" w:hAnsi="Times New Roman" w:cs="Times New Roman"/>
          <w:b/>
          <w:sz w:val="24"/>
          <w:szCs w:val="24"/>
        </w:rPr>
      </w:pPr>
      <w:r w:rsidRPr="004B1C33">
        <w:rPr>
          <w:rFonts w:ascii="Times New Roman" w:hAnsi="Times New Roman" w:cs="Times New Roman"/>
          <w:b/>
          <w:sz w:val="24"/>
          <w:szCs w:val="24"/>
        </w:rPr>
        <w:t>Растительность и животный мир</w:t>
      </w:r>
    </w:p>
    <w:p w14:paraId="568D2C1B" w14:textId="77777777" w:rsidR="00011B6F" w:rsidRPr="0083267A" w:rsidRDefault="00011B6F" w:rsidP="004B1C33">
      <w:pPr>
        <w:spacing w:after="0"/>
        <w:ind w:right="-1" w:firstLine="851"/>
        <w:jc w:val="both"/>
        <w:rPr>
          <w:rFonts w:ascii="Times New Roman" w:hAnsi="Times New Roman" w:cs="Times New Roman"/>
          <w:sz w:val="24"/>
          <w:szCs w:val="24"/>
        </w:rPr>
      </w:pPr>
      <w:r w:rsidRPr="004B1C33">
        <w:rPr>
          <w:rFonts w:ascii="Times New Roman" w:hAnsi="Times New Roman" w:cs="Times New Roman"/>
          <w:sz w:val="24"/>
          <w:szCs w:val="24"/>
        </w:rPr>
        <w:t>Берсеневское сельское поселение Лямбирского района расположено в зоне лесостепи. Лесные массивы (смешанные и широколиственные) сосредоточены в основном в юго-</w:t>
      </w:r>
      <w:r w:rsidRPr="0083267A">
        <w:rPr>
          <w:rFonts w:ascii="Times New Roman" w:hAnsi="Times New Roman" w:cs="Times New Roman"/>
          <w:sz w:val="24"/>
          <w:szCs w:val="24"/>
        </w:rPr>
        <w:t>восточном направлении и занимают около 2,7 % территории поселения. Основными преобладающими породами являются: дуб, клен, липа, ясень, вяз, осина, сосна, лиственница, береза, ива с подлеском из орешника.</w:t>
      </w:r>
    </w:p>
    <w:p w14:paraId="00E1EAB8"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Травянистая растительность относится к северным разнотравным степям с преобладанием злаковых. Луга в основном расположены</w:t>
      </w:r>
      <w:r w:rsidRPr="004B1C33">
        <w:rPr>
          <w:rFonts w:ascii="Times New Roman" w:hAnsi="Times New Roman" w:cs="Times New Roman"/>
          <w:sz w:val="24"/>
          <w:szCs w:val="24"/>
        </w:rPr>
        <w:t xml:space="preserve"> на водоразделах и склонах оврагов. </w:t>
      </w:r>
      <w:r w:rsidRPr="0083267A">
        <w:rPr>
          <w:rFonts w:ascii="Times New Roman" w:hAnsi="Times New Roman" w:cs="Times New Roman"/>
          <w:sz w:val="24"/>
          <w:szCs w:val="24"/>
        </w:rPr>
        <w:lastRenderedPageBreak/>
        <w:t xml:space="preserve">Преобладают </w:t>
      </w:r>
      <w:proofErr w:type="spellStart"/>
      <w:r w:rsidRPr="0083267A">
        <w:rPr>
          <w:rFonts w:ascii="Times New Roman" w:hAnsi="Times New Roman" w:cs="Times New Roman"/>
          <w:sz w:val="24"/>
          <w:szCs w:val="24"/>
        </w:rPr>
        <w:t>мелкозлаковые</w:t>
      </w:r>
      <w:proofErr w:type="spellEnd"/>
      <w:r w:rsidRPr="0083267A">
        <w:rPr>
          <w:rFonts w:ascii="Times New Roman" w:hAnsi="Times New Roman" w:cs="Times New Roman"/>
          <w:sz w:val="24"/>
          <w:szCs w:val="24"/>
        </w:rPr>
        <w:t xml:space="preserve"> с мятликом, полевицей тонкой, овсяницей бороздчатой, костром безостым, клевером белым и красным тысячелистником, встречаются полынь, крапива, чертополох. В низинах чаще встречаются травостои из щучки дернистой, полевицы белой, клевера розового и другие. На </w:t>
      </w:r>
      <w:proofErr w:type="spellStart"/>
      <w:r w:rsidRPr="0083267A">
        <w:rPr>
          <w:rFonts w:ascii="Times New Roman" w:hAnsi="Times New Roman" w:cs="Times New Roman"/>
          <w:sz w:val="24"/>
          <w:szCs w:val="24"/>
        </w:rPr>
        <w:t>луговоболотных</w:t>
      </w:r>
      <w:proofErr w:type="spellEnd"/>
      <w:r w:rsidRPr="0083267A">
        <w:rPr>
          <w:rFonts w:ascii="Times New Roman" w:hAnsi="Times New Roman" w:cs="Times New Roman"/>
          <w:sz w:val="24"/>
          <w:szCs w:val="24"/>
        </w:rPr>
        <w:t xml:space="preserve"> почвах - пузырчатая, ранняя осока, другие влаголюбивые растения. В долинах рек, на выровненных участках пойм и на склонах сформировались разнотравно-злаковые луга: подмаренник, щавель конский, тысячелистник и другие.</w:t>
      </w:r>
    </w:p>
    <w:p w14:paraId="75F63F53"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В природных комплексах широкое распространение имеют сорные растения. Наиболее типичными представителями сорной растительности на сельскохозяйственных угодьях являются василёк синий, бодяк полевой, осот полевой, хвощ полевой. На пастбищах типичны клевер ползучий, одуванчик и другие, которые снижают качество и продуктивность травостоя.</w:t>
      </w:r>
    </w:p>
    <w:p w14:paraId="02E852FC"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 xml:space="preserve">В районе встречаются представители почти всех классов животных - простейшие, черви, моллюски, членистоногие, рыбы, земноводные, пресмыкающиеся, птицы, млекопитающие. </w:t>
      </w:r>
      <w:proofErr w:type="spellStart"/>
      <w:r w:rsidRPr="0083267A">
        <w:rPr>
          <w:rFonts w:ascii="Times New Roman" w:hAnsi="Times New Roman" w:cs="Times New Roman"/>
          <w:sz w:val="24"/>
          <w:szCs w:val="24"/>
        </w:rPr>
        <w:t>Многочисленен</w:t>
      </w:r>
      <w:proofErr w:type="spellEnd"/>
      <w:r w:rsidRPr="0083267A">
        <w:rPr>
          <w:rFonts w:ascii="Times New Roman" w:hAnsi="Times New Roman" w:cs="Times New Roman"/>
          <w:sz w:val="24"/>
          <w:szCs w:val="24"/>
        </w:rPr>
        <w:t xml:space="preserve"> отряд зайцеобразных: заяц-беляк и заяц - русак. Много грызунов: хомяк, ондатра. Из хищных животных встречаются лисица, ласка. Из пресмыкающихся встречаются уж, гадюка.</w:t>
      </w:r>
    </w:p>
    <w:p w14:paraId="25C447EB" w14:textId="77777777" w:rsidR="00011B6F" w:rsidRPr="0083267A"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 xml:space="preserve">Из птиц широко распространены: ворона, галка, грач, сорока, сойка, жаворонок, ласточка городская, скворец, воробей, дрозд, мухоловка, поползень, дятел, синица, иволга и другие. </w:t>
      </w:r>
    </w:p>
    <w:p w14:paraId="7607C8F4" w14:textId="77777777" w:rsidR="00011B6F" w:rsidRPr="004B1C33" w:rsidRDefault="00011B6F" w:rsidP="004B1C33">
      <w:pPr>
        <w:spacing w:after="0"/>
        <w:ind w:right="-1" w:firstLine="851"/>
        <w:jc w:val="both"/>
        <w:rPr>
          <w:rFonts w:ascii="Times New Roman" w:hAnsi="Times New Roman" w:cs="Times New Roman"/>
          <w:sz w:val="24"/>
          <w:szCs w:val="24"/>
        </w:rPr>
      </w:pPr>
      <w:r w:rsidRPr="0083267A">
        <w:rPr>
          <w:rFonts w:ascii="Times New Roman" w:hAnsi="Times New Roman" w:cs="Times New Roman"/>
          <w:sz w:val="24"/>
          <w:szCs w:val="24"/>
        </w:rPr>
        <w:t>Леса принадлежат к молоднякам, средневозрастным и приспевающим возрастным группам. К молоднякам в основном относятся: сосна</w:t>
      </w:r>
      <w:r w:rsidRPr="004B1C33">
        <w:rPr>
          <w:rFonts w:ascii="Times New Roman" w:hAnsi="Times New Roman" w:cs="Times New Roman"/>
          <w:sz w:val="24"/>
          <w:szCs w:val="24"/>
        </w:rPr>
        <w:t>, лиственница, берёза. К средневозрастным: липа, береза, дуб, клён, вяз, ольха. К приспевающим: липа, берёза.</w:t>
      </w:r>
    </w:p>
    <w:p w14:paraId="23B52D88" w14:textId="77777777" w:rsidR="00011B6F" w:rsidRPr="004B1C33" w:rsidRDefault="00011B6F" w:rsidP="004B1C33">
      <w:pPr>
        <w:autoSpaceDE w:val="0"/>
        <w:spacing w:after="0"/>
        <w:ind w:right="-1" w:firstLine="851"/>
        <w:jc w:val="both"/>
        <w:rPr>
          <w:rFonts w:ascii="Times New Roman" w:hAnsi="Times New Roman" w:cs="Times New Roman"/>
          <w:sz w:val="24"/>
          <w:szCs w:val="24"/>
          <w:shd w:val="clear" w:color="auto" w:fill="FFFFFF"/>
        </w:rPr>
      </w:pPr>
      <w:r w:rsidRPr="004B1C33">
        <w:rPr>
          <w:rFonts w:ascii="Times New Roman" w:hAnsi="Times New Roman" w:cs="Times New Roman"/>
          <w:sz w:val="24"/>
          <w:szCs w:val="24"/>
        </w:rPr>
        <w:t>В лесах Берсеневского сельского поселения Лямбирского района имеются благоприятные условия и возможности для активного отдыха и побочного пользования дарами леса.</w:t>
      </w:r>
    </w:p>
    <w:p w14:paraId="78A07BAA" w14:textId="77777777" w:rsidR="00787AA7" w:rsidRPr="00590E91" w:rsidRDefault="00787AA7" w:rsidP="00787AA7">
      <w:pPr>
        <w:pStyle w:val="10"/>
        <w:ind w:firstLine="851"/>
        <w:rPr>
          <w:rStyle w:val="af7"/>
          <w:rFonts w:ascii="Times New Roman" w:hAnsi="Times New Roman" w:cs="Times New Roman"/>
          <w:smallCaps w:val="0"/>
          <w:color w:val="365F91" w:themeColor="accent1" w:themeShade="BF"/>
          <w:sz w:val="24"/>
          <w:szCs w:val="24"/>
          <w:u w:val="none"/>
        </w:rPr>
      </w:pPr>
      <w:bookmarkStart w:id="12" w:name="_Toc159312053"/>
      <w:r w:rsidRPr="00590E91">
        <w:rPr>
          <w:rFonts w:ascii="Times New Roman" w:hAnsi="Times New Roman" w:cs="Times New Roman"/>
          <w:sz w:val="24"/>
          <w:szCs w:val="24"/>
        </w:rPr>
        <w:t>2.</w:t>
      </w:r>
      <w:r w:rsidR="007A2B48">
        <w:rPr>
          <w:rFonts w:ascii="Times New Roman" w:hAnsi="Times New Roman" w:cs="Times New Roman"/>
          <w:sz w:val="24"/>
          <w:szCs w:val="24"/>
        </w:rPr>
        <w:t>4</w:t>
      </w:r>
      <w:r w:rsidRPr="00590E91">
        <w:rPr>
          <w:rStyle w:val="af7"/>
          <w:rFonts w:ascii="Times New Roman" w:hAnsi="Times New Roman" w:cs="Times New Roman"/>
          <w:smallCaps w:val="0"/>
          <w:color w:val="365F91" w:themeColor="accent1" w:themeShade="BF"/>
          <w:sz w:val="24"/>
          <w:szCs w:val="24"/>
          <w:u w:val="none"/>
        </w:rPr>
        <w:t xml:space="preserve"> </w:t>
      </w:r>
      <w:r w:rsidR="006A137E" w:rsidRPr="00590E91">
        <w:rPr>
          <w:rFonts w:ascii="Times New Roman" w:hAnsi="Times New Roman" w:cs="Times New Roman"/>
        </w:rPr>
        <w:t>Динамика численности населения</w:t>
      </w:r>
      <w:r w:rsidRPr="00590E91">
        <w:rPr>
          <w:rStyle w:val="af7"/>
          <w:rFonts w:ascii="Times New Roman" w:hAnsi="Times New Roman" w:cs="Times New Roman"/>
          <w:smallCaps w:val="0"/>
          <w:color w:val="365F91" w:themeColor="accent1" w:themeShade="BF"/>
          <w:sz w:val="24"/>
          <w:szCs w:val="24"/>
          <w:u w:val="none"/>
        </w:rPr>
        <w:t>.</w:t>
      </w:r>
      <w:bookmarkEnd w:id="12"/>
    </w:p>
    <w:p w14:paraId="3FB530FA" w14:textId="77777777" w:rsidR="00590E91" w:rsidRPr="00781773" w:rsidRDefault="00781773" w:rsidP="00463294">
      <w:pPr>
        <w:autoSpaceDE w:val="0"/>
        <w:autoSpaceDN w:val="0"/>
        <w:adjustRightInd w:val="0"/>
        <w:spacing w:after="0"/>
        <w:ind w:firstLine="851"/>
        <w:jc w:val="both"/>
        <w:rPr>
          <w:rFonts w:ascii="Times New Roman" w:hAnsi="Times New Roman" w:cs="Times New Roman"/>
          <w:sz w:val="24"/>
          <w:szCs w:val="28"/>
        </w:rPr>
      </w:pPr>
      <w:r w:rsidRPr="00781773">
        <w:rPr>
          <w:rFonts w:ascii="Times New Roman" w:hAnsi="Times New Roman" w:cs="Times New Roman"/>
          <w:sz w:val="24"/>
          <w:szCs w:val="28"/>
        </w:rPr>
        <w:t>Ч</w:t>
      </w:r>
      <w:r w:rsidR="00463294" w:rsidRPr="00781773">
        <w:rPr>
          <w:rFonts w:ascii="Times New Roman" w:hAnsi="Times New Roman" w:cs="Times New Roman"/>
          <w:sz w:val="24"/>
          <w:szCs w:val="28"/>
        </w:rPr>
        <w:t xml:space="preserve">исленность населения </w:t>
      </w:r>
      <w:r w:rsidR="009B0B61" w:rsidRPr="00781773">
        <w:rPr>
          <w:rFonts w:ascii="Times New Roman" w:eastAsia="Calibri" w:hAnsi="Times New Roman" w:cs="Times New Roman"/>
          <w:color w:val="000000"/>
          <w:sz w:val="24"/>
          <w:szCs w:val="24"/>
          <w:lang w:eastAsia="en-US"/>
        </w:rPr>
        <w:t>Берсенев</w:t>
      </w:r>
      <w:r w:rsidR="00463294" w:rsidRPr="00781773">
        <w:rPr>
          <w:rFonts w:ascii="Times New Roman" w:eastAsia="Calibri" w:hAnsi="Times New Roman" w:cs="Times New Roman"/>
          <w:color w:val="000000"/>
          <w:sz w:val="24"/>
          <w:szCs w:val="24"/>
          <w:lang w:eastAsia="en-US"/>
        </w:rPr>
        <w:t>ского сельского поселения</w:t>
      </w:r>
      <w:r w:rsidR="00463294" w:rsidRPr="00781773">
        <w:rPr>
          <w:rFonts w:ascii="Times New Roman" w:hAnsi="Times New Roman" w:cs="Times New Roman"/>
          <w:sz w:val="24"/>
          <w:szCs w:val="28"/>
        </w:rPr>
        <w:t xml:space="preserve"> составляет </w:t>
      </w:r>
      <w:r w:rsidR="007A2B48" w:rsidRPr="00781773">
        <w:rPr>
          <w:rFonts w:ascii="Times New Roman" w:hAnsi="Times New Roman" w:cs="Times New Roman"/>
          <w:sz w:val="24"/>
          <w:szCs w:val="28"/>
        </w:rPr>
        <w:t>–</w:t>
      </w:r>
      <w:r w:rsidR="00463294" w:rsidRPr="00781773">
        <w:rPr>
          <w:rFonts w:ascii="Times New Roman" w:hAnsi="Times New Roman" w:cs="Times New Roman"/>
          <w:sz w:val="24"/>
          <w:szCs w:val="28"/>
        </w:rPr>
        <w:t xml:space="preserve"> </w:t>
      </w:r>
      <w:r w:rsidRPr="00781773">
        <w:rPr>
          <w:rFonts w:ascii="Times New Roman" w:hAnsi="Times New Roman" w:cs="Times New Roman"/>
          <w:sz w:val="24"/>
          <w:szCs w:val="24"/>
          <w:lang w:bidi="ru-RU"/>
        </w:rPr>
        <w:t>4766</w:t>
      </w:r>
      <w:r w:rsidR="007A2B48" w:rsidRPr="00781773">
        <w:rPr>
          <w:rFonts w:ascii="Times New Roman" w:hAnsi="Times New Roman" w:cs="Times New Roman"/>
          <w:sz w:val="24"/>
          <w:szCs w:val="24"/>
          <w:lang w:bidi="ru-RU"/>
        </w:rPr>
        <w:t xml:space="preserve"> </w:t>
      </w:r>
      <w:r w:rsidR="00463294" w:rsidRPr="00781773">
        <w:rPr>
          <w:rFonts w:ascii="Times New Roman" w:hAnsi="Times New Roman" w:cs="Times New Roman"/>
          <w:sz w:val="24"/>
          <w:szCs w:val="28"/>
        </w:rPr>
        <w:t>человек</w:t>
      </w:r>
      <w:r w:rsidR="007A2B48" w:rsidRPr="00781773">
        <w:rPr>
          <w:rFonts w:ascii="Times New Roman" w:hAnsi="Times New Roman" w:cs="Times New Roman"/>
          <w:sz w:val="24"/>
          <w:szCs w:val="28"/>
        </w:rPr>
        <w:t xml:space="preserve"> </w:t>
      </w:r>
      <w:r w:rsidR="00590E91" w:rsidRPr="00781773">
        <w:rPr>
          <w:rFonts w:ascii="Times New Roman" w:hAnsi="Times New Roman" w:cs="Times New Roman"/>
          <w:sz w:val="24"/>
          <w:szCs w:val="24"/>
          <w:lang w:bidi="ru-RU"/>
        </w:rPr>
        <w:t xml:space="preserve">на 01.01.2023 г. </w:t>
      </w:r>
    </w:p>
    <w:p w14:paraId="2524C95A" w14:textId="77777777" w:rsidR="00746B8C" w:rsidRPr="00781773" w:rsidRDefault="003B2EC2" w:rsidP="003B2EC2">
      <w:pPr>
        <w:autoSpaceDE w:val="0"/>
        <w:autoSpaceDN w:val="0"/>
        <w:adjustRightInd w:val="0"/>
        <w:spacing w:before="240" w:after="0"/>
        <w:ind w:firstLine="851"/>
        <w:jc w:val="both"/>
        <w:rPr>
          <w:rFonts w:ascii="Times New Roman" w:hAnsi="Times New Roman" w:cs="Times New Roman"/>
          <w:i/>
          <w:sz w:val="24"/>
          <w:szCs w:val="24"/>
        </w:rPr>
      </w:pPr>
      <w:r w:rsidRPr="00781773">
        <w:rPr>
          <w:rFonts w:ascii="Times New Roman" w:hAnsi="Times New Roman" w:cs="Times New Roman"/>
          <w:i/>
          <w:sz w:val="24"/>
          <w:szCs w:val="24"/>
        </w:rPr>
        <w:t>Таблица 2.</w:t>
      </w:r>
      <w:r w:rsidR="0091528C" w:rsidRPr="00781773">
        <w:rPr>
          <w:rFonts w:ascii="Times New Roman" w:hAnsi="Times New Roman" w:cs="Times New Roman"/>
          <w:i/>
          <w:sz w:val="24"/>
          <w:szCs w:val="24"/>
        </w:rPr>
        <w:t>4</w:t>
      </w:r>
      <w:r w:rsidRPr="00781773">
        <w:rPr>
          <w:rFonts w:ascii="Times New Roman" w:hAnsi="Times New Roman" w:cs="Times New Roman"/>
          <w:i/>
          <w:sz w:val="24"/>
          <w:szCs w:val="24"/>
        </w:rPr>
        <w:t xml:space="preserve">-1 Динамика численности населения </w:t>
      </w:r>
      <w:r w:rsidR="009B0B61" w:rsidRPr="00781773">
        <w:rPr>
          <w:rFonts w:ascii="Times New Roman" w:hAnsi="Times New Roman" w:cs="Times New Roman"/>
          <w:i/>
          <w:sz w:val="24"/>
          <w:szCs w:val="24"/>
        </w:rPr>
        <w:t>Берсенев</w:t>
      </w:r>
      <w:r w:rsidRPr="00781773">
        <w:rPr>
          <w:rFonts w:ascii="Times New Roman" w:hAnsi="Times New Roman" w:cs="Times New Roman"/>
          <w:i/>
          <w:sz w:val="24"/>
          <w:szCs w:val="24"/>
        </w:rPr>
        <w:t>ского сельского поселения</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15" w:type="dxa"/>
          <w:left w:w="15" w:type="dxa"/>
          <w:bottom w:w="15" w:type="dxa"/>
          <w:right w:w="15" w:type="dxa"/>
        </w:tblCellMar>
        <w:tblLook w:val="04A0" w:firstRow="1" w:lastRow="0" w:firstColumn="1" w:lastColumn="0" w:noHBand="0" w:noVBand="1"/>
      </w:tblPr>
      <w:tblGrid>
        <w:gridCol w:w="759"/>
        <w:gridCol w:w="760"/>
        <w:gridCol w:w="760"/>
        <w:gridCol w:w="760"/>
        <w:gridCol w:w="759"/>
        <w:gridCol w:w="760"/>
        <w:gridCol w:w="760"/>
        <w:gridCol w:w="760"/>
        <w:gridCol w:w="759"/>
        <w:gridCol w:w="760"/>
        <w:gridCol w:w="760"/>
        <w:gridCol w:w="760"/>
        <w:gridCol w:w="760"/>
      </w:tblGrid>
      <w:tr w:rsidR="003B2EC2" w:rsidRPr="00590E91" w14:paraId="24EB91E2" w14:textId="77777777" w:rsidTr="00590E91">
        <w:tc>
          <w:tcPr>
            <w:tcW w:w="9877" w:type="dxa"/>
            <w:gridSpan w:val="13"/>
            <w:tcBorders>
              <w:right w:val="single" w:sz="4" w:space="0" w:color="auto"/>
            </w:tcBorders>
            <w:shd w:val="clear" w:color="auto" w:fill="auto"/>
            <w:tcMar>
              <w:top w:w="48" w:type="dxa"/>
              <w:left w:w="96" w:type="dxa"/>
              <w:bottom w:w="48" w:type="dxa"/>
              <w:right w:w="96" w:type="dxa"/>
            </w:tcMar>
            <w:vAlign w:val="center"/>
            <w:hideMark/>
          </w:tcPr>
          <w:p w14:paraId="0F4D5611" w14:textId="77777777" w:rsidR="003B2EC2" w:rsidRPr="00590E91" w:rsidRDefault="003B2EC2" w:rsidP="00590E91">
            <w:pPr>
              <w:spacing w:before="240" w:after="240"/>
              <w:ind w:left="-142" w:right="-142"/>
              <w:jc w:val="center"/>
              <w:rPr>
                <w:rFonts w:ascii="Times New Roman" w:hAnsi="Times New Roman" w:cs="Times New Roman"/>
                <w:b/>
                <w:bCs/>
                <w:color w:val="202122"/>
                <w:sz w:val="24"/>
                <w:szCs w:val="24"/>
              </w:rPr>
            </w:pPr>
            <w:r w:rsidRPr="00781773">
              <w:rPr>
                <w:rFonts w:ascii="Times New Roman" w:hAnsi="Times New Roman" w:cs="Times New Roman"/>
                <w:b/>
                <w:bCs/>
                <w:color w:val="202122"/>
                <w:sz w:val="24"/>
                <w:szCs w:val="24"/>
              </w:rPr>
              <w:t>Численность населения</w:t>
            </w:r>
          </w:p>
        </w:tc>
      </w:tr>
      <w:tr w:rsidR="00590E91" w:rsidRPr="00781773" w14:paraId="3979359D" w14:textId="77777777" w:rsidTr="00590E91">
        <w:tc>
          <w:tcPr>
            <w:tcW w:w="759" w:type="dxa"/>
            <w:shd w:val="clear" w:color="auto" w:fill="auto"/>
            <w:tcMar>
              <w:top w:w="48" w:type="dxa"/>
              <w:left w:w="96" w:type="dxa"/>
              <w:bottom w:w="48" w:type="dxa"/>
              <w:right w:w="96" w:type="dxa"/>
            </w:tcMar>
            <w:vAlign w:val="center"/>
            <w:hideMark/>
          </w:tcPr>
          <w:p w14:paraId="7C485E6B"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2002</w:t>
            </w:r>
          </w:p>
        </w:tc>
        <w:tc>
          <w:tcPr>
            <w:tcW w:w="760" w:type="dxa"/>
            <w:shd w:val="clear" w:color="auto" w:fill="auto"/>
            <w:tcMar>
              <w:top w:w="48" w:type="dxa"/>
              <w:left w:w="96" w:type="dxa"/>
              <w:bottom w:w="48" w:type="dxa"/>
              <w:right w:w="96" w:type="dxa"/>
            </w:tcMar>
            <w:vAlign w:val="center"/>
            <w:hideMark/>
          </w:tcPr>
          <w:p w14:paraId="7F5B2E78"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2010</w:t>
            </w:r>
          </w:p>
        </w:tc>
        <w:tc>
          <w:tcPr>
            <w:tcW w:w="760" w:type="dxa"/>
            <w:shd w:val="clear" w:color="auto" w:fill="auto"/>
            <w:tcMar>
              <w:top w:w="48" w:type="dxa"/>
              <w:left w:w="96" w:type="dxa"/>
              <w:bottom w:w="48" w:type="dxa"/>
              <w:right w:w="96" w:type="dxa"/>
            </w:tcMar>
            <w:vAlign w:val="center"/>
            <w:hideMark/>
          </w:tcPr>
          <w:p w14:paraId="6812BEAE"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2012</w:t>
            </w:r>
          </w:p>
        </w:tc>
        <w:tc>
          <w:tcPr>
            <w:tcW w:w="760" w:type="dxa"/>
            <w:shd w:val="clear" w:color="auto" w:fill="auto"/>
            <w:tcMar>
              <w:top w:w="48" w:type="dxa"/>
              <w:left w:w="96" w:type="dxa"/>
              <w:bottom w:w="48" w:type="dxa"/>
              <w:right w:w="96" w:type="dxa"/>
            </w:tcMar>
            <w:vAlign w:val="center"/>
            <w:hideMark/>
          </w:tcPr>
          <w:p w14:paraId="322A1A9D"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2013</w:t>
            </w:r>
          </w:p>
        </w:tc>
        <w:tc>
          <w:tcPr>
            <w:tcW w:w="759" w:type="dxa"/>
            <w:shd w:val="clear" w:color="auto" w:fill="auto"/>
            <w:tcMar>
              <w:top w:w="48" w:type="dxa"/>
              <w:left w:w="96" w:type="dxa"/>
              <w:bottom w:w="48" w:type="dxa"/>
              <w:right w:w="96" w:type="dxa"/>
            </w:tcMar>
            <w:vAlign w:val="center"/>
            <w:hideMark/>
          </w:tcPr>
          <w:p w14:paraId="144BC71D"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2014</w:t>
            </w:r>
          </w:p>
        </w:tc>
        <w:tc>
          <w:tcPr>
            <w:tcW w:w="760" w:type="dxa"/>
            <w:shd w:val="clear" w:color="auto" w:fill="auto"/>
            <w:tcMar>
              <w:top w:w="48" w:type="dxa"/>
              <w:left w:w="96" w:type="dxa"/>
              <w:bottom w:w="48" w:type="dxa"/>
              <w:right w:w="96" w:type="dxa"/>
            </w:tcMar>
            <w:vAlign w:val="center"/>
            <w:hideMark/>
          </w:tcPr>
          <w:p w14:paraId="3A22615A"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2015</w:t>
            </w:r>
          </w:p>
        </w:tc>
        <w:tc>
          <w:tcPr>
            <w:tcW w:w="760" w:type="dxa"/>
            <w:shd w:val="clear" w:color="auto" w:fill="auto"/>
            <w:tcMar>
              <w:top w:w="48" w:type="dxa"/>
              <w:left w:w="96" w:type="dxa"/>
              <w:bottom w:w="48" w:type="dxa"/>
              <w:right w:w="96" w:type="dxa"/>
            </w:tcMar>
            <w:vAlign w:val="center"/>
            <w:hideMark/>
          </w:tcPr>
          <w:p w14:paraId="53FD8DEA"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2016</w:t>
            </w:r>
          </w:p>
        </w:tc>
        <w:tc>
          <w:tcPr>
            <w:tcW w:w="760" w:type="dxa"/>
            <w:tcBorders>
              <w:right w:val="single" w:sz="4" w:space="0" w:color="auto"/>
            </w:tcBorders>
            <w:vAlign w:val="center"/>
          </w:tcPr>
          <w:p w14:paraId="413A2A24"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2017</w:t>
            </w:r>
          </w:p>
        </w:tc>
        <w:tc>
          <w:tcPr>
            <w:tcW w:w="759" w:type="dxa"/>
            <w:tcBorders>
              <w:left w:val="single" w:sz="4" w:space="0" w:color="auto"/>
              <w:right w:val="single" w:sz="4" w:space="0" w:color="auto"/>
            </w:tcBorders>
            <w:vAlign w:val="center"/>
          </w:tcPr>
          <w:p w14:paraId="6F6F82A3" w14:textId="77777777" w:rsidR="00590E91" w:rsidRPr="00590E91" w:rsidRDefault="00781773" w:rsidP="00590E91">
            <w:pPr>
              <w:spacing w:before="240" w:after="240"/>
              <w:ind w:left="-142" w:right="-142"/>
              <w:jc w:val="center"/>
              <w:rPr>
                <w:rFonts w:ascii="Times New Roman" w:hAnsi="Times New Roman" w:cs="Times New Roman"/>
                <w:b/>
                <w:bCs/>
                <w:color w:val="202122"/>
                <w:sz w:val="24"/>
                <w:szCs w:val="24"/>
              </w:rPr>
            </w:pPr>
            <w:r>
              <w:rPr>
                <w:rFonts w:ascii="Times New Roman" w:hAnsi="Times New Roman" w:cs="Times New Roman"/>
                <w:b/>
                <w:bCs/>
                <w:color w:val="202122"/>
                <w:sz w:val="24"/>
                <w:szCs w:val="24"/>
              </w:rPr>
              <w:t>2018</w:t>
            </w:r>
          </w:p>
        </w:tc>
        <w:tc>
          <w:tcPr>
            <w:tcW w:w="760" w:type="dxa"/>
            <w:tcBorders>
              <w:left w:val="single" w:sz="4" w:space="0" w:color="auto"/>
            </w:tcBorders>
            <w:vAlign w:val="center"/>
          </w:tcPr>
          <w:p w14:paraId="23F3A612" w14:textId="77777777" w:rsidR="00590E91" w:rsidRPr="00590E91" w:rsidRDefault="00781773" w:rsidP="00590E91">
            <w:pPr>
              <w:spacing w:before="240" w:after="240"/>
              <w:ind w:left="-142" w:right="-142"/>
              <w:jc w:val="center"/>
              <w:rPr>
                <w:rFonts w:ascii="Times New Roman" w:hAnsi="Times New Roman" w:cs="Times New Roman"/>
                <w:b/>
                <w:bCs/>
                <w:color w:val="202122"/>
                <w:sz w:val="24"/>
                <w:szCs w:val="24"/>
              </w:rPr>
            </w:pPr>
            <w:r>
              <w:rPr>
                <w:rFonts w:ascii="Times New Roman" w:hAnsi="Times New Roman" w:cs="Times New Roman"/>
                <w:b/>
                <w:bCs/>
                <w:color w:val="202122"/>
                <w:sz w:val="24"/>
                <w:szCs w:val="24"/>
              </w:rPr>
              <w:t>2019</w:t>
            </w:r>
          </w:p>
        </w:tc>
        <w:tc>
          <w:tcPr>
            <w:tcW w:w="760" w:type="dxa"/>
            <w:tcBorders>
              <w:right w:val="single" w:sz="4" w:space="0" w:color="auto"/>
            </w:tcBorders>
            <w:vAlign w:val="center"/>
          </w:tcPr>
          <w:p w14:paraId="5536C7F2"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2020</w:t>
            </w:r>
          </w:p>
        </w:tc>
        <w:tc>
          <w:tcPr>
            <w:tcW w:w="760" w:type="dxa"/>
            <w:tcBorders>
              <w:left w:val="single" w:sz="4" w:space="0" w:color="auto"/>
              <w:right w:val="single" w:sz="4" w:space="0" w:color="auto"/>
            </w:tcBorders>
            <w:vAlign w:val="center"/>
          </w:tcPr>
          <w:p w14:paraId="31A16CBA" w14:textId="77777777" w:rsidR="00590E91" w:rsidRPr="00590E91" w:rsidRDefault="00590E91" w:rsidP="00590E91">
            <w:pPr>
              <w:spacing w:before="240" w:after="240"/>
              <w:ind w:left="-142" w:right="-142"/>
              <w:jc w:val="center"/>
              <w:rPr>
                <w:rFonts w:ascii="Times New Roman" w:hAnsi="Times New Roman" w:cs="Times New Roman"/>
                <w:b/>
                <w:bCs/>
                <w:color w:val="202122"/>
                <w:sz w:val="24"/>
                <w:szCs w:val="24"/>
              </w:rPr>
            </w:pPr>
            <w:r w:rsidRPr="00590E91">
              <w:rPr>
                <w:rFonts w:ascii="Times New Roman" w:hAnsi="Times New Roman" w:cs="Times New Roman"/>
                <w:b/>
                <w:bCs/>
                <w:color w:val="202122"/>
                <w:sz w:val="24"/>
                <w:szCs w:val="24"/>
              </w:rPr>
              <w:t>2021</w:t>
            </w:r>
          </w:p>
        </w:tc>
        <w:tc>
          <w:tcPr>
            <w:tcW w:w="760" w:type="dxa"/>
            <w:tcBorders>
              <w:left w:val="single" w:sz="4" w:space="0" w:color="auto"/>
            </w:tcBorders>
            <w:vAlign w:val="center"/>
          </w:tcPr>
          <w:p w14:paraId="18D4DEEF" w14:textId="77777777" w:rsidR="00590E91" w:rsidRPr="00781773" w:rsidRDefault="00590E91" w:rsidP="00590E91">
            <w:pPr>
              <w:spacing w:before="240" w:after="240"/>
              <w:ind w:left="-142" w:right="-142"/>
              <w:jc w:val="center"/>
              <w:rPr>
                <w:rFonts w:ascii="Times New Roman" w:hAnsi="Times New Roman" w:cs="Times New Roman"/>
                <w:b/>
                <w:bCs/>
                <w:color w:val="202122"/>
                <w:sz w:val="24"/>
                <w:szCs w:val="24"/>
              </w:rPr>
            </w:pPr>
            <w:r w:rsidRPr="00781773">
              <w:rPr>
                <w:rFonts w:ascii="Times New Roman" w:hAnsi="Times New Roman" w:cs="Times New Roman"/>
                <w:b/>
                <w:bCs/>
                <w:color w:val="202122"/>
                <w:sz w:val="24"/>
                <w:szCs w:val="24"/>
              </w:rPr>
              <w:t>2023</w:t>
            </w:r>
          </w:p>
        </w:tc>
      </w:tr>
      <w:tr w:rsidR="00781773" w:rsidRPr="00781773" w14:paraId="1F9B8A1E" w14:textId="77777777" w:rsidTr="00590E91">
        <w:tc>
          <w:tcPr>
            <w:tcW w:w="759" w:type="dxa"/>
            <w:shd w:val="clear" w:color="auto" w:fill="auto"/>
            <w:tcMar>
              <w:top w:w="48" w:type="dxa"/>
              <w:left w:w="96" w:type="dxa"/>
              <w:bottom w:w="48" w:type="dxa"/>
              <w:right w:w="96" w:type="dxa"/>
            </w:tcMar>
            <w:vAlign w:val="center"/>
            <w:hideMark/>
          </w:tcPr>
          <w:p w14:paraId="7A0AAA1D"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Times New Roman" w:hAnsi="Times New Roman" w:cs="Times New Roman"/>
                <w:color w:val="202122"/>
                <w:sz w:val="24"/>
                <w:szCs w:val="24"/>
              </w:rPr>
              <w:t>3865</w:t>
            </w:r>
          </w:p>
        </w:tc>
        <w:tc>
          <w:tcPr>
            <w:tcW w:w="760" w:type="dxa"/>
            <w:shd w:val="clear" w:color="auto" w:fill="auto"/>
            <w:tcMar>
              <w:top w:w="48" w:type="dxa"/>
              <w:left w:w="96" w:type="dxa"/>
              <w:bottom w:w="48" w:type="dxa"/>
              <w:right w:w="96" w:type="dxa"/>
            </w:tcMar>
            <w:vAlign w:val="center"/>
            <w:hideMark/>
          </w:tcPr>
          <w:p w14:paraId="062D11D3" w14:textId="77777777" w:rsidR="00781773" w:rsidRPr="00590E91" w:rsidRDefault="00781773" w:rsidP="00781773">
            <w:pPr>
              <w:spacing w:before="240" w:after="240"/>
              <w:ind w:left="-142" w:right="-142"/>
              <w:jc w:val="center"/>
              <w:rPr>
                <w:rFonts w:ascii="Times New Roman" w:hAnsi="Times New Roman" w:cs="Times New Roman"/>
                <w:color w:val="202122"/>
                <w:sz w:val="24"/>
                <w:szCs w:val="24"/>
              </w:rPr>
            </w:pPr>
            <w:r w:rsidRPr="00590E91">
              <w:rPr>
                <w:rFonts w:ascii="Cambria Math" w:hAnsi="Cambria Math" w:cs="Cambria Math"/>
                <w:b/>
                <w:bCs/>
                <w:color w:val="00CC00"/>
                <w:sz w:val="24"/>
                <w:szCs w:val="24"/>
              </w:rPr>
              <w:t>↗</w:t>
            </w:r>
            <w:r>
              <w:t xml:space="preserve"> </w:t>
            </w:r>
            <w:r w:rsidRPr="00781773">
              <w:rPr>
                <w:rFonts w:ascii="Times New Roman" w:hAnsi="Times New Roman" w:cs="Times New Roman"/>
                <w:bCs/>
                <w:sz w:val="24"/>
                <w:szCs w:val="24"/>
              </w:rPr>
              <w:t>4185</w:t>
            </w:r>
          </w:p>
        </w:tc>
        <w:tc>
          <w:tcPr>
            <w:tcW w:w="760" w:type="dxa"/>
            <w:shd w:val="clear" w:color="auto" w:fill="auto"/>
            <w:tcMar>
              <w:top w:w="48" w:type="dxa"/>
              <w:left w:w="96" w:type="dxa"/>
              <w:bottom w:w="48" w:type="dxa"/>
              <w:right w:w="96" w:type="dxa"/>
            </w:tcMar>
            <w:vAlign w:val="center"/>
            <w:hideMark/>
          </w:tcPr>
          <w:p w14:paraId="0A1185BA"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4322</w:t>
            </w:r>
          </w:p>
        </w:tc>
        <w:tc>
          <w:tcPr>
            <w:tcW w:w="760" w:type="dxa"/>
            <w:shd w:val="clear" w:color="auto" w:fill="auto"/>
            <w:tcMar>
              <w:top w:w="48" w:type="dxa"/>
              <w:left w:w="96" w:type="dxa"/>
              <w:bottom w:w="48" w:type="dxa"/>
              <w:right w:w="96" w:type="dxa"/>
            </w:tcMar>
            <w:vAlign w:val="center"/>
            <w:hideMark/>
          </w:tcPr>
          <w:p w14:paraId="5D43DB47"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4450</w:t>
            </w:r>
          </w:p>
        </w:tc>
        <w:tc>
          <w:tcPr>
            <w:tcW w:w="759" w:type="dxa"/>
            <w:shd w:val="clear" w:color="auto" w:fill="auto"/>
            <w:tcMar>
              <w:top w:w="48" w:type="dxa"/>
              <w:left w:w="96" w:type="dxa"/>
              <w:bottom w:w="48" w:type="dxa"/>
              <w:right w:w="96" w:type="dxa"/>
            </w:tcMar>
            <w:vAlign w:val="center"/>
            <w:hideMark/>
          </w:tcPr>
          <w:p w14:paraId="0F40212A"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4537</w:t>
            </w:r>
          </w:p>
        </w:tc>
        <w:tc>
          <w:tcPr>
            <w:tcW w:w="760" w:type="dxa"/>
            <w:shd w:val="clear" w:color="auto" w:fill="auto"/>
            <w:tcMar>
              <w:top w:w="48" w:type="dxa"/>
              <w:left w:w="96" w:type="dxa"/>
              <w:bottom w:w="48" w:type="dxa"/>
              <w:right w:w="96" w:type="dxa"/>
            </w:tcMar>
            <w:vAlign w:val="center"/>
            <w:hideMark/>
          </w:tcPr>
          <w:p w14:paraId="2A451117"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4608</w:t>
            </w:r>
          </w:p>
        </w:tc>
        <w:tc>
          <w:tcPr>
            <w:tcW w:w="760" w:type="dxa"/>
            <w:shd w:val="clear" w:color="auto" w:fill="auto"/>
            <w:tcMar>
              <w:top w:w="48" w:type="dxa"/>
              <w:left w:w="96" w:type="dxa"/>
              <w:bottom w:w="48" w:type="dxa"/>
              <w:right w:w="96" w:type="dxa"/>
            </w:tcMar>
            <w:vAlign w:val="center"/>
            <w:hideMark/>
          </w:tcPr>
          <w:p w14:paraId="36AD681D"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4623</w:t>
            </w:r>
          </w:p>
        </w:tc>
        <w:tc>
          <w:tcPr>
            <w:tcW w:w="760" w:type="dxa"/>
            <w:tcBorders>
              <w:right w:val="single" w:sz="4" w:space="0" w:color="auto"/>
            </w:tcBorders>
            <w:vAlign w:val="center"/>
          </w:tcPr>
          <w:p w14:paraId="357FE253"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4689</w:t>
            </w:r>
          </w:p>
        </w:tc>
        <w:tc>
          <w:tcPr>
            <w:tcW w:w="759" w:type="dxa"/>
            <w:tcBorders>
              <w:left w:val="single" w:sz="4" w:space="0" w:color="auto"/>
              <w:right w:val="single" w:sz="4" w:space="0" w:color="auto"/>
            </w:tcBorders>
            <w:vAlign w:val="center"/>
          </w:tcPr>
          <w:p w14:paraId="061A5010"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4702</w:t>
            </w:r>
          </w:p>
        </w:tc>
        <w:tc>
          <w:tcPr>
            <w:tcW w:w="760" w:type="dxa"/>
            <w:tcBorders>
              <w:left w:val="single" w:sz="4" w:space="0" w:color="auto"/>
            </w:tcBorders>
            <w:vAlign w:val="center"/>
          </w:tcPr>
          <w:p w14:paraId="3A7E3B59" w14:textId="77777777" w:rsidR="00781773" w:rsidRPr="00590E91" w:rsidRDefault="00781773" w:rsidP="00590E91">
            <w:pPr>
              <w:spacing w:before="240" w:after="240"/>
              <w:ind w:left="-142" w:right="-142"/>
              <w:jc w:val="center"/>
              <w:rPr>
                <w:rFonts w:ascii="Times New Roman" w:hAnsi="Times New Roman" w:cs="Times New Roman"/>
                <w:color w:val="202122"/>
                <w:sz w:val="24"/>
                <w:szCs w:val="24"/>
              </w:rPr>
            </w:pPr>
            <w:r>
              <w:rPr>
                <w:rFonts w:ascii="Cambria Math" w:hAnsi="Cambria Math" w:cs="Cambria Math"/>
                <w:b/>
                <w:bCs/>
                <w:color w:val="00CC00"/>
                <w:sz w:val="27"/>
                <w:szCs w:val="27"/>
                <w:shd w:val="clear" w:color="auto" w:fill="FFFFFF"/>
              </w:rPr>
              <w:t>↗</w:t>
            </w:r>
            <w:r>
              <w:rPr>
                <w:rFonts w:ascii="Arial" w:hAnsi="Arial" w:cs="Arial"/>
                <w:color w:val="202122"/>
                <w:sz w:val="21"/>
                <w:szCs w:val="21"/>
                <w:shd w:val="clear" w:color="auto" w:fill="FFFFFF"/>
              </w:rPr>
              <w:t>4729</w:t>
            </w:r>
          </w:p>
        </w:tc>
        <w:tc>
          <w:tcPr>
            <w:tcW w:w="760" w:type="dxa"/>
            <w:tcBorders>
              <w:right w:val="single" w:sz="4" w:space="0" w:color="auto"/>
            </w:tcBorders>
            <w:vAlign w:val="center"/>
          </w:tcPr>
          <w:p w14:paraId="17B78E64" w14:textId="77777777" w:rsidR="00781773" w:rsidRDefault="00781773">
            <w:pPr>
              <w:spacing w:before="240" w:after="240"/>
              <w:jc w:val="center"/>
              <w:rPr>
                <w:rFonts w:ascii="Arial" w:hAnsi="Arial" w:cs="Arial"/>
                <w:color w:val="202122"/>
                <w:sz w:val="21"/>
                <w:szCs w:val="21"/>
              </w:rPr>
            </w:pPr>
            <w:r>
              <w:rPr>
                <w:rFonts w:ascii="Cambria Math" w:hAnsi="Cambria Math" w:cs="Cambria Math"/>
                <w:b/>
                <w:bCs/>
                <w:color w:val="00CC00"/>
              </w:rPr>
              <w:t>↗</w:t>
            </w:r>
            <w:r>
              <w:rPr>
                <w:rFonts w:ascii="Arial" w:hAnsi="Arial" w:cs="Arial"/>
                <w:color w:val="202122"/>
                <w:sz w:val="21"/>
                <w:szCs w:val="21"/>
              </w:rPr>
              <w:t>4748</w:t>
            </w:r>
          </w:p>
        </w:tc>
        <w:tc>
          <w:tcPr>
            <w:tcW w:w="760" w:type="dxa"/>
            <w:tcBorders>
              <w:left w:val="single" w:sz="4" w:space="0" w:color="auto"/>
              <w:right w:val="single" w:sz="4" w:space="0" w:color="auto"/>
            </w:tcBorders>
            <w:vAlign w:val="center"/>
          </w:tcPr>
          <w:p w14:paraId="77DE499F" w14:textId="77777777" w:rsidR="00781773" w:rsidRDefault="00781773">
            <w:pPr>
              <w:spacing w:before="240" w:after="240"/>
              <w:jc w:val="center"/>
              <w:rPr>
                <w:rFonts w:ascii="Arial" w:hAnsi="Arial" w:cs="Arial"/>
                <w:color w:val="202122"/>
                <w:sz w:val="21"/>
                <w:szCs w:val="21"/>
              </w:rPr>
            </w:pPr>
            <w:r>
              <w:rPr>
                <w:rFonts w:ascii="Cambria Math" w:hAnsi="Cambria Math" w:cs="Cambria Math"/>
                <w:b/>
                <w:bCs/>
                <w:color w:val="00CC00"/>
              </w:rPr>
              <w:t>↗</w:t>
            </w:r>
            <w:r>
              <w:rPr>
                <w:rFonts w:ascii="Arial" w:hAnsi="Arial" w:cs="Arial"/>
                <w:color w:val="202122"/>
                <w:sz w:val="21"/>
                <w:szCs w:val="21"/>
              </w:rPr>
              <w:t>4768</w:t>
            </w:r>
          </w:p>
        </w:tc>
        <w:tc>
          <w:tcPr>
            <w:tcW w:w="760" w:type="dxa"/>
            <w:tcBorders>
              <w:left w:val="single" w:sz="4" w:space="0" w:color="auto"/>
            </w:tcBorders>
            <w:vAlign w:val="center"/>
          </w:tcPr>
          <w:p w14:paraId="25BB5AEA" w14:textId="77777777" w:rsidR="00781773" w:rsidRPr="00781773" w:rsidRDefault="00781773" w:rsidP="00590E91">
            <w:pPr>
              <w:spacing w:before="240" w:after="240"/>
              <w:ind w:left="-142" w:right="-142"/>
              <w:jc w:val="center"/>
              <w:rPr>
                <w:rFonts w:ascii="Times New Roman" w:hAnsi="Times New Roman" w:cs="Times New Roman"/>
                <w:color w:val="202122"/>
                <w:sz w:val="24"/>
                <w:szCs w:val="24"/>
              </w:rPr>
            </w:pPr>
            <w:r w:rsidRPr="00781773">
              <w:rPr>
                <w:rFonts w:ascii="Times New Roman" w:hAnsi="Times New Roman" w:cs="Times New Roman"/>
                <w:sz w:val="24"/>
                <w:szCs w:val="24"/>
                <w:lang w:bidi="ru-RU"/>
              </w:rPr>
              <w:t>4766</w:t>
            </w:r>
          </w:p>
        </w:tc>
      </w:tr>
    </w:tbl>
    <w:p w14:paraId="2D0E62D6" w14:textId="77777777" w:rsidR="004808E3" w:rsidRDefault="00781773" w:rsidP="003B2EC2">
      <w:pPr>
        <w:widowControl w:val="0"/>
        <w:autoSpaceDE w:val="0"/>
        <w:autoSpaceDN w:val="0"/>
        <w:adjustRightInd w:val="0"/>
        <w:ind w:right="-57" w:firstLine="851"/>
        <w:jc w:val="both"/>
        <w:rPr>
          <w:rFonts w:ascii="Times New Roman" w:hAnsi="Times New Roman" w:cs="Times New Roman"/>
          <w:sz w:val="24"/>
          <w:szCs w:val="24"/>
        </w:rPr>
      </w:pPr>
      <w:r>
        <w:rPr>
          <w:rFonts w:ascii="Times New Roman" w:hAnsi="Times New Roman" w:cs="Times New Roman"/>
          <w:sz w:val="24"/>
          <w:szCs w:val="24"/>
        </w:rPr>
        <w:t xml:space="preserve">Судя по динамике численности </w:t>
      </w:r>
      <w:r w:rsidR="00322B0B">
        <w:rPr>
          <w:rFonts w:ascii="Times New Roman" w:hAnsi="Times New Roman" w:cs="Times New Roman"/>
          <w:sz w:val="24"/>
          <w:szCs w:val="24"/>
        </w:rPr>
        <w:t>населения,</w:t>
      </w:r>
      <w:r>
        <w:rPr>
          <w:rFonts w:ascii="Times New Roman" w:hAnsi="Times New Roman" w:cs="Times New Roman"/>
          <w:sz w:val="24"/>
          <w:szCs w:val="24"/>
        </w:rPr>
        <w:t xml:space="preserve"> наблюдается стабильный прирост</w:t>
      </w:r>
      <w:r w:rsidR="004808E3">
        <w:rPr>
          <w:rFonts w:ascii="Times New Roman" w:hAnsi="Times New Roman" w:cs="Times New Roman"/>
          <w:sz w:val="24"/>
          <w:szCs w:val="24"/>
        </w:rPr>
        <w:t xml:space="preserve"> населения, не смотря на общею тенденцию снижения численности населения в сельских поселениях по республике. Прирост численности населения связан с непосредственной </w:t>
      </w:r>
      <w:r w:rsidR="004808E3">
        <w:rPr>
          <w:rFonts w:ascii="Times New Roman" w:hAnsi="Times New Roman" w:cs="Times New Roman"/>
          <w:sz w:val="24"/>
          <w:szCs w:val="24"/>
        </w:rPr>
        <w:lastRenderedPageBreak/>
        <w:t>близостью населенных пунктов поселения с республиканским центром – городом Саранск.</w:t>
      </w:r>
    </w:p>
    <w:p w14:paraId="1BF27F97" w14:textId="77777777" w:rsidR="00746B8C" w:rsidRDefault="003B2EC2" w:rsidP="003B2EC2">
      <w:pPr>
        <w:ind w:firstLine="993"/>
        <w:rPr>
          <w:rFonts w:ascii="Times New Roman" w:hAnsi="Times New Roman" w:cs="Times New Roman"/>
          <w:i/>
          <w:sz w:val="24"/>
          <w:szCs w:val="24"/>
        </w:rPr>
      </w:pPr>
      <w:r w:rsidRPr="003B2EC2">
        <w:rPr>
          <w:rFonts w:ascii="Times New Roman" w:hAnsi="Times New Roman" w:cs="Times New Roman"/>
          <w:i/>
          <w:sz w:val="24"/>
          <w:szCs w:val="24"/>
        </w:rPr>
        <w:t>Таблица 2</w:t>
      </w:r>
      <w:r w:rsidR="0091528C">
        <w:rPr>
          <w:rFonts w:ascii="Times New Roman" w:hAnsi="Times New Roman" w:cs="Times New Roman"/>
          <w:i/>
          <w:sz w:val="24"/>
          <w:szCs w:val="24"/>
        </w:rPr>
        <w:t>.4</w:t>
      </w:r>
      <w:r w:rsidRPr="003B2EC2">
        <w:rPr>
          <w:rFonts w:ascii="Times New Roman" w:hAnsi="Times New Roman" w:cs="Times New Roman"/>
          <w:i/>
          <w:sz w:val="24"/>
          <w:szCs w:val="24"/>
        </w:rPr>
        <w:t>-2 - Состав сельского поселения</w:t>
      </w:r>
    </w:p>
    <w:tbl>
      <w:tblPr>
        <w:tblW w:w="0" w:type="auto"/>
        <w:tblInd w:w="947" w:type="dxa"/>
        <w:tblBorders>
          <w:top w:val="single" w:sz="6" w:space="0" w:color="A2A9B1"/>
          <w:left w:val="single" w:sz="6" w:space="0" w:color="A2A9B1"/>
          <w:bottom w:val="single" w:sz="6" w:space="0" w:color="A2A9B1"/>
          <w:right w:val="single" w:sz="6" w:space="0" w:color="A2A9B1"/>
        </w:tblBorders>
        <w:tblCellMar>
          <w:top w:w="15" w:type="dxa"/>
          <w:left w:w="15" w:type="dxa"/>
          <w:bottom w:w="15" w:type="dxa"/>
          <w:right w:w="15" w:type="dxa"/>
        </w:tblCellMar>
        <w:tblLook w:val="04A0" w:firstRow="1" w:lastRow="0" w:firstColumn="1" w:lastColumn="0" w:noHBand="0" w:noVBand="1"/>
      </w:tblPr>
      <w:tblGrid>
        <w:gridCol w:w="653"/>
        <w:gridCol w:w="2535"/>
        <w:gridCol w:w="3382"/>
        <w:gridCol w:w="1555"/>
      </w:tblGrid>
      <w:tr w:rsidR="004808E3" w:rsidRPr="004808E3" w14:paraId="574C236E" w14:textId="77777777" w:rsidTr="004808E3">
        <w:trPr>
          <w:tblHeader/>
        </w:trPr>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14:paraId="41158126" w14:textId="77777777" w:rsidR="00590E91" w:rsidRPr="004808E3" w:rsidRDefault="00590E91" w:rsidP="004808E3">
            <w:pPr>
              <w:spacing w:after="0" w:line="240" w:lineRule="auto"/>
              <w:jc w:val="center"/>
              <w:rPr>
                <w:rFonts w:ascii="Times New Roman" w:hAnsi="Times New Roman" w:cs="Times New Roman"/>
                <w:b/>
                <w:bCs/>
                <w:sz w:val="24"/>
                <w:szCs w:val="24"/>
              </w:rPr>
            </w:pPr>
            <w:r w:rsidRPr="004808E3">
              <w:rPr>
                <w:rFonts w:ascii="Times New Roman" w:hAnsi="Times New Roman" w:cs="Times New Roman"/>
                <w:b/>
                <w:bCs/>
                <w:sz w:val="24"/>
                <w:szCs w:val="24"/>
              </w:rPr>
              <w:t>№</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14:paraId="7108589B" w14:textId="77777777" w:rsidR="00590E91" w:rsidRPr="004808E3" w:rsidRDefault="00590E91" w:rsidP="004808E3">
            <w:pPr>
              <w:spacing w:after="0" w:line="240" w:lineRule="auto"/>
              <w:jc w:val="center"/>
              <w:rPr>
                <w:rFonts w:ascii="Times New Roman" w:hAnsi="Times New Roman" w:cs="Times New Roman"/>
                <w:b/>
                <w:bCs/>
                <w:sz w:val="24"/>
                <w:szCs w:val="24"/>
              </w:rPr>
            </w:pPr>
            <w:r w:rsidRPr="004808E3">
              <w:rPr>
                <w:rFonts w:ascii="Times New Roman" w:hAnsi="Times New Roman" w:cs="Times New Roman"/>
                <w:b/>
                <w:bCs/>
                <w:sz w:val="24"/>
                <w:szCs w:val="24"/>
              </w:rPr>
              <w:t>Населённый пункт</w:t>
            </w:r>
          </w:p>
        </w:tc>
        <w:tc>
          <w:tcPr>
            <w:tcW w:w="0" w:type="auto"/>
            <w:tcBorders>
              <w:top w:val="single" w:sz="6" w:space="0" w:color="A2A9B1"/>
              <w:left w:val="single" w:sz="6" w:space="0" w:color="A2A9B1"/>
              <w:bottom w:val="single" w:sz="6" w:space="0" w:color="A2A9B1"/>
              <w:right w:val="single" w:sz="6" w:space="0" w:color="A2A9B1"/>
            </w:tcBorders>
            <w:shd w:val="clear" w:color="auto" w:fill="EAF3FF"/>
            <w:tcMar>
              <w:top w:w="48" w:type="dxa"/>
              <w:left w:w="96" w:type="dxa"/>
              <w:bottom w:w="48" w:type="dxa"/>
              <w:right w:w="315" w:type="dxa"/>
            </w:tcMar>
            <w:hideMark/>
          </w:tcPr>
          <w:p w14:paraId="683C2F49" w14:textId="77777777" w:rsidR="00590E91" w:rsidRPr="004808E3" w:rsidRDefault="00590E91" w:rsidP="004808E3">
            <w:pPr>
              <w:spacing w:after="0" w:line="240" w:lineRule="auto"/>
              <w:jc w:val="center"/>
              <w:rPr>
                <w:rFonts w:ascii="Times New Roman" w:hAnsi="Times New Roman" w:cs="Times New Roman"/>
                <w:b/>
                <w:bCs/>
                <w:sz w:val="24"/>
                <w:szCs w:val="24"/>
              </w:rPr>
            </w:pPr>
            <w:r w:rsidRPr="004808E3">
              <w:rPr>
                <w:rFonts w:ascii="Times New Roman" w:hAnsi="Times New Roman" w:cs="Times New Roman"/>
                <w:b/>
                <w:bCs/>
                <w:sz w:val="24"/>
                <w:szCs w:val="24"/>
              </w:rPr>
              <w:t>Тип населённого пункта</w:t>
            </w:r>
          </w:p>
        </w:tc>
        <w:tc>
          <w:tcPr>
            <w:tcW w:w="0" w:type="auto"/>
            <w:tcBorders>
              <w:top w:val="single" w:sz="6" w:space="0" w:color="A2A9B1"/>
              <w:left w:val="single" w:sz="6" w:space="0" w:color="A2A9B1"/>
              <w:bottom w:val="single" w:sz="6" w:space="0" w:color="A2A9B1"/>
              <w:right w:val="single" w:sz="6" w:space="0" w:color="A2A9B1"/>
            </w:tcBorders>
            <w:shd w:val="clear" w:color="auto" w:fill="FFFFFF"/>
            <w:tcMar>
              <w:top w:w="48" w:type="dxa"/>
              <w:left w:w="96" w:type="dxa"/>
              <w:bottom w:w="48" w:type="dxa"/>
              <w:right w:w="315" w:type="dxa"/>
            </w:tcMar>
            <w:hideMark/>
          </w:tcPr>
          <w:p w14:paraId="67EF02D2" w14:textId="77777777" w:rsidR="00590E91" w:rsidRPr="004808E3" w:rsidRDefault="00590E91" w:rsidP="004808E3">
            <w:pPr>
              <w:spacing w:after="0" w:line="240" w:lineRule="auto"/>
              <w:jc w:val="center"/>
              <w:rPr>
                <w:rFonts w:ascii="Times New Roman" w:hAnsi="Times New Roman" w:cs="Times New Roman"/>
                <w:b/>
                <w:bCs/>
                <w:sz w:val="24"/>
                <w:szCs w:val="24"/>
              </w:rPr>
            </w:pPr>
            <w:r w:rsidRPr="004808E3">
              <w:rPr>
                <w:rFonts w:ascii="Times New Roman" w:hAnsi="Times New Roman" w:cs="Times New Roman"/>
                <w:b/>
                <w:bCs/>
                <w:sz w:val="24"/>
                <w:szCs w:val="24"/>
              </w:rPr>
              <w:t>Население</w:t>
            </w:r>
          </w:p>
        </w:tc>
      </w:tr>
      <w:tr w:rsidR="004808E3" w:rsidRPr="004808E3" w14:paraId="1B54B376"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1EF81771"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1</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EA813C8" w14:textId="77777777" w:rsidR="004808E3" w:rsidRPr="004808E3" w:rsidRDefault="00000000" w:rsidP="004808E3">
            <w:pPr>
              <w:spacing w:after="0" w:line="240" w:lineRule="auto"/>
              <w:rPr>
                <w:rFonts w:ascii="Times New Roman" w:hAnsi="Times New Roman" w:cs="Times New Roman"/>
                <w:sz w:val="24"/>
                <w:szCs w:val="24"/>
              </w:rPr>
            </w:pPr>
            <w:hyperlink r:id="rId12" w:tooltip="Берсеневка (Мордовия)" w:history="1">
              <w:proofErr w:type="spellStart"/>
              <w:r w:rsidR="004808E3" w:rsidRPr="004808E3">
                <w:rPr>
                  <w:rStyle w:val="ab"/>
                  <w:rFonts w:ascii="Times New Roman" w:hAnsi="Times New Roman" w:cs="Times New Roman"/>
                  <w:color w:val="auto"/>
                  <w:sz w:val="24"/>
                  <w:szCs w:val="24"/>
                  <w:u w:val="none"/>
                </w:rPr>
                <w:t>Берсеневка</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010BAF4F"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село, </w:t>
            </w:r>
            <w:r w:rsidRPr="004808E3">
              <w:rPr>
                <w:rStyle w:val="nowrap"/>
                <w:rFonts w:ascii="Times New Roman" w:hAnsi="Times New Roman" w:cs="Times New Roman"/>
                <w:sz w:val="24"/>
                <w:szCs w:val="24"/>
              </w:rPr>
              <w:t>административный центр</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38512066"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2553</w:t>
            </w:r>
            <w:hyperlink r:id="rId13"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3A716FBD"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1B7582F9"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2</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062E3A6A" w14:textId="77777777" w:rsidR="004808E3" w:rsidRPr="004808E3" w:rsidRDefault="00000000" w:rsidP="004808E3">
            <w:pPr>
              <w:spacing w:after="0" w:line="240" w:lineRule="auto"/>
              <w:rPr>
                <w:rFonts w:ascii="Times New Roman" w:hAnsi="Times New Roman" w:cs="Times New Roman"/>
                <w:sz w:val="24"/>
                <w:szCs w:val="24"/>
              </w:rPr>
            </w:pPr>
            <w:hyperlink r:id="rId14" w:tooltip="Берсеневские Выселки" w:history="1">
              <w:r w:rsidR="004808E3" w:rsidRPr="004808E3">
                <w:rPr>
                  <w:rStyle w:val="ab"/>
                  <w:rFonts w:ascii="Times New Roman" w:hAnsi="Times New Roman" w:cs="Times New Roman"/>
                  <w:color w:val="auto"/>
                  <w:sz w:val="24"/>
                  <w:szCs w:val="24"/>
                  <w:u w:val="none"/>
                </w:rPr>
                <w:t>Берсеневские Выселки</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3683B193"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75402FA9"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100</w:t>
            </w:r>
            <w:hyperlink r:id="rId15"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5C0B069A"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CD87D8D"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3</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0855668A" w14:textId="77777777" w:rsidR="004808E3" w:rsidRPr="004808E3" w:rsidRDefault="00000000" w:rsidP="004808E3">
            <w:pPr>
              <w:spacing w:after="0" w:line="240" w:lineRule="auto"/>
              <w:rPr>
                <w:rFonts w:ascii="Times New Roman" w:hAnsi="Times New Roman" w:cs="Times New Roman"/>
                <w:sz w:val="24"/>
                <w:szCs w:val="24"/>
              </w:rPr>
            </w:pPr>
            <w:hyperlink r:id="rId16" w:tooltip="Блохино (Мордовия)" w:history="1">
              <w:proofErr w:type="spellStart"/>
              <w:r w:rsidR="004808E3" w:rsidRPr="004808E3">
                <w:rPr>
                  <w:rStyle w:val="ab"/>
                  <w:rFonts w:ascii="Times New Roman" w:hAnsi="Times New Roman" w:cs="Times New Roman"/>
                  <w:color w:val="auto"/>
                  <w:sz w:val="24"/>
                  <w:szCs w:val="24"/>
                  <w:u w:val="none"/>
                </w:rPr>
                <w:t>Блохино</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4F4B6737"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1AC393D5"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151</w:t>
            </w:r>
            <w:hyperlink r:id="rId17"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15B5D1E5"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E0932F0"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4</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31F3F7BB" w14:textId="77777777" w:rsidR="004808E3" w:rsidRPr="004808E3" w:rsidRDefault="00000000" w:rsidP="004808E3">
            <w:pPr>
              <w:spacing w:after="0" w:line="240" w:lineRule="auto"/>
              <w:rPr>
                <w:rFonts w:ascii="Times New Roman" w:hAnsi="Times New Roman" w:cs="Times New Roman"/>
                <w:sz w:val="24"/>
                <w:szCs w:val="24"/>
              </w:rPr>
            </w:pPr>
            <w:hyperlink r:id="rId18" w:tooltip="Блохинские Выселки" w:history="1">
              <w:proofErr w:type="spellStart"/>
              <w:r w:rsidR="004808E3" w:rsidRPr="004808E3">
                <w:rPr>
                  <w:rStyle w:val="ab"/>
                  <w:rFonts w:ascii="Times New Roman" w:hAnsi="Times New Roman" w:cs="Times New Roman"/>
                  <w:color w:val="auto"/>
                  <w:sz w:val="24"/>
                  <w:szCs w:val="24"/>
                  <w:u w:val="none"/>
                </w:rPr>
                <w:t>Блохинские</w:t>
              </w:r>
              <w:proofErr w:type="spellEnd"/>
              <w:r w:rsidR="004808E3" w:rsidRPr="004808E3">
                <w:rPr>
                  <w:rStyle w:val="ab"/>
                  <w:rFonts w:ascii="Times New Roman" w:hAnsi="Times New Roman" w:cs="Times New Roman"/>
                  <w:color w:val="auto"/>
                  <w:sz w:val="24"/>
                  <w:szCs w:val="24"/>
                  <w:u w:val="none"/>
                </w:rPr>
                <w:t xml:space="preserve"> Выселки</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777392E7"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7D79D2F"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66</w:t>
            </w:r>
            <w:hyperlink r:id="rId19"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596DB985"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7B41EC0B"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5</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B09687E" w14:textId="77777777" w:rsidR="004808E3" w:rsidRPr="004808E3" w:rsidRDefault="00000000" w:rsidP="004808E3">
            <w:pPr>
              <w:spacing w:after="0" w:line="240" w:lineRule="auto"/>
              <w:rPr>
                <w:rFonts w:ascii="Times New Roman" w:hAnsi="Times New Roman" w:cs="Times New Roman"/>
                <w:sz w:val="24"/>
                <w:szCs w:val="24"/>
              </w:rPr>
            </w:pPr>
            <w:hyperlink r:id="rId20" w:tooltip="Звёздный (Мордовия)" w:history="1">
              <w:r w:rsidR="004808E3" w:rsidRPr="004808E3">
                <w:rPr>
                  <w:rStyle w:val="ab"/>
                  <w:rFonts w:ascii="Times New Roman" w:hAnsi="Times New Roman" w:cs="Times New Roman"/>
                  <w:color w:val="auto"/>
                  <w:sz w:val="24"/>
                  <w:szCs w:val="24"/>
                  <w:u w:val="none"/>
                </w:rPr>
                <w:t>Звёздный</w:t>
              </w:r>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2FA856A"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7FDCEC99"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315</w:t>
            </w:r>
            <w:hyperlink r:id="rId21"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0AB379D0"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6172FA9B"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6</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1304FD9A" w14:textId="77777777" w:rsidR="004808E3" w:rsidRPr="004808E3" w:rsidRDefault="00000000" w:rsidP="004808E3">
            <w:pPr>
              <w:spacing w:after="0" w:line="240" w:lineRule="auto"/>
              <w:rPr>
                <w:rFonts w:ascii="Times New Roman" w:hAnsi="Times New Roman" w:cs="Times New Roman"/>
                <w:sz w:val="24"/>
                <w:szCs w:val="24"/>
              </w:rPr>
            </w:pPr>
            <w:hyperlink r:id="rId22" w:tooltip="Русская Свербейка" w:history="1">
              <w:r w:rsidR="004808E3" w:rsidRPr="004808E3">
                <w:rPr>
                  <w:rStyle w:val="ab"/>
                  <w:rFonts w:ascii="Times New Roman" w:hAnsi="Times New Roman" w:cs="Times New Roman"/>
                  <w:color w:val="auto"/>
                  <w:sz w:val="24"/>
                  <w:szCs w:val="24"/>
                  <w:u w:val="none"/>
                </w:rPr>
                <w:t xml:space="preserve">Русская </w:t>
              </w:r>
              <w:proofErr w:type="spellStart"/>
              <w:r w:rsidR="004808E3" w:rsidRPr="004808E3">
                <w:rPr>
                  <w:rStyle w:val="ab"/>
                  <w:rFonts w:ascii="Times New Roman" w:hAnsi="Times New Roman" w:cs="Times New Roman"/>
                  <w:color w:val="auto"/>
                  <w:sz w:val="24"/>
                  <w:szCs w:val="24"/>
                  <w:u w:val="none"/>
                </w:rPr>
                <w:t>Свербейка</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4181C8FF"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B08C67D"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208</w:t>
            </w:r>
            <w:hyperlink r:id="rId23"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6D1A890A"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254D038"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7</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AC4BBE7" w14:textId="77777777" w:rsidR="004808E3" w:rsidRPr="004808E3" w:rsidRDefault="00000000" w:rsidP="004808E3">
            <w:pPr>
              <w:spacing w:after="0" w:line="240" w:lineRule="auto"/>
              <w:rPr>
                <w:rFonts w:ascii="Times New Roman" w:hAnsi="Times New Roman" w:cs="Times New Roman"/>
                <w:sz w:val="24"/>
                <w:szCs w:val="24"/>
              </w:rPr>
            </w:pPr>
            <w:hyperlink r:id="rId24" w:tooltip="Старая Чекаевка" w:history="1">
              <w:r w:rsidR="004808E3" w:rsidRPr="004808E3">
                <w:rPr>
                  <w:rStyle w:val="ab"/>
                  <w:rFonts w:ascii="Times New Roman" w:hAnsi="Times New Roman" w:cs="Times New Roman"/>
                  <w:color w:val="auto"/>
                  <w:sz w:val="24"/>
                  <w:szCs w:val="24"/>
                  <w:u w:val="none"/>
                </w:rPr>
                <w:t xml:space="preserve">Старая </w:t>
              </w:r>
              <w:proofErr w:type="spellStart"/>
              <w:r w:rsidR="004808E3" w:rsidRPr="004808E3">
                <w:rPr>
                  <w:rStyle w:val="ab"/>
                  <w:rFonts w:ascii="Times New Roman" w:hAnsi="Times New Roman" w:cs="Times New Roman"/>
                  <w:color w:val="auto"/>
                  <w:sz w:val="24"/>
                  <w:szCs w:val="24"/>
                  <w:u w:val="none"/>
                </w:rPr>
                <w:t>Чекаевка</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5869524D"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деревня</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5B873574"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77</w:t>
            </w:r>
            <w:hyperlink r:id="rId25"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0BE06185"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E084609"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8</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0E73956C" w14:textId="77777777" w:rsidR="004808E3" w:rsidRPr="004808E3" w:rsidRDefault="00000000" w:rsidP="004808E3">
            <w:pPr>
              <w:spacing w:after="0" w:line="240" w:lineRule="auto"/>
              <w:rPr>
                <w:rFonts w:ascii="Times New Roman" w:hAnsi="Times New Roman" w:cs="Times New Roman"/>
                <w:sz w:val="24"/>
                <w:szCs w:val="24"/>
              </w:rPr>
            </w:pPr>
            <w:hyperlink r:id="rId26" w:tooltip="Татарская Свербейка" w:history="1">
              <w:r w:rsidR="004808E3" w:rsidRPr="004808E3">
                <w:rPr>
                  <w:rStyle w:val="ab"/>
                  <w:rFonts w:ascii="Times New Roman" w:hAnsi="Times New Roman" w:cs="Times New Roman"/>
                  <w:color w:val="auto"/>
                  <w:sz w:val="24"/>
                  <w:szCs w:val="24"/>
                  <w:u w:val="none"/>
                </w:rPr>
                <w:t xml:space="preserve">Татарская </w:t>
              </w:r>
              <w:proofErr w:type="spellStart"/>
              <w:r w:rsidR="004808E3" w:rsidRPr="004808E3">
                <w:rPr>
                  <w:rStyle w:val="ab"/>
                  <w:rFonts w:ascii="Times New Roman" w:hAnsi="Times New Roman" w:cs="Times New Roman"/>
                  <w:color w:val="auto"/>
                  <w:sz w:val="24"/>
                  <w:szCs w:val="24"/>
                  <w:u w:val="none"/>
                </w:rPr>
                <w:t>Свербейка</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03381506"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село</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198B30EB"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363</w:t>
            </w:r>
            <w:hyperlink r:id="rId27" w:anchor="cite_note-2010H-4" w:history="1">
              <w:r w:rsidRPr="004808E3">
                <w:rPr>
                  <w:rStyle w:val="ab"/>
                  <w:rFonts w:ascii="Times New Roman" w:hAnsi="Times New Roman" w:cs="Times New Roman"/>
                  <w:color w:val="auto"/>
                  <w:sz w:val="24"/>
                  <w:szCs w:val="24"/>
                  <w:u w:val="none"/>
                  <w:vertAlign w:val="superscript"/>
                </w:rPr>
                <w:t>[1]</w:t>
              </w:r>
            </w:hyperlink>
          </w:p>
        </w:tc>
      </w:tr>
      <w:tr w:rsidR="004808E3" w:rsidRPr="004808E3" w14:paraId="15B4F4DB" w14:textId="77777777" w:rsidTr="004808E3">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3A09F3FF" w14:textId="77777777" w:rsidR="004808E3" w:rsidRPr="004808E3" w:rsidRDefault="004808E3" w:rsidP="004808E3">
            <w:pPr>
              <w:spacing w:after="0" w:line="240" w:lineRule="auto"/>
              <w:jc w:val="center"/>
              <w:rPr>
                <w:rFonts w:ascii="Times New Roman" w:hAnsi="Times New Roman" w:cs="Times New Roman"/>
                <w:sz w:val="24"/>
                <w:szCs w:val="24"/>
              </w:rPr>
            </w:pPr>
            <w:r w:rsidRPr="004808E3">
              <w:rPr>
                <w:rFonts w:ascii="Times New Roman" w:hAnsi="Times New Roman" w:cs="Times New Roman"/>
                <w:sz w:val="24"/>
                <w:szCs w:val="24"/>
              </w:rPr>
              <w:t>9</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2AE25ED2" w14:textId="77777777" w:rsidR="004808E3" w:rsidRPr="004808E3" w:rsidRDefault="00000000" w:rsidP="004808E3">
            <w:pPr>
              <w:spacing w:after="0" w:line="240" w:lineRule="auto"/>
              <w:rPr>
                <w:rFonts w:ascii="Times New Roman" w:hAnsi="Times New Roman" w:cs="Times New Roman"/>
                <w:sz w:val="24"/>
                <w:szCs w:val="24"/>
              </w:rPr>
            </w:pPr>
            <w:hyperlink r:id="rId28" w:tooltip="Чекаевский (посёлок)" w:history="1">
              <w:proofErr w:type="spellStart"/>
              <w:r w:rsidR="004808E3" w:rsidRPr="004808E3">
                <w:rPr>
                  <w:rStyle w:val="ab"/>
                  <w:rFonts w:ascii="Times New Roman" w:hAnsi="Times New Roman" w:cs="Times New Roman"/>
                  <w:color w:val="auto"/>
                  <w:sz w:val="24"/>
                  <w:szCs w:val="24"/>
                  <w:u w:val="none"/>
                </w:rPr>
                <w:t>Чекаевский</w:t>
              </w:r>
              <w:proofErr w:type="spellEnd"/>
            </w:hyperlink>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495C6851" w14:textId="77777777" w:rsidR="004808E3" w:rsidRPr="004808E3" w:rsidRDefault="004808E3" w:rsidP="004808E3">
            <w:pPr>
              <w:spacing w:after="0" w:line="240" w:lineRule="auto"/>
              <w:rPr>
                <w:rFonts w:ascii="Times New Roman" w:hAnsi="Times New Roman" w:cs="Times New Roman"/>
                <w:sz w:val="24"/>
                <w:szCs w:val="24"/>
              </w:rPr>
            </w:pPr>
            <w:r w:rsidRPr="004808E3">
              <w:rPr>
                <w:rFonts w:ascii="Times New Roman" w:hAnsi="Times New Roman" w:cs="Times New Roman"/>
                <w:sz w:val="24"/>
                <w:szCs w:val="24"/>
              </w:rPr>
              <w:t>посёлок</w:t>
            </w:r>
          </w:p>
        </w:tc>
        <w:tc>
          <w:tcPr>
            <w:tcW w:w="0" w:type="auto"/>
            <w:tcBorders>
              <w:top w:val="single" w:sz="6" w:space="0" w:color="A2A9B1"/>
              <w:left w:val="single" w:sz="6" w:space="0" w:color="A2A9B1"/>
              <w:bottom w:val="single" w:sz="6" w:space="0" w:color="A2A9B1"/>
              <w:right w:val="single" w:sz="6" w:space="0" w:color="A2A9B1"/>
            </w:tcBorders>
            <w:tcMar>
              <w:top w:w="48" w:type="dxa"/>
              <w:left w:w="96" w:type="dxa"/>
              <w:bottom w:w="48" w:type="dxa"/>
              <w:right w:w="96" w:type="dxa"/>
            </w:tcMar>
            <w:vAlign w:val="center"/>
            <w:hideMark/>
          </w:tcPr>
          <w:p w14:paraId="791AD6F2" w14:textId="77777777" w:rsidR="004808E3" w:rsidRPr="004808E3" w:rsidRDefault="004808E3" w:rsidP="004808E3">
            <w:pPr>
              <w:spacing w:after="0" w:line="240" w:lineRule="auto"/>
              <w:jc w:val="right"/>
              <w:rPr>
                <w:rFonts w:ascii="Times New Roman" w:hAnsi="Times New Roman" w:cs="Times New Roman"/>
                <w:sz w:val="24"/>
                <w:szCs w:val="24"/>
              </w:rPr>
            </w:pPr>
            <w:r w:rsidRPr="004808E3">
              <w:rPr>
                <w:rFonts w:ascii="Cambria Math" w:hAnsi="Cambria Math" w:cs="Cambria Math"/>
                <w:b/>
                <w:bCs/>
                <w:sz w:val="24"/>
                <w:szCs w:val="24"/>
              </w:rPr>
              <w:t>↗</w:t>
            </w:r>
            <w:r w:rsidRPr="004808E3">
              <w:rPr>
                <w:rFonts w:ascii="Times New Roman" w:hAnsi="Times New Roman" w:cs="Times New Roman"/>
                <w:sz w:val="24"/>
                <w:szCs w:val="24"/>
              </w:rPr>
              <w:t>352</w:t>
            </w:r>
            <w:hyperlink r:id="rId29" w:anchor="cite_note-2010H-4" w:history="1">
              <w:r w:rsidRPr="004808E3">
                <w:rPr>
                  <w:rStyle w:val="ab"/>
                  <w:rFonts w:ascii="Times New Roman" w:hAnsi="Times New Roman" w:cs="Times New Roman"/>
                  <w:color w:val="auto"/>
                  <w:sz w:val="24"/>
                  <w:szCs w:val="24"/>
                  <w:u w:val="none"/>
                  <w:vertAlign w:val="superscript"/>
                </w:rPr>
                <w:t>[</w:t>
              </w:r>
            </w:hyperlink>
            <w:r w:rsidRPr="004808E3">
              <w:rPr>
                <w:rFonts w:ascii="Times New Roman" w:hAnsi="Times New Roman" w:cs="Times New Roman"/>
                <w:sz w:val="24"/>
                <w:szCs w:val="24"/>
                <w:vertAlign w:val="superscript"/>
              </w:rPr>
              <w:t>1</w:t>
            </w:r>
          </w:p>
        </w:tc>
      </w:tr>
    </w:tbl>
    <w:p w14:paraId="5A22419C" w14:textId="77777777" w:rsidR="0091528C" w:rsidRDefault="00000000" w:rsidP="004808E3">
      <w:pPr>
        <w:autoSpaceDE w:val="0"/>
        <w:autoSpaceDN w:val="0"/>
        <w:adjustRightInd w:val="0"/>
        <w:spacing w:after="0"/>
        <w:ind w:firstLine="851"/>
        <w:jc w:val="both"/>
        <w:rPr>
          <w:rFonts w:ascii="Times New Roman" w:hAnsi="Times New Roman" w:cs="Times New Roman"/>
          <w:sz w:val="24"/>
          <w:szCs w:val="28"/>
        </w:rPr>
      </w:pPr>
      <w:hyperlink r:id="rId30" w:anchor="cite_note-2021RU-1" w:history="1">
        <w:r w:rsidR="00746B8C">
          <w:rPr>
            <w:rStyle w:val="ab"/>
            <w:rFonts w:ascii="Arial" w:hAnsi="Arial" w:cs="Arial"/>
            <w:color w:val="0645AD"/>
            <w:sz w:val="17"/>
            <w:szCs w:val="17"/>
            <w:vertAlign w:val="superscript"/>
          </w:rPr>
          <w:t>[1]</w:t>
        </w:r>
      </w:hyperlink>
      <w:r w:rsidR="00746B8C">
        <w:rPr>
          <w:rFonts w:ascii="Arial" w:hAnsi="Arial" w:cs="Arial"/>
          <w:color w:val="202122"/>
          <w:sz w:val="17"/>
          <w:szCs w:val="17"/>
          <w:vertAlign w:val="superscript"/>
        </w:rPr>
        <w:t xml:space="preserve"> - </w:t>
      </w:r>
      <w:r w:rsidR="00746B8C" w:rsidRPr="006A1A8D">
        <w:rPr>
          <w:rFonts w:ascii="Times New Roman" w:hAnsi="Times New Roman" w:cs="Times New Roman"/>
          <w:sz w:val="24"/>
          <w:szCs w:val="28"/>
        </w:rPr>
        <w:t>Итоги Всер</w:t>
      </w:r>
      <w:r w:rsidR="00590E91">
        <w:rPr>
          <w:rFonts w:ascii="Times New Roman" w:hAnsi="Times New Roman" w:cs="Times New Roman"/>
          <w:sz w:val="24"/>
          <w:szCs w:val="28"/>
        </w:rPr>
        <w:t>оссийской переписи населения 2010</w:t>
      </w:r>
      <w:r w:rsidR="00746B8C" w:rsidRPr="006A1A8D">
        <w:rPr>
          <w:rFonts w:ascii="Times New Roman" w:hAnsi="Times New Roman" w:cs="Times New Roman"/>
          <w:sz w:val="24"/>
          <w:szCs w:val="28"/>
        </w:rPr>
        <w:t xml:space="preserve"> года</w:t>
      </w:r>
      <w:r w:rsidR="004808E3">
        <w:rPr>
          <w:rFonts w:ascii="Times New Roman" w:hAnsi="Times New Roman" w:cs="Times New Roman"/>
          <w:sz w:val="24"/>
          <w:szCs w:val="28"/>
        </w:rPr>
        <w:t>.</w:t>
      </w:r>
    </w:p>
    <w:p w14:paraId="6F3BE585" w14:textId="77777777" w:rsidR="00746B8C" w:rsidRPr="007A2B48" w:rsidRDefault="00CD0DB7" w:rsidP="007A2B48">
      <w:pPr>
        <w:pStyle w:val="10"/>
        <w:ind w:firstLine="851"/>
      </w:pPr>
      <w:bookmarkStart w:id="13" w:name="_Toc159312054"/>
      <w:r w:rsidRPr="007A2B48">
        <w:t>2.</w:t>
      </w:r>
      <w:r w:rsidR="005A37E7">
        <w:t>4</w:t>
      </w:r>
      <w:r w:rsidRPr="007A2B48">
        <w:t>.1</w:t>
      </w:r>
      <w:r w:rsidRPr="007A2B48">
        <w:rPr>
          <w:rStyle w:val="af7"/>
          <w:smallCaps w:val="0"/>
          <w:color w:val="365F91" w:themeColor="accent1" w:themeShade="BF"/>
          <w:u w:val="none"/>
        </w:rPr>
        <w:t xml:space="preserve"> </w:t>
      </w:r>
      <w:r w:rsidRPr="007A2B48">
        <w:t>Прогноз численности населения</w:t>
      </w:r>
      <w:bookmarkEnd w:id="13"/>
    </w:p>
    <w:p w14:paraId="67E11613" w14:textId="77777777" w:rsidR="004808E3" w:rsidRDefault="004808E3" w:rsidP="00322B0B">
      <w:pPr>
        <w:autoSpaceDE w:val="0"/>
        <w:autoSpaceDN w:val="0"/>
        <w:adjustRightInd w:val="0"/>
        <w:spacing w:before="240" w:after="0"/>
        <w:ind w:firstLine="851"/>
        <w:jc w:val="both"/>
        <w:rPr>
          <w:rFonts w:ascii="Times New Roman" w:eastAsia="Calibri" w:hAnsi="Times New Roman" w:cs="Times New Roman"/>
          <w:color w:val="000000"/>
          <w:sz w:val="24"/>
          <w:szCs w:val="24"/>
          <w:lang w:eastAsia="en-US"/>
        </w:rPr>
      </w:pPr>
      <w:r>
        <w:rPr>
          <w:rFonts w:ascii="Times New Roman" w:eastAsia="Calibri" w:hAnsi="Times New Roman" w:cs="Times New Roman"/>
          <w:color w:val="000000"/>
          <w:sz w:val="24"/>
          <w:szCs w:val="24"/>
          <w:lang w:eastAsia="en-US"/>
        </w:rPr>
        <w:t>В действующем г</w:t>
      </w:r>
      <w:r w:rsidRPr="001538E2">
        <w:rPr>
          <w:rFonts w:ascii="Times New Roman" w:eastAsia="Calibri" w:hAnsi="Times New Roman" w:cs="Times New Roman"/>
          <w:color w:val="000000"/>
          <w:sz w:val="24"/>
          <w:szCs w:val="24"/>
          <w:lang w:eastAsia="en-US"/>
        </w:rPr>
        <w:t>енеральн</w:t>
      </w:r>
      <w:r>
        <w:rPr>
          <w:rFonts w:ascii="Times New Roman" w:eastAsia="Calibri" w:hAnsi="Times New Roman" w:cs="Times New Roman"/>
          <w:color w:val="000000"/>
          <w:sz w:val="24"/>
          <w:szCs w:val="24"/>
          <w:lang w:eastAsia="en-US"/>
        </w:rPr>
        <w:t>ом</w:t>
      </w:r>
      <w:r w:rsidRPr="001538E2">
        <w:rPr>
          <w:rFonts w:ascii="Times New Roman" w:eastAsia="Calibri" w:hAnsi="Times New Roman" w:cs="Times New Roman"/>
          <w:color w:val="000000"/>
          <w:sz w:val="24"/>
          <w:szCs w:val="24"/>
          <w:lang w:eastAsia="en-US"/>
        </w:rPr>
        <w:t xml:space="preserve"> план</w:t>
      </w:r>
      <w:r>
        <w:rPr>
          <w:rFonts w:ascii="Times New Roman" w:eastAsia="Calibri" w:hAnsi="Times New Roman" w:cs="Times New Roman"/>
          <w:color w:val="000000"/>
          <w:sz w:val="24"/>
          <w:szCs w:val="24"/>
          <w:lang w:eastAsia="en-US"/>
        </w:rPr>
        <w:t>е</w:t>
      </w:r>
      <w:r w:rsidRPr="001538E2">
        <w:rPr>
          <w:rFonts w:ascii="Times New Roman" w:eastAsia="Calibri" w:hAnsi="Times New Roman" w:cs="Times New Roman"/>
          <w:color w:val="000000"/>
          <w:sz w:val="24"/>
          <w:szCs w:val="24"/>
          <w:lang w:eastAsia="en-US"/>
        </w:rPr>
        <w:t xml:space="preserve"> Берсеневского сельского поселения Лямбирского муниципального района Республики Мордовия, утвержденн</w:t>
      </w:r>
      <w:r>
        <w:rPr>
          <w:rFonts w:ascii="Times New Roman" w:eastAsia="Calibri" w:hAnsi="Times New Roman" w:cs="Times New Roman"/>
          <w:color w:val="000000"/>
          <w:sz w:val="24"/>
          <w:szCs w:val="24"/>
          <w:lang w:eastAsia="en-US"/>
        </w:rPr>
        <w:t>ом</w:t>
      </w:r>
      <w:r w:rsidRPr="001538E2">
        <w:rPr>
          <w:rFonts w:ascii="Times New Roman" w:eastAsia="Calibri" w:hAnsi="Times New Roman" w:cs="Times New Roman"/>
          <w:color w:val="000000"/>
          <w:sz w:val="24"/>
          <w:szCs w:val="24"/>
          <w:lang w:eastAsia="en-US"/>
        </w:rPr>
        <w:t xml:space="preserve"> Решением Совета депутатов </w:t>
      </w:r>
      <w:r w:rsidR="00E77A6E" w:rsidRPr="001538E2">
        <w:rPr>
          <w:rFonts w:ascii="Times New Roman" w:eastAsia="Calibri" w:hAnsi="Times New Roman" w:cs="Times New Roman"/>
          <w:color w:val="000000"/>
          <w:sz w:val="24"/>
          <w:szCs w:val="24"/>
          <w:lang w:eastAsia="en-US"/>
        </w:rPr>
        <w:t>Берсеневского</w:t>
      </w:r>
      <w:r w:rsidRPr="001538E2">
        <w:rPr>
          <w:rFonts w:ascii="Times New Roman" w:eastAsia="Calibri" w:hAnsi="Times New Roman" w:cs="Times New Roman"/>
          <w:color w:val="000000"/>
          <w:sz w:val="24"/>
          <w:szCs w:val="24"/>
          <w:lang w:eastAsia="en-US"/>
        </w:rPr>
        <w:t xml:space="preserve"> сельского поселения от 27.01.2023 № 56 </w:t>
      </w:r>
      <w:proofErr w:type="spellStart"/>
      <w:r w:rsidRPr="001538E2">
        <w:rPr>
          <w:rFonts w:ascii="Times New Roman" w:eastAsia="Calibri" w:hAnsi="Times New Roman" w:cs="Times New Roman"/>
          <w:color w:val="000000"/>
          <w:sz w:val="24"/>
          <w:szCs w:val="24"/>
          <w:lang w:eastAsia="en-US"/>
        </w:rPr>
        <w:t>р.С</w:t>
      </w:r>
      <w:proofErr w:type="spellEnd"/>
      <w:r w:rsidRPr="001538E2">
        <w:rPr>
          <w:rFonts w:ascii="Times New Roman" w:eastAsia="Calibri" w:hAnsi="Times New Roman" w:cs="Times New Roman"/>
          <w:color w:val="000000"/>
          <w:sz w:val="24"/>
          <w:szCs w:val="24"/>
          <w:lang w:eastAsia="en-US"/>
        </w:rPr>
        <w:t xml:space="preserve">. </w:t>
      </w:r>
      <w:r>
        <w:rPr>
          <w:rFonts w:ascii="Times New Roman" w:eastAsia="Calibri" w:hAnsi="Times New Roman" w:cs="Times New Roman"/>
          <w:color w:val="000000"/>
          <w:sz w:val="24"/>
          <w:szCs w:val="24"/>
          <w:lang w:eastAsia="en-US"/>
        </w:rPr>
        <w:t>предполагался рост численности населения:</w:t>
      </w:r>
    </w:p>
    <w:p w14:paraId="4118D35C" w14:textId="77777777" w:rsidR="004808E3" w:rsidRPr="004808E3" w:rsidRDefault="004808E3" w:rsidP="004808E3">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численность населения на первую очередь – 4799 человек</w:t>
      </w:r>
      <w:r>
        <w:rPr>
          <w:rFonts w:ascii="Times New Roman" w:eastAsia="Calibri" w:hAnsi="Times New Roman" w:cs="Times New Roman"/>
          <w:color w:val="000000"/>
          <w:sz w:val="24"/>
          <w:szCs w:val="24"/>
          <w:lang w:eastAsia="en-US"/>
        </w:rPr>
        <w:t xml:space="preserve"> </w:t>
      </w:r>
      <w:r w:rsidRPr="004808E3">
        <w:rPr>
          <w:rFonts w:ascii="Times New Roman" w:eastAsia="Calibri" w:hAnsi="Times New Roman" w:cs="Times New Roman"/>
          <w:color w:val="000000"/>
          <w:sz w:val="24"/>
          <w:szCs w:val="24"/>
          <w:lang w:eastAsia="en-US"/>
        </w:rPr>
        <w:t>(2032г.);</w:t>
      </w:r>
    </w:p>
    <w:p w14:paraId="70713EF2" w14:textId="77777777" w:rsidR="004808E3" w:rsidRDefault="004808E3" w:rsidP="004808E3">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численность населения на расчетный срок – 4956 человек</w:t>
      </w:r>
      <w:r>
        <w:rPr>
          <w:rFonts w:ascii="Times New Roman" w:eastAsia="Calibri" w:hAnsi="Times New Roman" w:cs="Times New Roman"/>
          <w:color w:val="000000"/>
          <w:sz w:val="24"/>
          <w:szCs w:val="24"/>
          <w:lang w:eastAsia="en-US"/>
        </w:rPr>
        <w:t xml:space="preserve"> </w:t>
      </w:r>
      <w:r w:rsidRPr="004808E3">
        <w:rPr>
          <w:rFonts w:ascii="Times New Roman" w:eastAsia="Calibri" w:hAnsi="Times New Roman" w:cs="Times New Roman"/>
          <w:color w:val="000000"/>
          <w:sz w:val="24"/>
          <w:szCs w:val="24"/>
          <w:lang w:eastAsia="en-US"/>
        </w:rPr>
        <w:t>(2042г.).</w:t>
      </w:r>
    </w:p>
    <w:p w14:paraId="4388B18A" w14:textId="77777777" w:rsidR="00711C57" w:rsidRDefault="004808E3" w:rsidP="004808E3">
      <w:pPr>
        <w:autoSpaceDE w:val="0"/>
        <w:autoSpaceDN w:val="0"/>
        <w:adjustRightInd w:val="0"/>
        <w:spacing w:before="240" w:after="0"/>
        <w:ind w:firstLine="851"/>
        <w:jc w:val="both"/>
        <w:rPr>
          <w:rFonts w:ascii="Times New Roman" w:hAnsi="Times New Roman" w:cs="Times New Roman"/>
          <w:sz w:val="24"/>
          <w:szCs w:val="28"/>
        </w:rPr>
      </w:pPr>
      <w:r>
        <w:rPr>
          <w:rFonts w:ascii="Times New Roman" w:hAnsi="Times New Roman" w:cs="Times New Roman"/>
          <w:sz w:val="24"/>
          <w:szCs w:val="28"/>
        </w:rPr>
        <w:t xml:space="preserve">Данным проектом подтверждается данный прогноз; </w:t>
      </w:r>
      <w:r w:rsidR="00711C57">
        <w:rPr>
          <w:rFonts w:ascii="Times New Roman" w:hAnsi="Times New Roman" w:cs="Times New Roman"/>
          <w:sz w:val="24"/>
          <w:szCs w:val="28"/>
        </w:rPr>
        <w:t xml:space="preserve">актуализированы </w:t>
      </w:r>
      <w:proofErr w:type="gramStart"/>
      <w:r w:rsidR="00711C57">
        <w:rPr>
          <w:rFonts w:ascii="Times New Roman" w:hAnsi="Times New Roman" w:cs="Times New Roman"/>
          <w:sz w:val="24"/>
          <w:szCs w:val="28"/>
        </w:rPr>
        <w:t xml:space="preserve">расчеты </w:t>
      </w:r>
      <w:r>
        <w:rPr>
          <w:rFonts w:ascii="Times New Roman" w:hAnsi="Times New Roman" w:cs="Times New Roman"/>
          <w:sz w:val="24"/>
          <w:szCs w:val="28"/>
        </w:rPr>
        <w:t xml:space="preserve"> </w:t>
      </w:r>
      <w:r w:rsidR="00711C57">
        <w:rPr>
          <w:rFonts w:ascii="Times New Roman" w:hAnsi="Times New Roman" w:cs="Times New Roman"/>
          <w:sz w:val="24"/>
          <w:szCs w:val="28"/>
        </w:rPr>
        <w:t>до</w:t>
      </w:r>
      <w:proofErr w:type="gramEnd"/>
      <w:r w:rsidR="00711C57">
        <w:rPr>
          <w:rFonts w:ascii="Times New Roman" w:hAnsi="Times New Roman" w:cs="Times New Roman"/>
          <w:sz w:val="24"/>
          <w:szCs w:val="28"/>
        </w:rPr>
        <w:t xml:space="preserve"> 2044 г. Расчет численности населения проведен аналогичным методом, как в действующем генеральном плане:</w:t>
      </w:r>
    </w:p>
    <w:p w14:paraId="6E0FDD10" w14:textId="77777777" w:rsidR="00711C57" w:rsidRPr="004808E3" w:rsidRDefault="00711C57" w:rsidP="00711C57">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xml:space="preserve">- численность населения на первую очередь – </w:t>
      </w:r>
      <w:r>
        <w:rPr>
          <w:rFonts w:ascii="Times New Roman" w:eastAsia="Calibri" w:hAnsi="Times New Roman" w:cs="Times New Roman"/>
          <w:color w:val="000000"/>
          <w:sz w:val="24"/>
          <w:szCs w:val="24"/>
          <w:lang w:eastAsia="en-US"/>
        </w:rPr>
        <w:t>4815</w:t>
      </w:r>
      <w:r w:rsidRPr="004808E3">
        <w:rPr>
          <w:rFonts w:ascii="Times New Roman" w:eastAsia="Calibri" w:hAnsi="Times New Roman" w:cs="Times New Roman"/>
          <w:color w:val="000000"/>
          <w:sz w:val="24"/>
          <w:szCs w:val="24"/>
          <w:lang w:eastAsia="en-US"/>
        </w:rPr>
        <w:t xml:space="preserve"> человек</w:t>
      </w:r>
      <w:r>
        <w:rPr>
          <w:rFonts w:ascii="Times New Roman" w:eastAsia="Calibri" w:hAnsi="Times New Roman" w:cs="Times New Roman"/>
          <w:color w:val="000000"/>
          <w:sz w:val="24"/>
          <w:szCs w:val="24"/>
          <w:lang w:eastAsia="en-US"/>
        </w:rPr>
        <w:t xml:space="preserve"> </w:t>
      </w:r>
      <w:r w:rsidRPr="004808E3">
        <w:rPr>
          <w:rFonts w:ascii="Times New Roman" w:eastAsia="Calibri" w:hAnsi="Times New Roman" w:cs="Times New Roman"/>
          <w:color w:val="000000"/>
          <w:sz w:val="24"/>
          <w:szCs w:val="24"/>
          <w:lang w:eastAsia="en-US"/>
        </w:rPr>
        <w:t>(203</w:t>
      </w:r>
      <w:r>
        <w:rPr>
          <w:rFonts w:ascii="Times New Roman" w:eastAsia="Calibri" w:hAnsi="Times New Roman" w:cs="Times New Roman"/>
          <w:color w:val="000000"/>
          <w:sz w:val="24"/>
          <w:szCs w:val="24"/>
          <w:lang w:eastAsia="en-US"/>
        </w:rPr>
        <w:t>4</w:t>
      </w:r>
      <w:r w:rsidRPr="004808E3">
        <w:rPr>
          <w:rFonts w:ascii="Times New Roman" w:eastAsia="Calibri" w:hAnsi="Times New Roman" w:cs="Times New Roman"/>
          <w:color w:val="000000"/>
          <w:sz w:val="24"/>
          <w:szCs w:val="24"/>
          <w:lang w:eastAsia="en-US"/>
        </w:rPr>
        <w:t>г.);</w:t>
      </w:r>
    </w:p>
    <w:p w14:paraId="71A09829" w14:textId="033B0D07" w:rsidR="00711C57" w:rsidRDefault="00711C57" w:rsidP="00711C57">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численность населения на расчетный срок – 49</w:t>
      </w:r>
      <w:r>
        <w:rPr>
          <w:rFonts w:ascii="Times New Roman" w:eastAsia="Calibri" w:hAnsi="Times New Roman" w:cs="Times New Roman"/>
          <w:color w:val="000000"/>
          <w:sz w:val="24"/>
          <w:szCs w:val="24"/>
          <w:lang w:eastAsia="en-US"/>
        </w:rPr>
        <w:t>73</w:t>
      </w:r>
      <w:r w:rsidR="00FF687E">
        <w:rPr>
          <w:rFonts w:ascii="Times New Roman" w:eastAsia="Calibri" w:hAnsi="Times New Roman" w:cs="Times New Roman"/>
          <w:color w:val="000000"/>
          <w:sz w:val="24"/>
          <w:szCs w:val="24"/>
          <w:lang w:eastAsia="en-US"/>
        </w:rPr>
        <w:t xml:space="preserve"> </w:t>
      </w:r>
      <w:r w:rsidRPr="004808E3">
        <w:rPr>
          <w:rFonts w:ascii="Times New Roman" w:eastAsia="Calibri" w:hAnsi="Times New Roman" w:cs="Times New Roman"/>
          <w:color w:val="000000"/>
          <w:sz w:val="24"/>
          <w:szCs w:val="24"/>
          <w:lang w:eastAsia="en-US"/>
        </w:rPr>
        <w:t>человек</w:t>
      </w:r>
      <w:r>
        <w:rPr>
          <w:rFonts w:ascii="Times New Roman" w:eastAsia="Calibri" w:hAnsi="Times New Roman" w:cs="Times New Roman"/>
          <w:color w:val="000000"/>
          <w:sz w:val="24"/>
          <w:szCs w:val="24"/>
          <w:lang w:eastAsia="en-US"/>
        </w:rPr>
        <w:t xml:space="preserve"> (2044</w:t>
      </w:r>
      <w:r w:rsidR="00280AE4">
        <w:rPr>
          <w:rFonts w:ascii="Times New Roman" w:eastAsia="Calibri" w:hAnsi="Times New Roman" w:cs="Times New Roman"/>
          <w:color w:val="000000"/>
          <w:sz w:val="24"/>
          <w:szCs w:val="24"/>
          <w:lang w:eastAsia="en-US"/>
        </w:rPr>
        <w:t>г.);</w:t>
      </w:r>
    </w:p>
    <w:p w14:paraId="38FA45B8" w14:textId="77777777" w:rsidR="00280AE4" w:rsidRDefault="00280AE4" w:rsidP="00711C57">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xml:space="preserve">- численность населения на </w:t>
      </w:r>
      <w:r>
        <w:rPr>
          <w:rFonts w:ascii="Times New Roman" w:eastAsia="Calibri" w:hAnsi="Times New Roman" w:cs="Times New Roman"/>
          <w:color w:val="000000"/>
          <w:sz w:val="24"/>
          <w:szCs w:val="24"/>
          <w:lang w:eastAsia="en-US"/>
        </w:rPr>
        <w:t>прогнозный период</w:t>
      </w:r>
      <w:r w:rsidRPr="004808E3">
        <w:rPr>
          <w:rFonts w:ascii="Times New Roman" w:eastAsia="Calibri" w:hAnsi="Times New Roman" w:cs="Times New Roman"/>
          <w:color w:val="000000"/>
          <w:sz w:val="24"/>
          <w:szCs w:val="24"/>
          <w:lang w:eastAsia="en-US"/>
        </w:rPr>
        <w:t xml:space="preserve"> – </w:t>
      </w:r>
      <w:r>
        <w:rPr>
          <w:rFonts w:ascii="Times New Roman" w:eastAsia="Calibri" w:hAnsi="Times New Roman" w:cs="Times New Roman"/>
          <w:color w:val="000000"/>
          <w:sz w:val="24"/>
          <w:szCs w:val="24"/>
          <w:lang w:eastAsia="en-US"/>
        </w:rPr>
        <w:t xml:space="preserve">5190 </w:t>
      </w:r>
      <w:r w:rsidRPr="004808E3">
        <w:rPr>
          <w:rFonts w:ascii="Times New Roman" w:eastAsia="Calibri" w:hAnsi="Times New Roman" w:cs="Times New Roman"/>
          <w:color w:val="000000"/>
          <w:sz w:val="24"/>
          <w:szCs w:val="24"/>
          <w:lang w:eastAsia="en-US"/>
        </w:rPr>
        <w:t>человек</w:t>
      </w:r>
      <w:r>
        <w:rPr>
          <w:rFonts w:ascii="Times New Roman" w:eastAsia="Calibri" w:hAnsi="Times New Roman" w:cs="Times New Roman"/>
          <w:color w:val="000000"/>
          <w:sz w:val="24"/>
          <w:szCs w:val="24"/>
          <w:lang w:eastAsia="en-US"/>
        </w:rPr>
        <w:t xml:space="preserve"> (2064</w:t>
      </w:r>
      <w:r w:rsidRPr="004808E3">
        <w:rPr>
          <w:rFonts w:ascii="Times New Roman" w:eastAsia="Calibri" w:hAnsi="Times New Roman" w:cs="Times New Roman"/>
          <w:color w:val="000000"/>
          <w:sz w:val="24"/>
          <w:szCs w:val="24"/>
          <w:lang w:eastAsia="en-US"/>
        </w:rPr>
        <w:t>г.)</w:t>
      </w:r>
    </w:p>
    <w:p w14:paraId="7451822D" w14:textId="77777777" w:rsidR="006A137E" w:rsidRPr="006A137E" w:rsidRDefault="006A137E" w:rsidP="009532BC">
      <w:pPr>
        <w:autoSpaceDE w:val="0"/>
        <w:autoSpaceDN w:val="0"/>
        <w:adjustRightInd w:val="0"/>
        <w:spacing w:before="240"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Прогнозируется небольшой рост рождаемости в результате осуществляемой государственной политики в области поддержки молодых семей и увеличения пособий за рождение ребенка. </w:t>
      </w:r>
    </w:p>
    <w:p w14:paraId="75FBEC7C" w14:textId="77777777" w:rsidR="00711C57" w:rsidRDefault="006A137E" w:rsidP="00711C57">
      <w:pPr>
        <w:autoSpaceDE w:val="0"/>
        <w:autoSpaceDN w:val="0"/>
        <w:adjustRightInd w:val="0"/>
        <w:spacing w:after="0"/>
        <w:ind w:firstLine="851"/>
        <w:jc w:val="both"/>
        <w:rPr>
          <w:rFonts w:ascii="Times New Roman" w:hAnsi="Times New Roman" w:cs="Times New Roman"/>
          <w:sz w:val="24"/>
          <w:szCs w:val="28"/>
        </w:rPr>
      </w:pPr>
      <w:r w:rsidRPr="006A137E">
        <w:rPr>
          <w:rFonts w:ascii="Times New Roman" w:hAnsi="Times New Roman" w:cs="Times New Roman"/>
          <w:sz w:val="24"/>
          <w:szCs w:val="28"/>
        </w:rPr>
        <w:t xml:space="preserve">Одним из важных компонентов, влияющих </w:t>
      </w:r>
      <w:proofErr w:type="gramStart"/>
      <w:r w:rsidRPr="006A137E">
        <w:rPr>
          <w:rFonts w:ascii="Times New Roman" w:hAnsi="Times New Roman" w:cs="Times New Roman"/>
          <w:sz w:val="24"/>
          <w:szCs w:val="28"/>
        </w:rPr>
        <w:t>на демографическую ситуацию</w:t>
      </w:r>
      <w:proofErr w:type="gramEnd"/>
      <w:r w:rsidRPr="006A137E">
        <w:rPr>
          <w:rFonts w:ascii="Times New Roman" w:hAnsi="Times New Roman" w:cs="Times New Roman"/>
          <w:sz w:val="24"/>
          <w:szCs w:val="28"/>
        </w:rPr>
        <w:t xml:space="preserve"> являются миграционные процессы.</w:t>
      </w:r>
      <w:r w:rsidR="00711C57">
        <w:rPr>
          <w:rFonts w:ascii="Times New Roman" w:hAnsi="Times New Roman" w:cs="Times New Roman"/>
          <w:sz w:val="24"/>
          <w:szCs w:val="28"/>
        </w:rPr>
        <w:t xml:space="preserve"> </w:t>
      </w:r>
    </w:p>
    <w:p w14:paraId="5CAC3FDD" w14:textId="77777777" w:rsidR="00711C57" w:rsidRDefault="00711C57" w:rsidP="00711C57">
      <w:pPr>
        <w:autoSpaceDE w:val="0"/>
        <w:autoSpaceDN w:val="0"/>
        <w:adjustRightInd w:val="0"/>
        <w:ind w:firstLine="851"/>
        <w:jc w:val="both"/>
        <w:rPr>
          <w:rFonts w:ascii="Times New Roman" w:hAnsi="Times New Roman" w:cs="Times New Roman"/>
          <w:sz w:val="24"/>
          <w:szCs w:val="28"/>
        </w:rPr>
      </w:pPr>
      <w:r>
        <w:rPr>
          <w:rFonts w:ascii="Times New Roman" w:hAnsi="Times New Roman" w:cs="Times New Roman"/>
          <w:sz w:val="24"/>
          <w:szCs w:val="28"/>
        </w:rPr>
        <w:t>Поскольку населенные пункты с.</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Берсеневка</w:t>
      </w:r>
      <w:proofErr w:type="spellEnd"/>
      <w:r w:rsidRPr="00AA59EA">
        <w:rPr>
          <w:rFonts w:ascii="Times New Roman" w:hAnsi="Times New Roman" w:cs="Times New Roman"/>
          <w:sz w:val="24"/>
          <w:szCs w:val="24"/>
        </w:rPr>
        <w:t xml:space="preserve"> и п</w:t>
      </w:r>
      <w:r>
        <w:rPr>
          <w:rFonts w:ascii="Times New Roman" w:hAnsi="Times New Roman" w:cs="Times New Roman"/>
          <w:sz w:val="24"/>
          <w:szCs w:val="24"/>
        </w:rPr>
        <w:t>.</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Чекаевский</w:t>
      </w:r>
      <w:proofErr w:type="spellEnd"/>
      <w:r w:rsidRPr="00AA59EA">
        <w:rPr>
          <w:rFonts w:ascii="Times New Roman" w:hAnsi="Times New Roman" w:cs="Times New Roman"/>
          <w:sz w:val="24"/>
          <w:szCs w:val="24"/>
        </w:rPr>
        <w:t xml:space="preserve"> с востока граничат </w:t>
      </w:r>
      <w:proofErr w:type="gramStart"/>
      <w:r w:rsidRPr="00AA59EA">
        <w:rPr>
          <w:rFonts w:ascii="Times New Roman" w:hAnsi="Times New Roman" w:cs="Times New Roman"/>
          <w:sz w:val="24"/>
          <w:szCs w:val="24"/>
        </w:rPr>
        <w:t>с  республиканским</w:t>
      </w:r>
      <w:proofErr w:type="gramEnd"/>
      <w:r w:rsidRPr="00AA59EA">
        <w:rPr>
          <w:rFonts w:ascii="Times New Roman" w:hAnsi="Times New Roman" w:cs="Times New Roman"/>
          <w:sz w:val="24"/>
          <w:szCs w:val="24"/>
        </w:rPr>
        <w:t xml:space="preserve"> центром – городом </w:t>
      </w:r>
      <w:r>
        <w:rPr>
          <w:rFonts w:ascii="Times New Roman" w:hAnsi="Times New Roman" w:cs="Times New Roman"/>
          <w:sz w:val="24"/>
          <w:szCs w:val="24"/>
        </w:rPr>
        <w:t xml:space="preserve">Саранск; и по факту являются пригородом города, здесь мы наблюдаем </w:t>
      </w:r>
      <w:r w:rsidRPr="006A137E">
        <w:rPr>
          <w:rFonts w:ascii="Times New Roman" w:hAnsi="Times New Roman" w:cs="Times New Roman"/>
          <w:sz w:val="24"/>
          <w:szCs w:val="28"/>
        </w:rPr>
        <w:t>миграционн</w:t>
      </w:r>
      <w:r>
        <w:rPr>
          <w:rFonts w:ascii="Times New Roman" w:hAnsi="Times New Roman" w:cs="Times New Roman"/>
          <w:sz w:val="24"/>
          <w:szCs w:val="28"/>
        </w:rPr>
        <w:t>ый</w:t>
      </w:r>
      <w:r w:rsidRPr="006A137E">
        <w:rPr>
          <w:rFonts w:ascii="Times New Roman" w:hAnsi="Times New Roman" w:cs="Times New Roman"/>
          <w:sz w:val="24"/>
          <w:szCs w:val="28"/>
        </w:rPr>
        <w:t xml:space="preserve"> </w:t>
      </w:r>
      <w:r>
        <w:rPr>
          <w:rFonts w:ascii="Times New Roman" w:hAnsi="Times New Roman" w:cs="Times New Roman"/>
          <w:sz w:val="24"/>
          <w:szCs w:val="28"/>
        </w:rPr>
        <w:t>прирост</w:t>
      </w:r>
      <w:r w:rsidRPr="006A137E">
        <w:rPr>
          <w:rFonts w:ascii="Times New Roman" w:hAnsi="Times New Roman" w:cs="Times New Roman"/>
          <w:sz w:val="24"/>
          <w:szCs w:val="28"/>
        </w:rPr>
        <w:t xml:space="preserve"> населения из </w:t>
      </w:r>
      <w:r>
        <w:rPr>
          <w:rFonts w:ascii="Times New Roman" w:hAnsi="Times New Roman" w:cs="Times New Roman"/>
          <w:sz w:val="24"/>
          <w:szCs w:val="28"/>
        </w:rPr>
        <w:t>города (жителей желающих жить в индивидуальных жилых домах) и из небольших населенных пунктов Республики.</w:t>
      </w:r>
    </w:p>
    <w:p w14:paraId="571AF400" w14:textId="77777777" w:rsidR="00711C57" w:rsidRDefault="00711C57" w:rsidP="00711C57">
      <w:pPr>
        <w:autoSpaceDE w:val="0"/>
        <w:autoSpaceDN w:val="0"/>
        <w:adjustRightInd w:val="0"/>
        <w:ind w:firstLine="851"/>
        <w:jc w:val="both"/>
        <w:rPr>
          <w:rFonts w:ascii="Times New Roman" w:hAnsi="Times New Roman" w:cs="Times New Roman"/>
          <w:sz w:val="24"/>
          <w:szCs w:val="24"/>
        </w:rPr>
      </w:pPr>
    </w:p>
    <w:p w14:paraId="400F815C" w14:textId="77777777" w:rsidR="00711C57" w:rsidRPr="00347464" w:rsidRDefault="00711C57" w:rsidP="00711C57">
      <w:pPr>
        <w:pStyle w:val="10"/>
        <w:ind w:firstLine="851"/>
        <w:rPr>
          <w:rStyle w:val="af7"/>
          <w:rFonts w:ascii="Times New Roman" w:hAnsi="Times New Roman" w:cs="Times New Roman"/>
          <w:smallCaps w:val="0"/>
          <w:color w:val="365F91" w:themeColor="accent1" w:themeShade="BF"/>
          <w:sz w:val="24"/>
          <w:szCs w:val="24"/>
          <w:u w:val="none"/>
        </w:rPr>
      </w:pPr>
      <w:bookmarkStart w:id="14" w:name="_Toc159312055"/>
      <w:r w:rsidRPr="00347464">
        <w:rPr>
          <w:rFonts w:ascii="Times New Roman" w:hAnsi="Times New Roman" w:cs="Times New Roman"/>
          <w:sz w:val="24"/>
          <w:szCs w:val="24"/>
        </w:rPr>
        <w:lastRenderedPageBreak/>
        <w:t>2.</w:t>
      </w:r>
      <w:r>
        <w:rPr>
          <w:rFonts w:ascii="Times New Roman" w:hAnsi="Times New Roman" w:cs="Times New Roman"/>
          <w:sz w:val="24"/>
          <w:szCs w:val="24"/>
        </w:rPr>
        <w:t>5</w:t>
      </w:r>
      <w:r w:rsidRPr="00347464">
        <w:rPr>
          <w:rStyle w:val="af7"/>
          <w:rFonts w:ascii="Times New Roman" w:hAnsi="Times New Roman" w:cs="Times New Roman"/>
          <w:smallCaps w:val="0"/>
          <w:color w:val="365F91" w:themeColor="accent1" w:themeShade="BF"/>
          <w:sz w:val="24"/>
          <w:szCs w:val="24"/>
          <w:u w:val="none"/>
        </w:rPr>
        <w:t xml:space="preserve"> </w:t>
      </w:r>
      <w:r>
        <w:rPr>
          <w:rFonts w:ascii="Times New Roman" w:hAnsi="Times New Roman" w:cs="Times New Roman"/>
        </w:rPr>
        <w:t>Экономический потенциал</w:t>
      </w:r>
      <w:r w:rsidRPr="00347464">
        <w:rPr>
          <w:rStyle w:val="af7"/>
          <w:rFonts w:ascii="Times New Roman" w:hAnsi="Times New Roman" w:cs="Times New Roman"/>
          <w:smallCaps w:val="0"/>
          <w:color w:val="365F91" w:themeColor="accent1" w:themeShade="BF"/>
          <w:sz w:val="24"/>
          <w:szCs w:val="24"/>
          <w:u w:val="none"/>
        </w:rPr>
        <w:t>.</w:t>
      </w:r>
      <w:bookmarkEnd w:id="14"/>
    </w:p>
    <w:p w14:paraId="2DE28CB3" w14:textId="77777777" w:rsidR="00711C57" w:rsidRPr="006B60CF" w:rsidRDefault="00711C57" w:rsidP="006B60CF">
      <w:pPr>
        <w:spacing w:after="0"/>
        <w:ind w:firstLine="851"/>
        <w:jc w:val="both"/>
        <w:rPr>
          <w:rFonts w:ascii="Times New Roman" w:hAnsi="Times New Roman" w:cs="Times New Roman"/>
          <w:sz w:val="24"/>
          <w:szCs w:val="24"/>
        </w:rPr>
      </w:pPr>
      <w:r w:rsidRPr="006B60CF">
        <w:rPr>
          <w:rFonts w:ascii="Times New Roman" w:hAnsi="Times New Roman" w:cs="Times New Roman"/>
          <w:sz w:val="24"/>
          <w:szCs w:val="24"/>
        </w:rPr>
        <w:t>Лямбирский район согласно интегральной оценке уровня социально-экономического развития районов Республики Мордовия на 2020 год классифицирован как аграрно-промышленная территория. В Берсеневском сельском поселении рынок труда в большой степени ориентирован на г. о. Саранск и прилегающие территории промышленного производства.</w:t>
      </w:r>
    </w:p>
    <w:p w14:paraId="673C868B" w14:textId="77777777" w:rsidR="006B60CF" w:rsidRPr="006B60CF" w:rsidRDefault="006B60CF" w:rsidP="006B60CF">
      <w:pPr>
        <w:spacing w:after="0"/>
        <w:ind w:firstLine="851"/>
        <w:rPr>
          <w:rFonts w:ascii="Times New Roman" w:hAnsi="Times New Roman" w:cs="Times New Roman"/>
          <w:b/>
          <w:sz w:val="24"/>
          <w:szCs w:val="24"/>
        </w:rPr>
      </w:pPr>
      <w:r w:rsidRPr="006B60CF">
        <w:rPr>
          <w:rFonts w:ascii="Times New Roman" w:hAnsi="Times New Roman" w:cs="Times New Roman"/>
          <w:b/>
          <w:sz w:val="24"/>
          <w:szCs w:val="24"/>
        </w:rPr>
        <w:t>Малый бизнес</w:t>
      </w:r>
    </w:p>
    <w:p w14:paraId="18026255" w14:textId="77777777" w:rsidR="00711C57" w:rsidRPr="006B60CF" w:rsidRDefault="006B60CF" w:rsidP="006B60CF">
      <w:pPr>
        <w:spacing w:after="0"/>
        <w:ind w:firstLine="851"/>
        <w:rPr>
          <w:rFonts w:ascii="Times New Roman" w:hAnsi="Times New Roman" w:cs="Times New Roman"/>
          <w:sz w:val="24"/>
          <w:szCs w:val="24"/>
        </w:rPr>
      </w:pPr>
      <w:r w:rsidRPr="006B60CF">
        <w:rPr>
          <w:rFonts w:ascii="Times New Roman" w:hAnsi="Times New Roman" w:cs="Times New Roman"/>
          <w:sz w:val="24"/>
          <w:szCs w:val="24"/>
        </w:rPr>
        <w:t>Малый бизнес является одной из важнейших частей рыночного хозяйства наряду со средним и крупным бизнесом. В настоящее время на территории Берсеневского сельского поселения малый бизнес получил наибольшее развитие в сфере розничной торговли.</w:t>
      </w:r>
    </w:p>
    <w:p w14:paraId="2E831692" w14:textId="77777777" w:rsidR="006B60CF" w:rsidRPr="006B60CF" w:rsidRDefault="006B60CF" w:rsidP="006B60CF">
      <w:pPr>
        <w:spacing w:after="0"/>
        <w:ind w:firstLine="851"/>
        <w:jc w:val="both"/>
        <w:rPr>
          <w:rFonts w:ascii="Times New Roman" w:hAnsi="Times New Roman" w:cs="Times New Roman"/>
          <w:sz w:val="24"/>
          <w:szCs w:val="24"/>
        </w:rPr>
      </w:pPr>
      <w:r w:rsidRPr="006B60CF">
        <w:rPr>
          <w:rFonts w:ascii="Times New Roman" w:hAnsi="Times New Roman" w:cs="Times New Roman"/>
          <w:sz w:val="24"/>
          <w:szCs w:val="24"/>
        </w:rPr>
        <w:t>Потребность населения в услугах торговли обеспечивают 12 объектов розничной торговли из них: 6 продовольственных магазинов, 5 непродовольственной торговли, 1 магазин смешанной торговли.</w:t>
      </w:r>
    </w:p>
    <w:p w14:paraId="7605A1A6" w14:textId="77777777" w:rsidR="006B60CF" w:rsidRPr="006B60CF" w:rsidRDefault="006B60CF" w:rsidP="006B60CF">
      <w:pPr>
        <w:spacing w:after="0"/>
        <w:ind w:firstLine="851"/>
        <w:jc w:val="both"/>
        <w:rPr>
          <w:rFonts w:ascii="Times New Roman" w:hAnsi="Times New Roman" w:cs="Times New Roman"/>
          <w:sz w:val="24"/>
          <w:szCs w:val="24"/>
        </w:rPr>
      </w:pPr>
      <w:r w:rsidRPr="006B60CF">
        <w:rPr>
          <w:rFonts w:ascii="Times New Roman" w:hAnsi="Times New Roman" w:cs="Times New Roman"/>
          <w:sz w:val="24"/>
          <w:szCs w:val="24"/>
        </w:rPr>
        <w:t>Общественное питание представлено 2 объектами из них: сеть массового обслуживания – 1 кафе, 1 ведомственное предприятие (по месту учебы – 1).</w:t>
      </w:r>
    </w:p>
    <w:p w14:paraId="51174980" w14:textId="77777777" w:rsidR="006B60CF" w:rsidRPr="006B60CF" w:rsidRDefault="006B60CF" w:rsidP="006B60CF">
      <w:pPr>
        <w:spacing w:after="0"/>
        <w:ind w:firstLine="851"/>
        <w:jc w:val="both"/>
        <w:rPr>
          <w:rFonts w:ascii="Times New Roman" w:hAnsi="Times New Roman" w:cs="Times New Roman"/>
          <w:sz w:val="24"/>
          <w:szCs w:val="24"/>
        </w:rPr>
      </w:pPr>
      <w:r w:rsidRPr="006B60CF">
        <w:rPr>
          <w:rFonts w:ascii="Times New Roman" w:hAnsi="Times New Roman" w:cs="Times New Roman"/>
          <w:sz w:val="24"/>
          <w:szCs w:val="24"/>
        </w:rPr>
        <w:t>Общая площадь объектов торговой сети в 2020 году составляла 2150 кв. м, в том числе торговая - 594,8 кв.м.</w:t>
      </w:r>
    </w:p>
    <w:p w14:paraId="056B986F" w14:textId="77777777" w:rsidR="006B60CF" w:rsidRPr="006B60CF" w:rsidRDefault="006B60CF" w:rsidP="006B60CF">
      <w:pPr>
        <w:pStyle w:val="af1"/>
        <w:spacing w:line="276" w:lineRule="auto"/>
        <w:ind w:left="0" w:firstLine="851"/>
        <w:rPr>
          <w:bCs/>
          <w:sz w:val="24"/>
          <w:szCs w:val="24"/>
          <w:shd w:val="clear" w:color="auto" w:fill="FFFFFF"/>
        </w:rPr>
      </w:pPr>
      <w:r w:rsidRPr="006B60CF">
        <w:rPr>
          <w:bCs/>
          <w:sz w:val="24"/>
          <w:szCs w:val="24"/>
          <w:shd w:val="clear" w:color="auto" w:fill="FFFFFF"/>
        </w:rPr>
        <w:t xml:space="preserve">В с. </w:t>
      </w:r>
      <w:proofErr w:type="spellStart"/>
      <w:r w:rsidRPr="006B60CF">
        <w:rPr>
          <w:bCs/>
          <w:sz w:val="24"/>
          <w:szCs w:val="24"/>
          <w:shd w:val="clear" w:color="auto" w:fill="FFFFFF"/>
        </w:rPr>
        <w:t>Берсеневка</w:t>
      </w:r>
      <w:proofErr w:type="spellEnd"/>
      <w:r w:rsidRPr="006B60CF">
        <w:rPr>
          <w:bCs/>
          <w:sz w:val="24"/>
          <w:szCs w:val="24"/>
          <w:shd w:val="clear" w:color="auto" w:fill="FFFFFF"/>
        </w:rPr>
        <w:t>, п. Звездный, хорошо развит рынок непродовольственных товаров (бытовая химия, материалы для отделки и ремонта помещений, сантехника, одежда, игрушки, канцтовары и др.), а также сфера услуг (аптеки, парикмахерские, автомойки и проч.)</w:t>
      </w:r>
      <w:r>
        <w:rPr>
          <w:bCs/>
          <w:sz w:val="24"/>
          <w:szCs w:val="24"/>
          <w:shd w:val="clear" w:color="auto" w:fill="FFFFFF"/>
        </w:rPr>
        <w:t>.</w:t>
      </w:r>
    </w:p>
    <w:p w14:paraId="0BC38124" w14:textId="77777777" w:rsidR="006B60CF" w:rsidRPr="006B60CF" w:rsidRDefault="006B60CF" w:rsidP="006B60CF">
      <w:pPr>
        <w:pStyle w:val="af1"/>
        <w:spacing w:line="276" w:lineRule="auto"/>
        <w:ind w:left="0" w:firstLine="851"/>
        <w:rPr>
          <w:b/>
          <w:bCs/>
          <w:i/>
          <w:sz w:val="24"/>
          <w:szCs w:val="24"/>
          <w:shd w:val="clear" w:color="auto" w:fill="FFFFFF"/>
        </w:rPr>
      </w:pPr>
      <w:r w:rsidRPr="006B60CF">
        <w:rPr>
          <w:b/>
          <w:bCs/>
          <w:i/>
          <w:sz w:val="24"/>
          <w:szCs w:val="24"/>
          <w:shd w:val="clear" w:color="auto" w:fill="FFFFFF"/>
        </w:rPr>
        <w:t>Главные цели и задачи поддержки малого предпринимательства:</w:t>
      </w:r>
    </w:p>
    <w:p w14:paraId="663DF900" w14:textId="77777777" w:rsidR="006B60CF" w:rsidRPr="006B60CF" w:rsidRDefault="006B60CF" w:rsidP="006B60CF">
      <w:pPr>
        <w:pStyle w:val="af1"/>
        <w:tabs>
          <w:tab w:val="left" w:pos="993"/>
        </w:tabs>
        <w:suppressAutoHyphens/>
        <w:spacing w:line="276" w:lineRule="auto"/>
        <w:ind w:left="0" w:firstLine="851"/>
        <w:rPr>
          <w:bCs/>
          <w:sz w:val="24"/>
          <w:szCs w:val="24"/>
          <w:shd w:val="clear" w:color="auto" w:fill="FFFFFF"/>
        </w:rPr>
      </w:pPr>
      <w:r>
        <w:rPr>
          <w:bCs/>
          <w:sz w:val="24"/>
          <w:szCs w:val="24"/>
          <w:shd w:val="clear" w:color="auto" w:fill="FFFFFF"/>
        </w:rPr>
        <w:t xml:space="preserve">- </w:t>
      </w:r>
      <w:r w:rsidRPr="006B60CF">
        <w:rPr>
          <w:bCs/>
          <w:sz w:val="24"/>
          <w:szCs w:val="24"/>
          <w:shd w:val="clear" w:color="auto" w:fill="FFFFFF"/>
        </w:rPr>
        <w:t>повышение социально-экономической эффективности функционирования малого предпринимательства, системы торгового и бытового обслуживания населения в Берсеневском сельском поселении;</w:t>
      </w:r>
    </w:p>
    <w:p w14:paraId="7286544E" w14:textId="77777777" w:rsidR="006B60CF" w:rsidRPr="006B60CF" w:rsidRDefault="006B60CF" w:rsidP="006B60CF">
      <w:pPr>
        <w:pStyle w:val="af1"/>
        <w:tabs>
          <w:tab w:val="left" w:pos="993"/>
        </w:tabs>
        <w:suppressAutoHyphens/>
        <w:spacing w:line="276" w:lineRule="auto"/>
        <w:ind w:left="0" w:firstLine="851"/>
        <w:rPr>
          <w:bCs/>
          <w:sz w:val="24"/>
          <w:szCs w:val="24"/>
          <w:shd w:val="clear" w:color="auto" w:fill="FFFFFF"/>
        </w:rPr>
      </w:pPr>
      <w:r>
        <w:rPr>
          <w:bCs/>
          <w:sz w:val="24"/>
          <w:szCs w:val="24"/>
          <w:shd w:val="clear" w:color="auto" w:fill="FFFFFF"/>
        </w:rPr>
        <w:t xml:space="preserve">- </w:t>
      </w:r>
      <w:r w:rsidRPr="006B60CF">
        <w:rPr>
          <w:bCs/>
          <w:sz w:val="24"/>
          <w:szCs w:val="24"/>
          <w:shd w:val="clear" w:color="auto" w:fill="FFFFFF"/>
        </w:rPr>
        <w:t>увеличение объемов услуг, производимых малыми предприятиями;</w:t>
      </w:r>
    </w:p>
    <w:p w14:paraId="265D3657" w14:textId="77777777" w:rsidR="006B60CF" w:rsidRPr="006B60CF" w:rsidRDefault="006B60CF" w:rsidP="006B60CF">
      <w:pPr>
        <w:pStyle w:val="af1"/>
        <w:tabs>
          <w:tab w:val="left" w:pos="993"/>
        </w:tabs>
        <w:suppressAutoHyphens/>
        <w:spacing w:line="276" w:lineRule="auto"/>
        <w:ind w:left="0" w:firstLine="851"/>
        <w:rPr>
          <w:bCs/>
          <w:sz w:val="24"/>
          <w:szCs w:val="24"/>
          <w:shd w:val="clear" w:color="auto" w:fill="FFFFFF"/>
        </w:rPr>
      </w:pPr>
      <w:r>
        <w:rPr>
          <w:bCs/>
          <w:sz w:val="24"/>
          <w:szCs w:val="24"/>
          <w:shd w:val="clear" w:color="auto" w:fill="FFFFFF"/>
        </w:rPr>
        <w:t xml:space="preserve">- </w:t>
      </w:r>
      <w:r w:rsidRPr="006B60CF">
        <w:rPr>
          <w:bCs/>
          <w:sz w:val="24"/>
          <w:szCs w:val="24"/>
          <w:shd w:val="clear" w:color="auto" w:fill="FFFFFF"/>
        </w:rPr>
        <w:t>организация и техническое обеспечение деятельности предприятий службы быта</w:t>
      </w:r>
      <w:r>
        <w:rPr>
          <w:bCs/>
          <w:sz w:val="24"/>
          <w:szCs w:val="24"/>
          <w:shd w:val="clear" w:color="auto" w:fill="FFFFFF"/>
        </w:rPr>
        <w:t xml:space="preserve">, </w:t>
      </w:r>
      <w:r w:rsidRPr="006B60CF">
        <w:rPr>
          <w:bCs/>
          <w:sz w:val="24"/>
          <w:szCs w:val="24"/>
          <w:shd w:val="clear" w:color="auto" w:fill="FFFFFF"/>
        </w:rPr>
        <w:t>восстановление различных видов услуг;</w:t>
      </w:r>
    </w:p>
    <w:p w14:paraId="60FA60C6" w14:textId="77777777" w:rsidR="006B60CF" w:rsidRDefault="006B60CF" w:rsidP="006B60CF">
      <w:pPr>
        <w:spacing w:after="0"/>
        <w:ind w:firstLine="851"/>
        <w:rPr>
          <w:rFonts w:ascii="Times New Roman" w:hAnsi="Times New Roman" w:cs="Times New Roman"/>
          <w:bCs/>
          <w:sz w:val="24"/>
          <w:szCs w:val="24"/>
          <w:shd w:val="clear" w:color="auto" w:fill="FFFFFF"/>
        </w:rPr>
      </w:pPr>
      <w:r>
        <w:rPr>
          <w:rFonts w:ascii="Times New Roman" w:hAnsi="Times New Roman" w:cs="Times New Roman"/>
          <w:bCs/>
          <w:sz w:val="24"/>
          <w:szCs w:val="24"/>
          <w:shd w:val="clear" w:color="auto" w:fill="FFFFFF"/>
        </w:rPr>
        <w:t>-</w:t>
      </w:r>
      <w:r w:rsidRPr="006B60CF">
        <w:rPr>
          <w:rFonts w:ascii="Times New Roman" w:hAnsi="Times New Roman" w:cs="Times New Roman"/>
          <w:bCs/>
          <w:sz w:val="24"/>
          <w:szCs w:val="24"/>
          <w:shd w:val="clear" w:color="auto" w:fill="FFFFFF"/>
        </w:rPr>
        <w:t>укрепление и дальнейшее развитие инфраструктуры торговли</w:t>
      </w:r>
      <w:r>
        <w:rPr>
          <w:rFonts w:ascii="Times New Roman" w:hAnsi="Times New Roman" w:cs="Times New Roman"/>
          <w:bCs/>
          <w:sz w:val="24"/>
          <w:szCs w:val="24"/>
          <w:shd w:val="clear" w:color="auto" w:fill="FFFFFF"/>
        </w:rPr>
        <w:t>.</w:t>
      </w:r>
    </w:p>
    <w:p w14:paraId="005F7C7A" w14:textId="77777777" w:rsidR="006B60CF" w:rsidRPr="006B60CF" w:rsidRDefault="006B60CF" w:rsidP="006B60CF">
      <w:pPr>
        <w:pStyle w:val="af1"/>
        <w:spacing w:before="240" w:line="276" w:lineRule="auto"/>
        <w:ind w:left="0" w:firstLine="851"/>
        <w:rPr>
          <w:b/>
          <w:bCs/>
          <w:sz w:val="24"/>
          <w:szCs w:val="24"/>
          <w:shd w:val="clear" w:color="auto" w:fill="FFFFFF"/>
        </w:rPr>
      </w:pPr>
      <w:r w:rsidRPr="006B60CF">
        <w:rPr>
          <w:b/>
          <w:bCs/>
          <w:sz w:val="24"/>
          <w:szCs w:val="24"/>
          <w:shd w:val="clear" w:color="auto" w:fill="FFFFFF"/>
        </w:rPr>
        <w:t>Сельское хозяйство</w:t>
      </w:r>
    </w:p>
    <w:p w14:paraId="6A37010D" w14:textId="77777777" w:rsidR="006B60CF" w:rsidRPr="006B60CF" w:rsidRDefault="006B60CF" w:rsidP="006B60CF">
      <w:pPr>
        <w:pStyle w:val="af1"/>
        <w:spacing w:line="276" w:lineRule="auto"/>
        <w:ind w:left="0" w:firstLine="851"/>
        <w:rPr>
          <w:sz w:val="24"/>
          <w:szCs w:val="24"/>
        </w:rPr>
      </w:pPr>
      <w:r w:rsidRPr="006B60CF">
        <w:rPr>
          <w:sz w:val="24"/>
          <w:szCs w:val="24"/>
        </w:rPr>
        <w:t xml:space="preserve">Сельскохозяйственное производство поселения представлено КФХ, занимающимися выращиваем картофеля и овощей, а </w:t>
      </w:r>
      <w:proofErr w:type="gramStart"/>
      <w:r w:rsidRPr="006B60CF">
        <w:rPr>
          <w:sz w:val="24"/>
          <w:szCs w:val="24"/>
        </w:rPr>
        <w:t>так же</w:t>
      </w:r>
      <w:proofErr w:type="gramEnd"/>
      <w:r w:rsidRPr="006B60CF">
        <w:rPr>
          <w:sz w:val="24"/>
          <w:szCs w:val="24"/>
        </w:rPr>
        <w:t xml:space="preserve"> разведением крупного рогатого скота, свиней, овец, коз и птицы. </w:t>
      </w:r>
    </w:p>
    <w:p w14:paraId="5B303A6C" w14:textId="77777777" w:rsidR="006B60CF" w:rsidRPr="006B60CF" w:rsidRDefault="006B60CF" w:rsidP="006B60CF">
      <w:pPr>
        <w:spacing w:after="0"/>
        <w:ind w:firstLine="851"/>
        <w:rPr>
          <w:rFonts w:ascii="Times New Roman" w:hAnsi="Times New Roman" w:cs="Times New Roman"/>
          <w:b/>
          <w:i/>
          <w:sz w:val="24"/>
        </w:rPr>
      </w:pPr>
      <w:r w:rsidRPr="006B60CF">
        <w:rPr>
          <w:rFonts w:ascii="Times New Roman" w:hAnsi="Times New Roman" w:cs="Times New Roman"/>
          <w:b/>
          <w:i/>
          <w:sz w:val="24"/>
          <w:shd w:val="clear" w:color="auto" w:fill="FFFFFF"/>
        </w:rPr>
        <w:t>Главные цели и задачи</w:t>
      </w:r>
      <w:r w:rsidRPr="006B60CF">
        <w:rPr>
          <w:rFonts w:ascii="Times New Roman" w:hAnsi="Times New Roman" w:cs="Times New Roman"/>
          <w:b/>
          <w:i/>
          <w:sz w:val="24"/>
        </w:rPr>
        <w:t>:</w:t>
      </w:r>
    </w:p>
    <w:p w14:paraId="643E1C45"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 xml:space="preserve">создание новых рабочих мест; </w:t>
      </w:r>
    </w:p>
    <w:p w14:paraId="3DCF7781"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стимулирование развития личных подсобных и крестьянских (фермерских) хозяйств, индивидуального предпринимательства на селе;</w:t>
      </w:r>
    </w:p>
    <w:p w14:paraId="5B28740B"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 xml:space="preserve">совершенствование системы подготовки и переподготовки кадров с учетом потребности рынка труда с целью перераспределения высвобождаемых работников в высокодоходные </w:t>
      </w:r>
      <w:r>
        <w:rPr>
          <w:sz w:val="24"/>
          <w:szCs w:val="24"/>
        </w:rPr>
        <w:t xml:space="preserve">- </w:t>
      </w:r>
      <w:r w:rsidRPr="006B60CF">
        <w:rPr>
          <w:sz w:val="24"/>
          <w:szCs w:val="24"/>
        </w:rPr>
        <w:t>несельскохозяйственные виды деятельности и сферу услуг;</w:t>
      </w:r>
    </w:p>
    <w:p w14:paraId="39F89E37"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содействие гражданам из числа безработных и членам их семей в переезде на новое место жительства и устройстве на работу;</w:t>
      </w:r>
    </w:p>
    <w:p w14:paraId="11DA841E"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развитие системы общественных оплачиваемых работ в сельской местности с использованием средств государственного фонда содействия занятости (благоустройство сельских населенных пунктов, уход за лесами, восстановление исторических усадеб, музеев и т.д.);</w:t>
      </w:r>
    </w:p>
    <w:p w14:paraId="070B281A"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lastRenderedPageBreak/>
        <w:t xml:space="preserve">- </w:t>
      </w:r>
      <w:r w:rsidRPr="006B60CF">
        <w:rPr>
          <w:sz w:val="24"/>
          <w:szCs w:val="24"/>
        </w:rPr>
        <w:t>создание условий для привлечения населения на сезонные работы;</w:t>
      </w:r>
    </w:p>
    <w:p w14:paraId="520E1F92"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улучшение условий и повышение безопасности труда сельскохозяйственных работников, создание дополнительных рабочих мест для работников, высвобожденных в связи с реформированием АПК;</w:t>
      </w:r>
    </w:p>
    <w:p w14:paraId="02DE11BD"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 xml:space="preserve">упрощение процедур организации деятельности субъектов малого предпринимательства </w:t>
      </w:r>
      <w:r>
        <w:rPr>
          <w:sz w:val="24"/>
          <w:szCs w:val="24"/>
        </w:rPr>
        <w:t xml:space="preserve">- </w:t>
      </w:r>
      <w:r w:rsidRPr="006B60CF">
        <w:rPr>
          <w:sz w:val="24"/>
          <w:szCs w:val="24"/>
        </w:rPr>
        <w:t>на селе, получения кредитных ресурсов, развитие системы их взаимного кредитования;</w:t>
      </w:r>
    </w:p>
    <w:p w14:paraId="1C5B3024" w14:textId="77777777" w:rsidR="006B60CF" w:rsidRPr="006B60CF" w:rsidRDefault="006B60CF" w:rsidP="006B60CF">
      <w:pPr>
        <w:pStyle w:val="af1"/>
        <w:suppressAutoHyphens/>
        <w:spacing w:line="276" w:lineRule="auto"/>
        <w:ind w:left="0" w:firstLine="851"/>
        <w:contextualSpacing/>
        <w:rPr>
          <w:sz w:val="24"/>
          <w:szCs w:val="24"/>
        </w:rPr>
      </w:pPr>
      <w:r>
        <w:rPr>
          <w:sz w:val="24"/>
          <w:szCs w:val="24"/>
        </w:rPr>
        <w:t xml:space="preserve">- </w:t>
      </w:r>
      <w:r w:rsidRPr="006B60CF">
        <w:rPr>
          <w:sz w:val="24"/>
          <w:szCs w:val="24"/>
        </w:rPr>
        <w:t xml:space="preserve">оказание малому предпринимательству в сельской местности юридических, информационных, консалтинговых, маркетинговых и других услуг; </w:t>
      </w:r>
    </w:p>
    <w:p w14:paraId="71529C8F" w14:textId="77777777" w:rsidR="006B60CF" w:rsidRPr="006B60CF" w:rsidRDefault="006B60CF" w:rsidP="006B60CF">
      <w:pPr>
        <w:spacing w:after="0"/>
        <w:ind w:firstLine="851"/>
        <w:rPr>
          <w:rFonts w:ascii="Times New Roman" w:hAnsi="Times New Roman" w:cs="Times New Roman"/>
          <w:bCs/>
          <w:sz w:val="24"/>
          <w:szCs w:val="24"/>
          <w:shd w:val="clear" w:color="auto" w:fill="FFFFFF"/>
        </w:rPr>
      </w:pPr>
      <w:r>
        <w:rPr>
          <w:rFonts w:ascii="Times New Roman" w:hAnsi="Times New Roman" w:cs="Times New Roman"/>
          <w:sz w:val="24"/>
          <w:szCs w:val="24"/>
        </w:rPr>
        <w:t xml:space="preserve">- </w:t>
      </w:r>
      <w:r w:rsidRPr="006B60CF">
        <w:rPr>
          <w:rFonts w:ascii="Times New Roman" w:hAnsi="Times New Roman" w:cs="Times New Roman"/>
          <w:sz w:val="24"/>
          <w:szCs w:val="24"/>
        </w:rPr>
        <w:t>реализация системы мер, направленных на закрепление кадров на селе, прежде всего молодых специалистов, включая обеспечение жильем, выплату единовременных пособий, предоставление льготных кредитов на потребительские нужды и др.</w:t>
      </w:r>
    </w:p>
    <w:p w14:paraId="094D15BC" w14:textId="77777777" w:rsidR="004D2095" w:rsidRPr="00347464" w:rsidRDefault="004D2095" w:rsidP="004D2095">
      <w:pPr>
        <w:pStyle w:val="10"/>
        <w:ind w:firstLine="851"/>
        <w:rPr>
          <w:rStyle w:val="af7"/>
          <w:rFonts w:ascii="Times New Roman" w:hAnsi="Times New Roman" w:cs="Times New Roman"/>
          <w:smallCaps w:val="0"/>
          <w:color w:val="365F91" w:themeColor="accent1" w:themeShade="BF"/>
          <w:sz w:val="24"/>
          <w:szCs w:val="24"/>
          <w:u w:val="none"/>
        </w:rPr>
      </w:pPr>
      <w:bookmarkStart w:id="15" w:name="_Toc159312056"/>
      <w:r w:rsidRPr="00347464">
        <w:rPr>
          <w:rFonts w:ascii="Times New Roman" w:hAnsi="Times New Roman" w:cs="Times New Roman"/>
          <w:sz w:val="24"/>
          <w:szCs w:val="24"/>
        </w:rPr>
        <w:t>2.</w:t>
      </w:r>
      <w:r w:rsidR="00F521E4">
        <w:rPr>
          <w:rFonts w:ascii="Times New Roman" w:hAnsi="Times New Roman" w:cs="Times New Roman"/>
          <w:sz w:val="24"/>
          <w:szCs w:val="24"/>
        </w:rPr>
        <w:t>6</w:t>
      </w:r>
      <w:r w:rsidRPr="00347464">
        <w:rPr>
          <w:rStyle w:val="af7"/>
          <w:rFonts w:ascii="Times New Roman" w:hAnsi="Times New Roman" w:cs="Times New Roman"/>
          <w:smallCaps w:val="0"/>
          <w:color w:val="365F91" w:themeColor="accent1" w:themeShade="BF"/>
          <w:sz w:val="24"/>
          <w:szCs w:val="24"/>
          <w:u w:val="none"/>
        </w:rPr>
        <w:t xml:space="preserve"> </w:t>
      </w:r>
      <w:r w:rsidRPr="004D2095">
        <w:rPr>
          <w:rFonts w:ascii="Times New Roman" w:hAnsi="Times New Roman" w:cs="Times New Roman"/>
        </w:rPr>
        <w:t>Социальная инфраструктура</w:t>
      </w:r>
      <w:r w:rsidRPr="00347464">
        <w:rPr>
          <w:rStyle w:val="af7"/>
          <w:rFonts w:ascii="Times New Roman" w:hAnsi="Times New Roman" w:cs="Times New Roman"/>
          <w:smallCaps w:val="0"/>
          <w:color w:val="365F91" w:themeColor="accent1" w:themeShade="BF"/>
          <w:sz w:val="24"/>
          <w:szCs w:val="24"/>
          <w:u w:val="none"/>
        </w:rPr>
        <w:t>.</w:t>
      </w:r>
      <w:bookmarkEnd w:id="15"/>
    </w:p>
    <w:p w14:paraId="6D478378" w14:textId="77777777" w:rsidR="005A37E7" w:rsidRPr="001F7530" w:rsidRDefault="005A37E7" w:rsidP="001F7530">
      <w:pPr>
        <w:pStyle w:val="20"/>
        <w:rPr>
          <w:color w:val="FF0000"/>
          <w:spacing w:val="-4"/>
          <w:sz w:val="24"/>
          <w:szCs w:val="28"/>
        </w:rPr>
      </w:pPr>
      <w:bookmarkStart w:id="16" w:name="_Toc159312057"/>
      <w:r w:rsidRPr="001F7530">
        <w:rPr>
          <w:sz w:val="24"/>
          <w:lang w:eastAsia="en-US" w:bidi="en-US"/>
        </w:rPr>
        <w:t>Жилищный фонд</w:t>
      </w:r>
      <w:bookmarkEnd w:id="16"/>
    </w:p>
    <w:p w14:paraId="6B8B78F2" w14:textId="77777777" w:rsidR="005A37E7" w:rsidRDefault="005A37E7" w:rsidP="005A37E7">
      <w:pPr>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В жилом фонде сельского поселения</w:t>
      </w:r>
      <w:r>
        <w:rPr>
          <w:rFonts w:ascii="Times New Roman" w:hAnsi="Times New Roman"/>
          <w:sz w:val="24"/>
          <w:szCs w:val="24"/>
          <w:lang w:eastAsia="ar-SA"/>
        </w:rPr>
        <w:t xml:space="preserve"> преобладает</w:t>
      </w:r>
      <w:r w:rsidRPr="00F91B78">
        <w:rPr>
          <w:rFonts w:ascii="Times New Roman" w:hAnsi="Times New Roman"/>
          <w:sz w:val="24"/>
          <w:szCs w:val="24"/>
          <w:lang w:eastAsia="ar-SA"/>
        </w:rPr>
        <w:t xml:space="preserve"> 1-2 этажная индивидуальная усадебная застройка. </w:t>
      </w:r>
    </w:p>
    <w:p w14:paraId="60ABBA8C" w14:textId="77777777" w:rsidR="00067912" w:rsidRPr="00067912" w:rsidRDefault="00067912" w:rsidP="00067912">
      <w:pPr>
        <w:pStyle w:val="Style17"/>
        <w:widowControl/>
        <w:tabs>
          <w:tab w:val="left" w:pos="1200"/>
        </w:tabs>
        <w:spacing w:before="240" w:line="276" w:lineRule="auto"/>
        <w:ind w:right="-66" w:firstLine="851"/>
        <w:jc w:val="both"/>
        <w:rPr>
          <w:rFonts w:ascii="Times New Roman" w:hAnsi="Times New Roman"/>
          <w:szCs w:val="28"/>
        </w:rPr>
      </w:pPr>
      <w:r w:rsidRPr="00067912">
        <w:rPr>
          <w:rFonts w:ascii="Times New Roman" w:hAnsi="Times New Roman"/>
          <w:szCs w:val="28"/>
        </w:rPr>
        <w:t>Жилищное строительство оказывает существенное влияние на формирование внутригородской системы расселения, а, следовательно, на изменение числа жителей и потребность в инфраструктурных объектах. Главная цель и задача жилищного строительства – это рост реальной обеспеченности населения жильем, одного из важных индикаторов уровня жизни населения.</w:t>
      </w:r>
    </w:p>
    <w:p w14:paraId="37207696" w14:textId="77777777" w:rsidR="00067912" w:rsidRPr="00014634" w:rsidRDefault="00067912" w:rsidP="00067912">
      <w:pPr>
        <w:widowControl w:val="0"/>
        <w:autoSpaceDE w:val="0"/>
        <w:autoSpaceDN w:val="0"/>
        <w:adjustRightInd w:val="0"/>
        <w:spacing w:after="0"/>
        <w:ind w:firstLine="851"/>
        <w:jc w:val="both"/>
        <w:rPr>
          <w:rFonts w:ascii="Times New Roman" w:hAnsi="Times New Roman"/>
          <w:sz w:val="28"/>
          <w:szCs w:val="24"/>
        </w:rPr>
      </w:pPr>
      <w:r w:rsidRPr="00067912">
        <w:rPr>
          <w:rFonts w:ascii="Times New Roman" w:hAnsi="Times New Roman"/>
          <w:sz w:val="24"/>
          <w:szCs w:val="24"/>
        </w:rPr>
        <w:t>Большая часть жилищного фонда находится в частной собственности, доля которого составляет около 99%. Средняя обеспеченность населения площадью жилья составляет 34 кв. метра на человека по состоянию на 2022 год.</w:t>
      </w:r>
    </w:p>
    <w:p w14:paraId="73721747" w14:textId="77777777" w:rsidR="005A37E7" w:rsidRPr="00F91B78" w:rsidRDefault="005A37E7" w:rsidP="005A37E7">
      <w:pPr>
        <w:ind w:firstLine="851"/>
        <w:jc w:val="both"/>
        <w:rPr>
          <w:rFonts w:ascii="Times New Roman" w:hAnsi="Times New Roman"/>
          <w:sz w:val="24"/>
          <w:szCs w:val="24"/>
          <w:lang w:eastAsia="ar-SA"/>
        </w:rPr>
      </w:pPr>
      <w:r w:rsidRPr="00F91B78">
        <w:rPr>
          <w:rFonts w:ascii="Times New Roman" w:hAnsi="Times New Roman"/>
          <w:sz w:val="24"/>
          <w:szCs w:val="24"/>
          <w:lang w:eastAsia="ar-SA"/>
        </w:rPr>
        <w:t>Для поселения актуальной проблемой является замена ветхого фонда новым капитальным, с проведением реконструктивных мероприятий жилых кварталов и упорядочением селитебной территории.</w:t>
      </w:r>
    </w:p>
    <w:p w14:paraId="7AF4073C" w14:textId="77777777" w:rsidR="005A37E7" w:rsidRDefault="005A37E7" w:rsidP="005A37E7">
      <w:pPr>
        <w:widowControl w:val="0"/>
        <w:suppressAutoHyphens/>
        <w:autoSpaceDE w:val="0"/>
        <w:ind w:firstLine="851"/>
        <w:jc w:val="both"/>
        <w:rPr>
          <w:rFonts w:ascii="Times New Roman" w:hAnsi="Times New Roman"/>
          <w:sz w:val="24"/>
          <w:szCs w:val="24"/>
          <w:lang w:eastAsia="ar-SA"/>
        </w:rPr>
      </w:pPr>
      <w:r w:rsidRPr="00F91B78">
        <w:rPr>
          <w:rFonts w:ascii="Times New Roman" w:hAnsi="Times New Roman"/>
          <w:sz w:val="24"/>
          <w:szCs w:val="24"/>
          <w:lang w:eastAsia="ar-SA"/>
        </w:rPr>
        <w:t>Жилой фонд сельского поселения имеет сравнительно высокий уровень инженерного оборудования.</w:t>
      </w:r>
    </w:p>
    <w:p w14:paraId="7EC68027" w14:textId="77777777" w:rsidR="00D224B9" w:rsidRPr="00D224B9" w:rsidRDefault="00D224B9" w:rsidP="00D224B9">
      <w:pPr>
        <w:spacing w:after="0"/>
        <w:ind w:firstLine="851"/>
        <w:rPr>
          <w:rFonts w:ascii="Times New Roman" w:hAnsi="Times New Roman" w:cs="Times New Roman"/>
          <w:b/>
        </w:rPr>
      </w:pPr>
      <w:r w:rsidRPr="00D224B9">
        <w:rPr>
          <w:rFonts w:ascii="Times New Roman" w:hAnsi="Times New Roman" w:cs="Times New Roman"/>
          <w:b/>
          <w:sz w:val="24"/>
        </w:rPr>
        <w:t>Основные задачи и цели развития жилищной инфраструктуры:</w:t>
      </w:r>
    </w:p>
    <w:p w14:paraId="202F6602" w14:textId="77777777" w:rsidR="00D224B9" w:rsidRPr="00D224B9" w:rsidRDefault="00D224B9" w:rsidP="00D224B9">
      <w:pPr>
        <w:spacing w:after="0"/>
        <w:ind w:firstLine="851"/>
        <w:jc w:val="both"/>
        <w:rPr>
          <w:rFonts w:ascii="Times New Roman" w:hAnsi="Times New Roman" w:cs="Times New Roman"/>
          <w:sz w:val="24"/>
        </w:rPr>
      </w:pPr>
      <w:r w:rsidRPr="00D224B9">
        <w:rPr>
          <w:rFonts w:ascii="Times New Roman" w:hAnsi="Times New Roman" w:cs="Times New Roman"/>
          <w:sz w:val="24"/>
        </w:rPr>
        <w:t>- повышение уровня обеспеченности и доступности жилья для населения Берсеневского сельского поселения, развитие жилищной сферы, достижение безопасных и комфортных условий проживания;</w:t>
      </w:r>
    </w:p>
    <w:p w14:paraId="55692EB8" w14:textId="77777777" w:rsidR="00D224B9" w:rsidRPr="00D224B9" w:rsidRDefault="00D224B9" w:rsidP="00D224B9">
      <w:pPr>
        <w:pStyle w:val="a5"/>
        <w:tabs>
          <w:tab w:val="left" w:pos="1276"/>
        </w:tabs>
        <w:suppressAutoHyphens/>
        <w:spacing w:line="276" w:lineRule="auto"/>
        <w:ind w:firstLine="851"/>
        <w:jc w:val="both"/>
        <w:rPr>
          <w:rFonts w:ascii="Times New Roman" w:hAnsi="Times New Roman" w:cs="Times New Roman"/>
          <w:sz w:val="24"/>
        </w:rPr>
      </w:pPr>
      <w:r w:rsidRPr="00D224B9">
        <w:rPr>
          <w:rFonts w:ascii="Times New Roman" w:hAnsi="Times New Roman" w:cs="Times New Roman"/>
          <w:sz w:val="24"/>
        </w:rPr>
        <w:t xml:space="preserve">- увеличение объемов вводимого и реконструируемого жилья; </w:t>
      </w:r>
    </w:p>
    <w:p w14:paraId="3F323A6F" w14:textId="77777777" w:rsidR="00D224B9" w:rsidRPr="00D224B9" w:rsidRDefault="00D224B9" w:rsidP="00D224B9">
      <w:pPr>
        <w:pStyle w:val="a5"/>
        <w:tabs>
          <w:tab w:val="left" w:pos="1276"/>
        </w:tabs>
        <w:suppressAutoHyphens/>
        <w:spacing w:line="276" w:lineRule="auto"/>
        <w:ind w:firstLine="851"/>
        <w:jc w:val="both"/>
        <w:rPr>
          <w:rFonts w:ascii="Times New Roman" w:hAnsi="Times New Roman" w:cs="Times New Roman"/>
          <w:sz w:val="24"/>
        </w:rPr>
      </w:pPr>
      <w:r w:rsidRPr="00D224B9">
        <w:rPr>
          <w:rFonts w:ascii="Times New Roman" w:hAnsi="Times New Roman" w:cs="Times New Roman"/>
          <w:sz w:val="24"/>
        </w:rPr>
        <w:t xml:space="preserve">- улучшение жилищных условий населения поселения; </w:t>
      </w:r>
    </w:p>
    <w:p w14:paraId="04F89C41" w14:textId="77777777" w:rsidR="00D224B9" w:rsidRPr="00D224B9" w:rsidRDefault="00D224B9" w:rsidP="00D224B9">
      <w:pPr>
        <w:pStyle w:val="a5"/>
        <w:tabs>
          <w:tab w:val="left" w:pos="1276"/>
        </w:tabs>
        <w:suppressAutoHyphens/>
        <w:spacing w:line="276" w:lineRule="auto"/>
        <w:ind w:firstLine="851"/>
        <w:jc w:val="both"/>
        <w:rPr>
          <w:rFonts w:ascii="Times New Roman" w:hAnsi="Times New Roman" w:cs="Times New Roman"/>
          <w:sz w:val="24"/>
        </w:rPr>
      </w:pPr>
      <w:r w:rsidRPr="00D224B9">
        <w:rPr>
          <w:rFonts w:ascii="Times New Roman" w:hAnsi="Times New Roman" w:cs="Times New Roman"/>
          <w:sz w:val="24"/>
        </w:rPr>
        <w:t>- обеспечение доступности приобретения жилья;</w:t>
      </w:r>
    </w:p>
    <w:p w14:paraId="508F1A9E" w14:textId="77777777" w:rsidR="00D224B9" w:rsidRPr="00D224B9" w:rsidRDefault="00D224B9" w:rsidP="00D224B9">
      <w:pPr>
        <w:pStyle w:val="a5"/>
        <w:tabs>
          <w:tab w:val="left" w:pos="1276"/>
        </w:tabs>
        <w:suppressAutoHyphens/>
        <w:spacing w:line="276" w:lineRule="auto"/>
        <w:ind w:firstLine="851"/>
        <w:jc w:val="both"/>
        <w:rPr>
          <w:rFonts w:ascii="Times New Roman" w:hAnsi="Times New Roman" w:cs="Times New Roman"/>
          <w:sz w:val="24"/>
        </w:rPr>
      </w:pPr>
      <w:r w:rsidRPr="00D224B9">
        <w:rPr>
          <w:rFonts w:ascii="Times New Roman" w:hAnsi="Times New Roman" w:cs="Times New Roman"/>
          <w:sz w:val="24"/>
        </w:rPr>
        <w:t>- повышение качества жилья за счет сноса ветхого жилого фонда, строительства нового, капитального ремонта и реконструкции муниципального жилого фонда и полного инженерного обеспечения жилого фонда, независимо от формы собственности.</w:t>
      </w:r>
    </w:p>
    <w:p w14:paraId="1CFCF14C" w14:textId="77777777" w:rsidR="00D224B9" w:rsidRPr="00D224B9" w:rsidRDefault="00D224B9" w:rsidP="00D224B9">
      <w:pPr>
        <w:tabs>
          <w:tab w:val="left" w:pos="567"/>
          <w:tab w:val="left" w:pos="851"/>
          <w:tab w:val="left" w:pos="1276"/>
        </w:tabs>
        <w:spacing w:after="0"/>
        <w:ind w:firstLine="851"/>
        <w:jc w:val="both"/>
        <w:rPr>
          <w:rFonts w:ascii="Times New Roman" w:hAnsi="Times New Roman" w:cs="Times New Roman"/>
          <w:sz w:val="24"/>
        </w:rPr>
      </w:pPr>
      <w:r w:rsidRPr="00D224B9">
        <w:rPr>
          <w:rFonts w:ascii="Times New Roman" w:hAnsi="Times New Roman" w:cs="Times New Roman"/>
          <w:sz w:val="24"/>
        </w:rPr>
        <w:t xml:space="preserve">В целях ликвидации ветхого и аварийного жилищного фонда, реализации прав граждан на жилье Правительство РФ утвердило программу «Ветхое жилье», на </w:t>
      </w:r>
      <w:r w:rsidRPr="00D224B9">
        <w:rPr>
          <w:rFonts w:ascii="Times New Roman" w:hAnsi="Times New Roman" w:cs="Times New Roman"/>
          <w:sz w:val="24"/>
        </w:rPr>
        <w:lastRenderedPageBreak/>
        <w:t xml:space="preserve">республиканском уровне эта программа осуществляется ГУ «Капитальное строительство и дорожное хозяйство Республики Мордовия». </w:t>
      </w:r>
      <w:r w:rsidRPr="00D224B9">
        <w:rPr>
          <w:rFonts w:ascii="Times New Roman" w:hAnsi="Times New Roman" w:cs="Times New Roman"/>
          <w:bCs/>
          <w:sz w:val="24"/>
        </w:rPr>
        <w:t xml:space="preserve">Основная часть жилищного строительства </w:t>
      </w:r>
      <w:r w:rsidRPr="00D224B9">
        <w:rPr>
          <w:rFonts w:ascii="Times New Roman" w:hAnsi="Times New Roman" w:cs="Times New Roman"/>
          <w:sz w:val="24"/>
        </w:rPr>
        <w:t xml:space="preserve">осуществляется за счет средств населения. </w:t>
      </w:r>
    </w:p>
    <w:p w14:paraId="2EC1B88B" w14:textId="77777777" w:rsidR="00D224B9" w:rsidRPr="00D224B9" w:rsidRDefault="00D224B9" w:rsidP="00D224B9">
      <w:pPr>
        <w:tabs>
          <w:tab w:val="left" w:pos="567"/>
          <w:tab w:val="left" w:pos="851"/>
          <w:tab w:val="left" w:pos="1276"/>
        </w:tabs>
        <w:spacing w:after="0"/>
        <w:ind w:firstLine="851"/>
        <w:jc w:val="both"/>
        <w:rPr>
          <w:rFonts w:ascii="Times New Roman" w:hAnsi="Times New Roman" w:cs="Times New Roman"/>
          <w:bCs/>
          <w:sz w:val="24"/>
        </w:rPr>
      </w:pPr>
      <w:r w:rsidRPr="00D224B9">
        <w:rPr>
          <w:rFonts w:ascii="Times New Roman" w:hAnsi="Times New Roman" w:cs="Times New Roman"/>
          <w:bCs/>
          <w:sz w:val="24"/>
        </w:rPr>
        <w:t xml:space="preserve">Генеральным планом предполагается </w:t>
      </w:r>
      <w:r w:rsidR="00130B67">
        <w:rPr>
          <w:rFonts w:ascii="Times New Roman" w:hAnsi="Times New Roman" w:cs="Times New Roman"/>
          <w:bCs/>
          <w:sz w:val="24"/>
        </w:rPr>
        <w:t>уточнение</w:t>
      </w:r>
      <w:r w:rsidRPr="00D224B9">
        <w:rPr>
          <w:rFonts w:ascii="Times New Roman" w:hAnsi="Times New Roman" w:cs="Times New Roman"/>
          <w:bCs/>
          <w:sz w:val="24"/>
        </w:rPr>
        <w:t xml:space="preserve"> административных границ населенных пунктов сельского поселения.</w:t>
      </w:r>
    </w:p>
    <w:p w14:paraId="58D16E5B" w14:textId="77777777" w:rsidR="00D224B9" w:rsidRPr="00D224B9" w:rsidRDefault="00D224B9" w:rsidP="00D224B9">
      <w:pPr>
        <w:spacing w:after="0"/>
        <w:ind w:firstLine="851"/>
        <w:jc w:val="both"/>
        <w:rPr>
          <w:rFonts w:ascii="Times New Roman" w:hAnsi="Times New Roman" w:cs="Times New Roman"/>
          <w:sz w:val="24"/>
        </w:rPr>
      </w:pPr>
      <w:r w:rsidRPr="00D224B9">
        <w:rPr>
          <w:rFonts w:ascii="Times New Roman" w:hAnsi="Times New Roman" w:cs="Times New Roman"/>
          <w:sz w:val="24"/>
        </w:rPr>
        <w:t>Согласно статье 14 Федерального закона №131-ФЗ от 06.10.2003 г. к вопросам местного значения поселения относится обеспечение малоимущих граждан, проживающих в поселении и нуждающихся в улучшении жилищных условий, жилыми помещениями в соответствии с жилищным законодательством, организация строительства и содержания муниципального жилищного фонда, создание условий для жилищного строительства.</w:t>
      </w:r>
    </w:p>
    <w:p w14:paraId="75838C4C" w14:textId="77777777" w:rsidR="008110F0" w:rsidRPr="001F7530" w:rsidRDefault="008110F0" w:rsidP="001F7530">
      <w:pPr>
        <w:pStyle w:val="20"/>
        <w:rPr>
          <w:color w:val="FF0000"/>
          <w:spacing w:val="-4"/>
          <w:sz w:val="28"/>
          <w:szCs w:val="28"/>
        </w:rPr>
      </w:pPr>
      <w:bookmarkStart w:id="17" w:name="_Toc159312058"/>
      <w:r w:rsidRPr="001F7530">
        <w:rPr>
          <w:sz w:val="24"/>
          <w:lang w:eastAsia="en-US" w:bidi="en-US"/>
        </w:rPr>
        <w:t>Учреждения и предприятия социальной инфраструктуры</w:t>
      </w:r>
      <w:bookmarkEnd w:id="17"/>
    </w:p>
    <w:p w14:paraId="52AA2762" w14:textId="77777777" w:rsidR="009C4274" w:rsidRPr="00D53A10" w:rsidRDefault="009C4274" w:rsidP="009C4274">
      <w:pPr>
        <w:spacing w:after="0"/>
        <w:ind w:firstLine="851"/>
        <w:jc w:val="both"/>
        <w:rPr>
          <w:rFonts w:ascii="Times New Roman" w:hAnsi="Times New Roman" w:cs="Times New Roman"/>
          <w:sz w:val="24"/>
          <w:szCs w:val="24"/>
        </w:rPr>
      </w:pPr>
      <w:r w:rsidRPr="00D53A10">
        <w:rPr>
          <w:rFonts w:ascii="Times New Roman" w:hAnsi="Times New Roman" w:cs="Times New Roman"/>
          <w:sz w:val="24"/>
          <w:szCs w:val="24"/>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проектные организации, кредитно-финансовые учреждения и предприятия связи, научные и административные организации и другие учреждения и предприятия обслуживания.</w:t>
      </w:r>
    </w:p>
    <w:p w14:paraId="64B5CA78" w14:textId="77777777" w:rsidR="009C4274" w:rsidRPr="00D53A10" w:rsidRDefault="009C4274" w:rsidP="009C4274">
      <w:pPr>
        <w:spacing w:after="0"/>
        <w:ind w:firstLine="851"/>
        <w:jc w:val="both"/>
        <w:rPr>
          <w:rFonts w:ascii="Times New Roman" w:hAnsi="Times New Roman" w:cs="Times New Roman"/>
          <w:sz w:val="24"/>
          <w:szCs w:val="24"/>
        </w:rPr>
      </w:pPr>
      <w:r w:rsidRPr="00D53A10">
        <w:rPr>
          <w:rFonts w:ascii="Times New Roman" w:hAnsi="Times New Roman" w:cs="Times New Roman"/>
          <w:sz w:val="24"/>
          <w:szCs w:val="24"/>
        </w:rPr>
        <w:t>Наличие и разнообразие объектов обслуживания, их пространственная, социальная и экономическая доступность, являются важными показателями качества жизни населения.</w:t>
      </w:r>
    </w:p>
    <w:p w14:paraId="2D253EB4" w14:textId="77777777" w:rsidR="00D224B9" w:rsidRDefault="00D224B9" w:rsidP="00D224B9">
      <w:pPr>
        <w:autoSpaceDE w:val="0"/>
        <w:autoSpaceDN w:val="0"/>
        <w:adjustRightInd w:val="0"/>
        <w:spacing w:after="0"/>
        <w:ind w:firstLine="851"/>
        <w:jc w:val="both"/>
        <w:rPr>
          <w:rFonts w:ascii="Times New Roman" w:hAnsi="Times New Roman" w:cs="Times New Roman"/>
          <w:sz w:val="24"/>
          <w:szCs w:val="24"/>
        </w:rPr>
      </w:pPr>
      <w:r w:rsidRPr="00AA59EA">
        <w:rPr>
          <w:rFonts w:ascii="Times New Roman" w:hAnsi="Times New Roman" w:cs="Times New Roman"/>
          <w:sz w:val="24"/>
          <w:szCs w:val="24"/>
        </w:rPr>
        <w:t>В состав поселения входят 9 населенных пунктов:</w:t>
      </w:r>
    </w:p>
    <w:p w14:paraId="08E34275" w14:textId="77777777" w:rsidR="00D224B9" w:rsidRPr="00AA59EA" w:rsidRDefault="00D224B9" w:rsidP="00D224B9">
      <w:pPr>
        <w:autoSpaceDE w:val="0"/>
        <w:autoSpaceDN w:val="0"/>
        <w:adjustRightInd w:val="0"/>
        <w:ind w:firstLine="851"/>
        <w:jc w:val="both"/>
        <w:rPr>
          <w:rFonts w:ascii="Times New Roman" w:hAnsi="Times New Roman" w:cs="Times New Roman"/>
          <w:sz w:val="24"/>
          <w:szCs w:val="24"/>
        </w:rPr>
      </w:pP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proofErr w:type="spellStart"/>
      <w:r w:rsidRPr="00AA59EA">
        <w:rPr>
          <w:rFonts w:ascii="Times New Roman" w:hAnsi="Times New Roman" w:cs="Times New Roman"/>
          <w:sz w:val="24"/>
          <w:szCs w:val="24"/>
        </w:rPr>
        <w:t>Берсеневка</w:t>
      </w:r>
      <w:proofErr w:type="spellEnd"/>
      <w:r>
        <w:rPr>
          <w:rFonts w:ascii="Times New Roman" w:hAnsi="Times New Roman" w:cs="Times New Roman"/>
          <w:sz w:val="24"/>
          <w:szCs w:val="24"/>
        </w:rPr>
        <w:t xml:space="preserve">, п. </w:t>
      </w:r>
      <w:r w:rsidRPr="00AA59EA">
        <w:rPr>
          <w:rFonts w:ascii="Times New Roman" w:hAnsi="Times New Roman" w:cs="Times New Roman"/>
          <w:sz w:val="24"/>
          <w:szCs w:val="24"/>
        </w:rPr>
        <w:t>Берсеневские Выселки</w:t>
      </w:r>
      <w:r>
        <w:rPr>
          <w:rFonts w:ascii="Times New Roman" w:hAnsi="Times New Roman" w:cs="Times New Roman"/>
          <w:sz w:val="24"/>
          <w:szCs w:val="24"/>
        </w:rPr>
        <w:t>, д.</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Блохино</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Блохинские</w:t>
      </w:r>
      <w:proofErr w:type="spellEnd"/>
      <w:r w:rsidRPr="00AA59EA">
        <w:rPr>
          <w:rFonts w:ascii="Times New Roman" w:hAnsi="Times New Roman" w:cs="Times New Roman"/>
          <w:sz w:val="24"/>
          <w:szCs w:val="24"/>
        </w:rPr>
        <w:t xml:space="preserve"> </w:t>
      </w:r>
      <w:proofErr w:type="gramStart"/>
      <w:r w:rsidRPr="00AA59EA">
        <w:rPr>
          <w:rFonts w:ascii="Times New Roman" w:hAnsi="Times New Roman" w:cs="Times New Roman"/>
          <w:sz w:val="24"/>
          <w:szCs w:val="24"/>
        </w:rPr>
        <w:t>Выселки</w:t>
      </w:r>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r>
        <w:rPr>
          <w:rFonts w:ascii="Times New Roman" w:hAnsi="Times New Roman" w:cs="Times New Roman"/>
          <w:sz w:val="24"/>
          <w:szCs w:val="24"/>
        </w:rPr>
        <w:t>п.</w:t>
      </w:r>
      <w:proofErr w:type="gramEnd"/>
      <w:r>
        <w:rPr>
          <w:rFonts w:ascii="Times New Roman" w:hAnsi="Times New Roman" w:cs="Times New Roman"/>
          <w:sz w:val="24"/>
          <w:szCs w:val="24"/>
        </w:rPr>
        <w:t xml:space="preserve"> </w:t>
      </w:r>
      <w:r w:rsidRPr="00AA59EA">
        <w:rPr>
          <w:rFonts w:ascii="Times New Roman" w:hAnsi="Times New Roman" w:cs="Times New Roman"/>
          <w:sz w:val="24"/>
          <w:szCs w:val="24"/>
        </w:rPr>
        <w:t>Звездный</w:t>
      </w: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r w:rsidRPr="00AA59EA">
        <w:rPr>
          <w:rFonts w:ascii="Times New Roman" w:hAnsi="Times New Roman" w:cs="Times New Roman"/>
          <w:sz w:val="24"/>
          <w:szCs w:val="24"/>
        </w:rPr>
        <w:t xml:space="preserve">Русская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proofErr w:type="spellStart"/>
      <w:r>
        <w:rPr>
          <w:rFonts w:ascii="Times New Roman" w:hAnsi="Times New Roman" w:cs="Times New Roman"/>
          <w:sz w:val="24"/>
          <w:szCs w:val="24"/>
        </w:rPr>
        <w:t>д.</w:t>
      </w:r>
      <w:r w:rsidRPr="00AA59EA">
        <w:rPr>
          <w:rFonts w:ascii="Times New Roman" w:hAnsi="Times New Roman" w:cs="Times New Roman"/>
          <w:sz w:val="24"/>
          <w:szCs w:val="24"/>
        </w:rPr>
        <w:t>Старая</w:t>
      </w:r>
      <w:proofErr w:type="spellEnd"/>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Чекаевка</w:t>
      </w:r>
      <w:proofErr w:type="spellEnd"/>
      <w:r>
        <w:rPr>
          <w:rFonts w:ascii="Times New Roman" w:hAnsi="Times New Roman" w:cs="Times New Roman"/>
          <w:sz w:val="24"/>
          <w:szCs w:val="24"/>
        </w:rPr>
        <w:t>, с.</w:t>
      </w:r>
      <w:r w:rsidRPr="00AA59EA">
        <w:rPr>
          <w:rFonts w:ascii="Times New Roman" w:hAnsi="Times New Roman" w:cs="Times New Roman"/>
          <w:sz w:val="24"/>
          <w:szCs w:val="24"/>
        </w:rPr>
        <w:t xml:space="preserve"> Татарская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Чекаевский</w:t>
      </w:r>
      <w:proofErr w:type="spellEnd"/>
      <w:r>
        <w:rPr>
          <w:rFonts w:ascii="Times New Roman" w:hAnsi="Times New Roman" w:cs="Times New Roman"/>
          <w:sz w:val="24"/>
          <w:szCs w:val="24"/>
        </w:rPr>
        <w:t>.</w:t>
      </w:r>
    </w:p>
    <w:p w14:paraId="1179256C" w14:textId="77777777" w:rsidR="009C4274" w:rsidRPr="0014152B" w:rsidRDefault="00D224B9" w:rsidP="009C4274">
      <w:pPr>
        <w:spacing w:after="0"/>
        <w:ind w:firstLine="851"/>
        <w:jc w:val="both"/>
        <w:rPr>
          <w:rFonts w:ascii="Times New Roman" w:hAnsi="Times New Roman" w:cs="Times New Roman"/>
          <w:sz w:val="24"/>
          <w:szCs w:val="24"/>
          <w:lang w:bidi="ru-RU"/>
        </w:rPr>
      </w:pPr>
      <w:r>
        <w:rPr>
          <w:rFonts w:ascii="Times New Roman" w:hAnsi="Times New Roman" w:cs="Times New Roman"/>
          <w:sz w:val="24"/>
          <w:szCs w:val="24"/>
          <w:lang w:bidi="ru-RU"/>
        </w:rPr>
        <w:t>Большинство</w:t>
      </w:r>
      <w:r w:rsidR="009C4274">
        <w:rPr>
          <w:rFonts w:ascii="Times New Roman" w:hAnsi="Times New Roman" w:cs="Times New Roman"/>
          <w:sz w:val="24"/>
          <w:szCs w:val="24"/>
          <w:lang w:bidi="ru-RU"/>
        </w:rPr>
        <w:t xml:space="preserve"> объекты социальной инфраструктуры сосредоточены в </w:t>
      </w:r>
      <w:r>
        <w:rPr>
          <w:rFonts w:ascii="Times New Roman" w:hAnsi="Times New Roman" w:cs="Times New Roman"/>
          <w:sz w:val="24"/>
          <w:szCs w:val="24"/>
          <w:lang w:bidi="ru-RU"/>
        </w:rPr>
        <w:t xml:space="preserve">административном </w:t>
      </w:r>
      <w:r w:rsidR="009C4274">
        <w:rPr>
          <w:rFonts w:ascii="Times New Roman" w:hAnsi="Times New Roman" w:cs="Times New Roman"/>
          <w:sz w:val="24"/>
          <w:szCs w:val="24"/>
          <w:lang w:bidi="ru-RU"/>
        </w:rPr>
        <w:t>центре</w:t>
      </w:r>
      <w:r>
        <w:rPr>
          <w:rFonts w:ascii="Times New Roman" w:hAnsi="Times New Roman" w:cs="Times New Roman"/>
          <w:sz w:val="24"/>
          <w:szCs w:val="24"/>
          <w:lang w:bidi="ru-RU"/>
        </w:rPr>
        <w:t xml:space="preserve"> </w:t>
      </w:r>
      <w:proofErr w:type="gramStart"/>
      <w:r>
        <w:rPr>
          <w:rFonts w:ascii="Times New Roman" w:hAnsi="Times New Roman" w:cs="Times New Roman"/>
          <w:sz w:val="24"/>
          <w:szCs w:val="24"/>
          <w:lang w:bidi="ru-RU"/>
        </w:rPr>
        <w:t xml:space="preserve">поселения </w:t>
      </w:r>
      <w:r w:rsidR="009C4274">
        <w:rPr>
          <w:rFonts w:ascii="Times New Roman" w:hAnsi="Times New Roman" w:cs="Times New Roman"/>
          <w:sz w:val="24"/>
          <w:szCs w:val="24"/>
          <w:lang w:bidi="ru-RU"/>
        </w:rPr>
        <w:t xml:space="preserve"> –</w:t>
      </w:r>
      <w:proofErr w:type="gramEnd"/>
      <w:r w:rsidR="009C4274">
        <w:rPr>
          <w:rFonts w:ascii="Times New Roman" w:hAnsi="Times New Roman" w:cs="Times New Roman"/>
          <w:sz w:val="24"/>
          <w:szCs w:val="24"/>
          <w:lang w:bidi="ru-RU"/>
        </w:rPr>
        <w:t xml:space="preserve"> с. </w:t>
      </w:r>
      <w:proofErr w:type="spellStart"/>
      <w:r w:rsidRPr="00AA59EA">
        <w:rPr>
          <w:rFonts w:ascii="Times New Roman" w:hAnsi="Times New Roman" w:cs="Times New Roman"/>
          <w:sz w:val="24"/>
          <w:szCs w:val="24"/>
        </w:rPr>
        <w:t>Берсеневка</w:t>
      </w:r>
      <w:proofErr w:type="spellEnd"/>
      <w:r w:rsidR="009C4274">
        <w:rPr>
          <w:rFonts w:ascii="Times New Roman" w:hAnsi="Times New Roman" w:cs="Times New Roman"/>
          <w:sz w:val="24"/>
          <w:szCs w:val="24"/>
          <w:lang w:bidi="ru-RU"/>
        </w:rPr>
        <w:t>.</w:t>
      </w:r>
      <w:r>
        <w:rPr>
          <w:rFonts w:ascii="Times New Roman" w:hAnsi="Times New Roman" w:cs="Times New Roman"/>
          <w:sz w:val="24"/>
          <w:szCs w:val="24"/>
          <w:lang w:bidi="ru-RU"/>
        </w:rPr>
        <w:t xml:space="preserve"> </w:t>
      </w:r>
      <w:proofErr w:type="gramStart"/>
      <w:r>
        <w:rPr>
          <w:rFonts w:ascii="Times New Roman" w:hAnsi="Times New Roman" w:cs="Times New Roman"/>
          <w:sz w:val="24"/>
          <w:szCs w:val="24"/>
          <w:lang w:bidi="ru-RU"/>
        </w:rPr>
        <w:t>Кроме того</w:t>
      </w:r>
      <w:proofErr w:type="gramEnd"/>
      <w:r>
        <w:rPr>
          <w:rFonts w:ascii="Times New Roman" w:hAnsi="Times New Roman" w:cs="Times New Roman"/>
          <w:sz w:val="24"/>
          <w:szCs w:val="24"/>
          <w:lang w:bidi="ru-RU"/>
        </w:rPr>
        <w:t xml:space="preserve"> жители </w:t>
      </w:r>
      <w:r w:rsidRPr="00D224B9">
        <w:rPr>
          <w:rFonts w:ascii="Times New Roman" w:hAnsi="Times New Roman" w:cs="Times New Roman"/>
          <w:sz w:val="24"/>
          <w:szCs w:val="24"/>
          <w:lang w:bidi="ru-RU"/>
        </w:rPr>
        <w:t>Берсеневского сельского поселения</w:t>
      </w:r>
      <w:r>
        <w:rPr>
          <w:rFonts w:ascii="Times New Roman" w:hAnsi="Times New Roman" w:cs="Times New Roman"/>
          <w:sz w:val="24"/>
          <w:szCs w:val="24"/>
          <w:lang w:bidi="ru-RU"/>
        </w:rPr>
        <w:t xml:space="preserve"> пользуются периодически и эпизодически объектами социальной инфраструктуры города Саранск, ввиду его близости.</w:t>
      </w:r>
    </w:p>
    <w:p w14:paraId="6F9D6C6F" w14:textId="77777777" w:rsidR="00DA3392" w:rsidRDefault="00DA3392" w:rsidP="00C73338">
      <w:pPr>
        <w:spacing w:before="240" w:after="240" w:line="240" w:lineRule="auto"/>
        <w:ind w:firstLine="851"/>
        <w:jc w:val="both"/>
        <w:textAlignment w:val="baseline"/>
        <w:rPr>
          <w:rFonts w:ascii="Times New Roman" w:eastAsia="Times New Roman" w:hAnsi="Times New Roman" w:cs="Times New Roman"/>
          <w:b/>
          <w:bCs/>
          <w:sz w:val="24"/>
          <w:szCs w:val="24"/>
        </w:rPr>
      </w:pPr>
      <w:r w:rsidRPr="00B34D8E">
        <w:rPr>
          <w:rFonts w:ascii="Times New Roman" w:eastAsia="Times New Roman" w:hAnsi="Times New Roman" w:cs="Times New Roman"/>
          <w:b/>
          <w:bCs/>
          <w:sz w:val="24"/>
          <w:szCs w:val="24"/>
        </w:rPr>
        <w:t>Региональные нормативы градостроительного проектирования Республики Мордовия, Утверждены</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постановлением Правительства</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Республики Мордовия</w:t>
      </w:r>
      <w:r w:rsidR="00463294" w:rsidRPr="00B34D8E">
        <w:rPr>
          <w:rFonts w:ascii="Times New Roman" w:eastAsia="Times New Roman" w:hAnsi="Times New Roman" w:cs="Times New Roman"/>
          <w:b/>
          <w:bCs/>
          <w:sz w:val="24"/>
          <w:szCs w:val="24"/>
        </w:rPr>
        <w:t xml:space="preserve"> </w:t>
      </w:r>
      <w:r w:rsidRPr="00B34D8E">
        <w:rPr>
          <w:rFonts w:ascii="Times New Roman" w:eastAsia="Times New Roman" w:hAnsi="Times New Roman" w:cs="Times New Roman"/>
          <w:b/>
          <w:bCs/>
          <w:sz w:val="24"/>
          <w:szCs w:val="24"/>
        </w:rPr>
        <w:t>от 8 августа 2016 года N 409</w:t>
      </w:r>
      <w:r w:rsidR="00463294" w:rsidRPr="00B34D8E">
        <w:rPr>
          <w:rFonts w:ascii="Times New Roman" w:eastAsia="Times New Roman" w:hAnsi="Times New Roman" w:cs="Times New Roman"/>
          <w:b/>
          <w:bCs/>
          <w:sz w:val="24"/>
          <w:szCs w:val="24"/>
        </w:rPr>
        <w:t>.</w:t>
      </w:r>
    </w:p>
    <w:p w14:paraId="0555D41E" w14:textId="77777777" w:rsidR="00D224B9" w:rsidRDefault="00D224B9" w:rsidP="00D224B9">
      <w:pPr>
        <w:spacing w:before="240" w:after="240" w:line="240" w:lineRule="auto"/>
        <w:ind w:firstLine="851"/>
        <w:jc w:val="both"/>
        <w:textAlignment w:val="baseline"/>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Решением Совета депутатов Лямбирского муниципального район </w:t>
      </w:r>
      <w:r w:rsidRPr="00B34D8E">
        <w:rPr>
          <w:rFonts w:ascii="Times New Roman" w:eastAsia="Times New Roman" w:hAnsi="Times New Roman" w:cs="Times New Roman"/>
          <w:b/>
          <w:bCs/>
          <w:sz w:val="24"/>
          <w:szCs w:val="24"/>
        </w:rPr>
        <w:t xml:space="preserve">Республики Мордовия от </w:t>
      </w:r>
      <w:r>
        <w:rPr>
          <w:rFonts w:ascii="Times New Roman" w:eastAsia="Times New Roman" w:hAnsi="Times New Roman" w:cs="Times New Roman"/>
          <w:b/>
          <w:bCs/>
          <w:sz w:val="24"/>
          <w:szCs w:val="24"/>
        </w:rPr>
        <w:t>12 октября</w:t>
      </w:r>
      <w:r w:rsidRPr="00B34D8E">
        <w:rPr>
          <w:rFonts w:ascii="Times New Roman" w:eastAsia="Times New Roman" w:hAnsi="Times New Roman" w:cs="Times New Roman"/>
          <w:b/>
          <w:bCs/>
          <w:sz w:val="24"/>
          <w:szCs w:val="24"/>
        </w:rPr>
        <w:t xml:space="preserve"> 201</w:t>
      </w:r>
      <w:r>
        <w:rPr>
          <w:rFonts w:ascii="Times New Roman" w:eastAsia="Times New Roman" w:hAnsi="Times New Roman" w:cs="Times New Roman"/>
          <w:b/>
          <w:bCs/>
          <w:sz w:val="24"/>
          <w:szCs w:val="24"/>
        </w:rPr>
        <w:t xml:space="preserve">7 года N </w:t>
      </w:r>
      <w:r w:rsidRPr="00B34D8E">
        <w:rPr>
          <w:rFonts w:ascii="Times New Roman" w:eastAsia="Times New Roman" w:hAnsi="Times New Roman" w:cs="Times New Roman"/>
          <w:b/>
          <w:bCs/>
          <w:sz w:val="24"/>
          <w:szCs w:val="24"/>
        </w:rPr>
        <w:t>9</w:t>
      </w:r>
      <w:r>
        <w:rPr>
          <w:rFonts w:ascii="Times New Roman" w:eastAsia="Times New Roman" w:hAnsi="Times New Roman" w:cs="Times New Roman"/>
          <w:b/>
          <w:bCs/>
          <w:sz w:val="24"/>
          <w:szCs w:val="24"/>
        </w:rPr>
        <w:t xml:space="preserve">4 </w:t>
      </w:r>
      <w:r w:rsidR="00F521E4">
        <w:rPr>
          <w:rFonts w:ascii="Times New Roman" w:eastAsia="Times New Roman" w:hAnsi="Times New Roman" w:cs="Times New Roman"/>
          <w:b/>
          <w:bCs/>
          <w:sz w:val="24"/>
          <w:szCs w:val="24"/>
        </w:rPr>
        <w:t>принято,</w:t>
      </w:r>
      <w:r>
        <w:rPr>
          <w:rFonts w:ascii="Times New Roman" w:eastAsia="Times New Roman" w:hAnsi="Times New Roman" w:cs="Times New Roman"/>
          <w:b/>
          <w:bCs/>
          <w:sz w:val="24"/>
          <w:szCs w:val="24"/>
        </w:rPr>
        <w:t xml:space="preserve"> что </w:t>
      </w:r>
      <w:r w:rsidR="00F521E4" w:rsidRPr="00B34D8E">
        <w:rPr>
          <w:rFonts w:ascii="Times New Roman" w:eastAsia="Times New Roman" w:hAnsi="Times New Roman" w:cs="Times New Roman"/>
          <w:b/>
          <w:bCs/>
          <w:sz w:val="24"/>
          <w:szCs w:val="24"/>
        </w:rPr>
        <w:t>нормативы градостроительного проектирования Республики Мордовия</w:t>
      </w:r>
      <w:r w:rsidR="00F521E4">
        <w:rPr>
          <w:rFonts w:ascii="Times New Roman" w:eastAsia="Times New Roman" w:hAnsi="Times New Roman" w:cs="Times New Roman"/>
          <w:b/>
          <w:bCs/>
          <w:sz w:val="24"/>
          <w:szCs w:val="24"/>
        </w:rPr>
        <w:t xml:space="preserve"> действуют на территории района, в том числе </w:t>
      </w:r>
      <w:r w:rsidR="00F521E4" w:rsidRPr="00F521E4">
        <w:rPr>
          <w:rFonts w:ascii="Times New Roman" w:eastAsia="Times New Roman" w:hAnsi="Times New Roman" w:cs="Times New Roman"/>
          <w:b/>
          <w:bCs/>
          <w:sz w:val="24"/>
          <w:szCs w:val="24"/>
        </w:rPr>
        <w:t>Берсеневского сельского поселения</w:t>
      </w:r>
      <w:r w:rsidRPr="00B34D8E">
        <w:rPr>
          <w:rFonts w:ascii="Times New Roman" w:eastAsia="Times New Roman" w:hAnsi="Times New Roman" w:cs="Times New Roman"/>
          <w:b/>
          <w:bCs/>
          <w:sz w:val="24"/>
          <w:szCs w:val="24"/>
        </w:rPr>
        <w:t>.</w:t>
      </w:r>
    </w:p>
    <w:p w14:paraId="48B724B1" w14:textId="77777777" w:rsidR="008177D9" w:rsidRDefault="00463294" w:rsidP="008177D9">
      <w:pPr>
        <w:spacing w:after="0"/>
        <w:ind w:firstLine="851"/>
        <w:jc w:val="both"/>
        <w:rPr>
          <w:rFonts w:ascii="Times New Roman" w:hAnsi="Times New Roman" w:cs="Times New Roman"/>
          <w:sz w:val="24"/>
          <w:szCs w:val="24"/>
          <w:lang w:bidi="ru-RU"/>
        </w:rPr>
      </w:pPr>
      <w:r>
        <w:rPr>
          <w:rFonts w:ascii="Times New Roman" w:hAnsi="Times New Roman" w:cs="Times New Roman"/>
          <w:sz w:val="24"/>
          <w:szCs w:val="24"/>
        </w:rPr>
        <w:t xml:space="preserve">Согласно данным норматива </w:t>
      </w:r>
      <w:r w:rsidR="00F521E4" w:rsidRPr="00DF691C">
        <w:rPr>
          <w:rFonts w:ascii="Times New Roman" w:eastAsia="Times New Roman" w:hAnsi="Times New Roman" w:cs="Times New Roman"/>
          <w:sz w:val="24"/>
          <w:szCs w:val="24"/>
        </w:rPr>
        <w:t>Лямбирский</w:t>
      </w:r>
      <w:r w:rsidR="00F521E4" w:rsidRPr="006E0AEF">
        <w:rPr>
          <w:rFonts w:ascii="Times New Roman" w:eastAsia="Times New Roman" w:hAnsi="Times New Roman" w:cs="Times New Roman"/>
          <w:sz w:val="24"/>
          <w:szCs w:val="24"/>
        </w:rPr>
        <w:t xml:space="preserve"> </w:t>
      </w:r>
      <w:r w:rsidRPr="006E0AEF">
        <w:rPr>
          <w:rFonts w:ascii="Times New Roman" w:eastAsia="Times New Roman" w:hAnsi="Times New Roman" w:cs="Times New Roman"/>
          <w:sz w:val="24"/>
          <w:szCs w:val="24"/>
        </w:rPr>
        <w:t>муниципальный район</w:t>
      </w:r>
      <w:r>
        <w:rPr>
          <w:rFonts w:ascii="Times New Roman" w:eastAsia="Times New Roman" w:hAnsi="Times New Roman" w:cs="Times New Roman"/>
          <w:sz w:val="24"/>
          <w:szCs w:val="24"/>
        </w:rPr>
        <w:t xml:space="preserve"> относится к зонам с </w:t>
      </w:r>
      <w:r w:rsidR="00F521E4" w:rsidRPr="00DF691C">
        <w:rPr>
          <w:rFonts w:ascii="Times New Roman" w:eastAsia="Times New Roman" w:hAnsi="Times New Roman" w:cs="Times New Roman"/>
          <w:sz w:val="24"/>
          <w:szCs w:val="24"/>
        </w:rPr>
        <w:t xml:space="preserve">высокой плотности расселения </w:t>
      </w:r>
      <w:r w:rsidRPr="006E0AEF">
        <w:rPr>
          <w:rFonts w:ascii="Times New Roman" w:eastAsia="Times New Roman" w:hAnsi="Times New Roman" w:cs="Times New Roman"/>
          <w:sz w:val="24"/>
          <w:szCs w:val="24"/>
        </w:rPr>
        <w:t>(</w:t>
      </w:r>
      <w:r w:rsidR="00F521E4" w:rsidRPr="00DF691C">
        <w:rPr>
          <w:rFonts w:ascii="Times New Roman" w:eastAsia="Times New Roman" w:hAnsi="Times New Roman" w:cs="Times New Roman"/>
          <w:sz w:val="24"/>
          <w:szCs w:val="24"/>
        </w:rPr>
        <w:t xml:space="preserve">от 30 </w:t>
      </w:r>
      <w:r w:rsidRPr="006E0AEF">
        <w:rPr>
          <w:rFonts w:ascii="Times New Roman" w:eastAsia="Times New Roman" w:hAnsi="Times New Roman" w:cs="Times New Roman"/>
          <w:sz w:val="24"/>
          <w:szCs w:val="24"/>
        </w:rPr>
        <w:t>чел./</w:t>
      </w:r>
      <w:proofErr w:type="gramStart"/>
      <w:r w:rsidRPr="006E0AEF">
        <w:rPr>
          <w:rFonts w:ascii="Times New Roman" w:eastAsia="Times New Roman" w:hAnsi="Times New Roman" w:cs="Times New Roman"/>
          <w:sz w:val="24"/>
          <w:szCs w:val="24"/>
        </w:rPr>
        <w:t>км(</w:t>
      </w:r>
      <w:proofErr w:type="gramEnd"/>
      <w:r w:rsidRPr="006E0AEF">
        <w:rPr>
          <w:rFonts w:ascii="Times New Roman" w:eastAsia="Times New Roman" w:hAnsi="Times New Roman" w:cs="Times New Roman"/>
          <w:sz w:val="24"/>
          <w:szCs w:val="24"/>
        </w:rPr>
        <w:t>2))</w:t>
      </w:r>
      <w:r>
        <w:rPr>
          <w:rFonts w:ascii="Times New Roman" w:eastAsia="Times New Roman" w:hAnsi="Times New Roman" w:cs="Times New Roman"/>
          <w:sz w:val="24"/>
          <w:szCs w:val="24"/>
        </w:rPr>
        <w:t>.</w:t>
      </w:r>
      <w:r w:rsidR="008177D9" w:rsidRPr="008177D9">
        <w:rPr>
          <w:rFonts w:ascii="Times New Roman" w:hAnsi="Times New Roman" w:cs="Times New Roman"/>
          <w:sz w:val="24"/>
          <w:szCs w:val="24"/>
          <w:lang w:bidi="ru-RU"/>
        </w:rPr>
        <w:t xml:space="preserve"> </w:t>
      </w:r>
    </w:p>
    <w:p w14:paraId="35077112" w14:textId="77777777" w:rsidR="008177D9" w:rsidRDefault="008177D9" w:rsidP="008177D9">
      <w:pPr>
        <w:spacing w:after="0"/>
        <w:ind w:firstLine="851"/>
        <w:jc w:val="both"/>
        <w:rPr>
          <w:rFonts w:ascii="Times New Roman" w:hAnsi="Times New Roman" w:cs="Times New Roman"/>
          <w:sz w:val="24"/>
          <w:szCs w:val="24"/>
          <w:lang w:bidi="ru-RU"/>
        </w:rPr>
      </w:pPr>
      <w:r w:rsidRPr="0014152B">
        <w:rPr>
          <w:rFonts w:ascii="Times New Roman" w:hAnsi="Times New Roman" w:cs="Times New Roman"/>
          <w:sz w:val="24"/>
          <w:szCs w:val="24"/>
          <w:lang w:bidi="ru-RU"/>
        </w:rPr>
        <w:t xml:space="preserve">Существующая численность населения </w:t>
      </w:r>
      <w:r w:rsidR="009B0B61">
        <w:rPr>
          <w:rFonts w:ascii="Times New Roman" w:hAnsi="Times New Roman" w:cs="Times New Roman"/>
          <w:sz w:val="24"/>
          <w:szCs w:val="24"/>
          <w:lang w:bidi="ru-RU"/>
        </w:rPr>
        <w:t>Берсенев</w:t>
      </w:r>
      <w:r w:rsidRPr="0014152B">
        <w:rPr>
          <w:rFonts w:ascii="Times New Roman" w:hAnsi="Times New Roman" w:cs="Times New Roman"/>
          <w:sz w:val="24"/>
          <w:szCs w:val="24"/>
          <w:lang w:bidi="ru-RU"/>
        </w:rPr>
        <w:t>ского сельского поселения по состоянию на 01.01.202</w:t>
      </w:r>
      <w:r>
        <w:rPr>
          <w:rFonts w:ascii="Times New Roman" w:hAnsi="Times New Roman" w:cs="Times New Roman"/>
          <w:sz w:val="24"/>
          <w:szCs w:val="24"/>
          <w:lang w:bidi="ru-RU"/>
        </w:rPr>
        <w:t>3</w:t>
      </w:r>
      <w:r w:rsidRPr="0014152B">
        <w:rPr>
          <w:rFonts w:ascii="Times New Roman" w:hAnsi="Times New Roman" w:cs="Times New Roman"/>
          <w:sz w:val="24"/>
          <w:szCs w:val="24"/>
          <w:lang w:bidi="ru-RU"/>
        </w:rPr>
        <w:t xml:space="preserve"> г. составляет </w:t>
      </w:r>
      <w:r w:rsidR="00F521E4" w:rsidRPr="00F521E4">
        <w:rPr>
          <w:rFonts w:ascii="Times New Roman" w:hAnsi="Times New Roman" w:cs="Times New Roman"/>
          <w:sz w:val="24"/>
          <w:szCs w:val="24"/>
          <w:lang w:bidi="ru-RU"/>
        </w:rPr>
        <w:t>4766</w:t>
      </w:r>
      <w:r w:rsidRPr="0014152B">
        <w:rPr>
          <w:rFonts w:ascii="Times New Roman" w:hAnsi="Times New Roman" w:cs="Times New Roman"/>
          <w:sz w:val="24"/>
          <w:szCs w:val="24"/>
          <w:lang w:bidi="ru-RU"/>
        </w:rPr>
        <w:t xml:space="preserve"> человек.</w:t>
      </w:r>
    </w:p>
    <w:p w14:paraId="7989800D" w14:textId="77777777" w:rsidR="00F521E4" w:rsidRDefault="00F521E4" w:rsidP="00F521E4">
      <w:pPr>
        <w:autoSpaceDE w:val="0"/>
        <w:autoSpaceDN w:val="0"/>
        <w:adjustRightInd w:val="0"/>
        <w:spacing w:before="240" w:after="0"/>
        <w:ind w:firstLine="851"/>
        <w:jc w:val="both"/>
        <w:rPr>
          <w:rFonts w:ascii="Times New Roman" w:hAnsi="Times New Roman" w:cs="Times New Roman"/>
          <w:sz w:val="24"/>
          <w:szCs w:val="28"/>
        </w:rPr>
      </w:pPr>
      <w:r>
        <w:rPr>
          <w:rFonts w:ascii="Times New Roman" w:hAnsi="Times New Roman" w:cs="Times New Roman"/>
          <w:sz w:val="24"/>
          <w:szCs w:val="28"/>
        </w:rPr>
        <w:t>Данным проектом подтверждается прогноз</w:t>
      </w:r>
      <w:r w:rsidR="005A3241">
        <w:rPr>
          <w:rFonts w:ascii="Times New Roman" w:hAnsi="Times New Roman" w:cs="Times New Roman"/>
          <w:sz w:val="24"/>
          <w:szCs w:val="28"/>
        </w:rPr>
        <w:t xml:space="preserve"> действующего генерального плана</w:t>
      </w:r>
      <w:r>
        <w:rPr>
          <w:rFonts w:ascii="Times New Roman" w:hAnsi="Times New Roman" w:cs="Times New Roman"/>
          <w:sz w:val="24"/>
          <w:szCs w:val="28"/>
        </w:rPr>
        <w:t xml:space="preserve">; актуализированы </w:t>
      </w:r>
      <w:proofErr w:type="gramStart"/>
      <w:r>
        <w:rPr>
          <w:rFonts w:ascii="Times New Roman" w:hAnsi="Times New Roman" w:cs="Times New Roman"/>
          <w:sz w:val="24"/>
          <w:szCs w:val="28"/>
        </w:rPr>
        <w:t>расчеты  до</w:t>
      </w:r>
      <w:proofErr w:type="gramEnd"/>
      <w:r>
        <w:rPr>
          <w:rFonts w:ascii="Times New Roman" w:hAnsi="Times New Roman" w:cs="Times New Roman"/>
          <w:sz w:val="24"/>
          <w:szCs w:val="28"/>
        </w:rPr>
        <w:t xml:space="preserve"> 2044 г. Расчет численности населения проведен аналогичным методом, как в действующем генеральном плане:</w:t>
      </w:r>
    </w:p>
    <w:p w14:paraId="2B025BA0" w14:textId="77777777" w:rsidR="00F521E4" w:rsidRPr="004808E3" w:rsidRDefault="00F521E4" w:rsidP="00F521E4">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t xml:space="preserve">- численность населения на первую очередь – </w:t>
      </w:r>
      <w:r>
        <w:rPr>
          <w:rFonts w:ascii="Times New Roman" w:eastAsia="Calibri" w:hAnsi="Times New Roman" w:cs="Times New Roman"/>
          <w:color w:val="000000"/>
          <w:sz w:val="24"/>
          <w:szCs w:val="24"/>
          <w:lang w:eastAsia="en-US"/>
        </w:rPr>
        <w:t>4815</w:t>
      </w:r>
      <w:r w:rsidRPr="004808E3">
        <w:rPr>
          <w:rFonts w:ascii="Times New Roman" w:eastAsia="Calibri" w:hAnsi="Times New Roman" w:cs="Times New Roman"/>
          <w:color w:val="000000"/>
          <w:sz w:val="24"/>
          <w:szCs w:val="24"/>
          <w:lang w:eastAsia="en-US"/>
        </w:rPr>
        <w:t xml:space="preserve"> человек</w:t>
      </w:r>
      <w:r>
        <w:rPr>
          <w:rFonts w:ascii="Times New Roman" w:eastAsia="Calibri" w:hAnsi="Times New Roman" w:cs="Times New Roman"/>
          <w:color w:val="000000"/>
          <w:sz w:val="24"/>
          <w:szCs w:val="24"/>
          <w:lang w:eastAsia="en-US"/>
        </w:rPr>
        <w:t xml:space="preserve"> </w:t>
      </w:r>
      <w:r w:rsidRPr="004808E3">
        <w:rPr>
          <w:rFonts w:ascii="Times New Roman" w:eastAsia="Calibri" w:hAnsi="Times New Roman" w:cs="Times New Roman"/>
          <w:color w:val="000000"/>
          <w:sz w:val="24"/>
          <w:szCs w:val="24"/>
          <w:lang w:eastAsia="en-US"/>
        </w:rPr>
        <w:t>(203</w:t>
      </w:r>
      <w:r>
        <w:rPr>
          <w:rFonts w:ascii="Times New Roman" w:eastAsia="Calibri" w:hAnsi="Times New Roman" w:cs="Times New Roman"/>
          <w:color w:val="000000"/>
          <w:sz w:val="24"/>
          <w:szCs w:val="24"/>
          <w:lang w:eastAsia="en-US"/>
        </w:rPr>
        <w:t>4</w:t>
      </w:r>
      <w:r w:rsidRPr="004808E3">
        <w:rPr>
          <w:rFonts w:ascii="Times New Roman" w:eastAsia="Calibri" w:hAnsi="Times New Roman" w:cs="Times New Roman"/>
          <w:color w:val="000000"/>
          <w:sz w:val="24"/>
          <w:szCs w:val="24"/>
          <w:lang w:eastAsia="en-US"/>
        </w:rPr>
        <w:t>г.);</w:t>
      </w:r>
    </w:p>
    <w:p w14:paraId="1481C7FE" w14:textId="77777777" w:rsidR="00F521E4" w:rsidRDefault="00F521E4" w:rsidP="00F521E4">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4808E3">
        <w:rPr>
          <w:rFonts w:ascii="Times New Roman" w:eastAsia="Calibri" w:hAnsi="Times New Roman" w:cs="Times New Roman"/>
          <w:color w:val="000000"/>
          <w:sz w:val="24"/>
          <w:szCs w:val="24"/>
          <w:lang w:eastAsia="en-US"/>
        </w:rPr>
        <w:lastRenderedPageBreak/>
        <w:t>- численность населения на расчетный срок – 49</w:t>
      </w:r>
      <w:r>
        <w:rPr>
          <w:rFonts w:ascii="Times New Roman" w:eastAsia="Calibri" w:hAnsi="Times New Roman" w:cs="Times New Roman"/>
          <w:color w:val="000000"/>
          <w:sz w:val="24"/>
          <w:szCs w:val="24"/>
          <w:lang w:eastAsia="en-US"/>
        </w:rPr>
        <w:t>73</w:t>
      </w:r>
      <w:r w:rsidRPr="004808E3">
        <w:rPr>
          <w:rFonts w:ascii="Times New Roman" w:eastAsia="Calibri" w:hAnsi="Times New Roman" w:cs="Times New Roman"/>
          <w:color w:val="000000"/>
          <w:sz w:val="24"/>
          <w:szCs w:val="24"/>
          <w:lang w:eastAsia="en-US"/>
        </w:rPr>
        <w:t>человек</w:t>
      </w:r>
      <w:r>
        <w:rPr>
          <w:rFonts w:ascii="Times New Roman" w:eastAsia="Calibri" w:hAnsi="Times New Roman" w:cs="Times New Roman"/>
          <w:color w:val="000000"/>
          <w:sz w:val="24"/>
          <w:szCs w:val="24"/>
          <w:lang w:eastAsia="en-US"/>
        </w:rPr>
        <w:t xml:space="preserve"> (2044</w:t>
      </w:r>
      <w:r w:rsidRPr="004808E3">
        <w:rPr>
          <w:rFonts w:ascii="Times New Roman" w:eastAsia="Calibri" w:hAnsi="Times New Roman" w:cs="Times New Roman"/>
          <w:color w:val="000000"/>
          <w:sz w:val="24"/>
          <w:szCs w:val="24"/>
          <w:lang w:eastAsia="en-US"/>
        </w:rPr>
        <w:t>г.).</w:t>
      </w:r>
    </w:p>
    <w:p w14:paraId="51E21DF5" w14:textId="77777777" w:rsidR="00F44BB4" w:rsidRPr="00F44BB4" w:rsidRDefault="00F44BB4" w:rsidP="00B127A1">
      <w:pPr>
        <w:spacing w:before="240" w:after="0" w:line="240" w:lineRule="auto"/>
        <w:ind w:firstLine="851"/>
        <w:jc w:val="both"/>
        <w:textAlignment w:val="baseline"/>
        <w:rPr>
          <w:rFonts w:ascii="Times New Roman" w:eastAsia="Times New Roman" w:hAnsi="Times New Roman" w:cs="Times New Roman"/>
          <w:b/>
          <w:sz w:val="24"/>
          <w:szCs w:val="24"/>
        </w:rPr>
      </w:pPr>
      <w:r w:rsidRPr="00F44BB4">
        <w:rPr>
          <w:rFonts w:ascii="Times New Roman" w:eastAsia="Times New Roman" w:hAnsi="Times New Roman" w:cs="Times New Roman"/>
          <w:b/>
          <w:sz w:val="24"/>
          <w:szCs w:val="24"/>
        </w:rPr>
        <w:t>Образование</w:t>
      </w:r>
    </w:p>
    <w:p w14:paraId="6AA4332B" w14:textId="77777777" w:rsidR="00463294" w:rsidRPr="00F44BB4" w:rsidRDefault="00463294" w:rsidP="00B47653">
      <w:pPr>
        <w:spacing w:after="0" w:line="240" w:lineRule="auto"/>
        <w:ind w:firstLine="851"/>
        <w:jc w:val="both"/>
        <w:textAlignment w:val="baseline"/>
        <w:rPr>
          <w:rFonts w:ascii="Times New Roman" w:eastAsia="Times New Roman" w:hAnsi="Times New Roman" w:cs="Times New Roman"/>
          <w:bCs/>
          <w:i/>
          <w:sz w:val="24"/>
          <w:szCs w:val="24"/>
        </w:rPr>
      </w:pPr>
      <w:r w:rsidRPr="00F44BB4">
        <w:rPr>
          <w:rFonts w:ascii="Times New Roman" w:eastAsia="Times New Roman" w:hAnsi="Times New Roman" w:cs="Times New Roman"/>
          <w:i/>
          <w:sz w:val="24"/>
          <w:szCs w:val="24"/>
        </w:rPr>
        <w:t>Таблица 2.</w:t>
      </w:r>
      <w:r w:rsidR="00F521E4">
        <w:rPr>
          <w:rFonts w:ascii="Times New Roman" w:eastAsia="Times New Roman" w:hAnsi="Times New Roman" w:cs="Times New Roman"/>
          <w:i/>
          <w:sz w:val="24"/>
          <w:szCs w:val="24"/>
        </w:rPr>
        <w:t>6</w:t>
      </w:r>
      <w:r w:rsidRPr="00F44BB4">
        <w:rPr>
          <w:rFonts w:ascii="Times New Roman" w:eastAsia="Times New Roman" w:hAnsi="Times New Roman" w:cs="Times New Roman"/>
          <w:i/>
          <w:sz w:val="24"/>
          <w:szCs w:val="24"/>
        </w:rPr>
        <w:t>-</w:t>
      </w:r>
      <w:r w:rsidR="00F521E4">
        <w:rPr>
          <w:rFonts w:ascii="Times New Roman" w:eastAsia="Times New Roman" w:hAnsi="Times New Roman" w:cs="Times New Roman"/>
          <w:i/>
          <w:sz w:val="24"/>
          <w:szCs w:val="24"/>
        </w:rPr>
        <w:t>1</w:t>
      </w:r>
      <w:r w:rsidR="001F7E58" w:rsidRPr="00F44BB4">
        <w:t xml:space="preserve"> </w:t>
      </w:r>
      <w:r w:rsidR="001F7E58" w:rsidRPr="00F44BB4">
        <w:rPr>
          <w:rFonts w:ascii="Times New Roman" w:eastAsia="Times New Roman" w:hAnsi="Times New Roman" w:cs="Times New Roman"/>
          <w:i/>
          <w:sz w:val="24"/>
          <w:szCs w:val="24"/>
        </w:rPr>
        <w:t>Перечень объектов и расчетные показатели для объектов местного значения в области образования установлены в соответствии с полномочиями Республики Мордовия</w:t>
      </w:r>
    </w:p>
    <w:tbl>
      <w:tblPr>
        <w:tblW w:w="0" w:type="auto"/>
        <w:tblCellMar>
          <w:left w:w="0" w:type="dxa"/>
          <w:right w:w="0" w:type="dxa"/>
        </w:tblCellMar>
        <w:tblLook w:val="04A0" w:firstRow="1" w:lastRow="0" w:firstColumn="1" w:lastColumn="0" w:noHBand="0" w:noVBand="1"/>
      </w:tblPr>
      <w:tblGrid>
        <w:gridCol w:w="658"/>
        <w:gridCol w:w="2907"/>
        <w:gridCol w:w="1559"/>
        <w:gridCol w:w="1318"/>
        <w:gridCol w:w="1910"/>
        <w:gridCol w:w="1428"/>
      </w:tblGrid>
      <w:tr w:rsidR="001F7E58" w:rsidRPr="00951F2B" w14:paraId="5C124422" w14:textId="77777777" w:rsidTr="001F7E58">
        <w:trPr>
          <w:trHeight w:val="15"/>
        </w:trPr>
        <w:tc>
          <w:tcPr>
            <w:tcW w:w="658" w:type="dxa"/>
            <w:tcBorders>
              <w:top w:val="nil"/>
              <w:left w:val="nil"/>
              <w:bottom w:val="nil"/>
              <w:right w:val="nil"/>
            </w:tcBorders>
            <w:shd w:val="clear" w:color="auto" w:fill="auto"/>
            <w:hideMark/>
          </w:tcPr>
          <w:p w14:paraId="384BD96E" w14:textId="77777777" w:rsidR="001F7E58" w:rsidRPr="00951F2B" w:rsidRDefault="001F7E58" w:rsidP="005C74FE">
            <w:pPr>
              <w:spacing w:after="0" w:line="240" w:lineRule="auto"/>
              <w:rPr>
                <w:rFonts w:ascii="Times New Roman" w:eastAsia="Times New Roman" w:hAnsi="Times New Roman" w:cs="Times New Roman"/>
                <w:sz w:val="20"/>
                <w:szCs w:val="20"/>
              </w:rPr>
            </w:pPr>
          </w:p>
        </w:tc>
        <w:tc>
          <w:tcPr>
            <w:tcW w:w="2907" w:type="dxa"/>
            <w:tcBorders>
              <w:top w:val="nil"/>
              <w:left w:val="nil"/>
              <w:bottom w:val="nil"/>
              <w:right w:val="nil"/>
            </w:tcBorders>
            <w:shd w:val="clear" w:color="auto" w:fill="auto"/>
            <w:hideMark/>
          </w:tcPr>
          <w:p w14:paraId="50E11E83" w14:textId="77777777" w:rsidR="001F7E58" w:rsidRPr="00951F2B" w:rsidRDefault="001F7E58" w:rsidP="005C74FE">
            <w:pPr>
              <w:spacing w:after="0" w:line="240" w:lineRule="auto"/>
              <w:rPr>
                <w:rFonts w:ascii="Times New Roman" w:eastAsia="Times New Roman" w:hAnsi="Times New Roman" w:cs="Times New Roman"/>
                <w:sz w:val="20"/>
                <w:szCs w:val="20"/>
              </w:rPr>
            </w:pPr>
          </w:p>
        </w:tc>
        <w:tc>
          <w:tcPr>
            <w:tcW w:w="1559" w:type="dxa"/>
            <w:tcBorders>
              <w:top w:val="nil"/>
              <w:left w:val="nil"/>
              <w:bottom w:val="nil"/>
              <w:right w:val="nil"/>
            </w:tcBorders>
            <w:shd w:val="clear" w:color="auto" w:fill="auto"/>
            <w:hideMark/>
          </w:tcPr>
          <w:p w14:paraId="675C615A" w14:textId="77777777" w:rsidR="001F7E58" w:rsidRPr="00951F2B" w:rsidRDefault="001F7E58" w:rsidP="005C74FE">
            <w:pPr>
              <w:spacing w:after="0" w:line="240" w:lineRule="auto"/>
              <w:rPr>
                <w:rFonts w:ascii="Times New Roman" w:eastAsia="Times New Roman" w:hAnsi="Times New Roman" w:cs="Times New Roman"/>
                <w:sz w:val="20"/>
                <w:szCs w:val="20"/>
              </w:rPr>
            </w:pPr>
          </w:p>
        </w:tc>
        <w:tc>
          <w:tcPr>
            <w:tcW w:w="1318" w:type="dxa"/>
            <w:tcBorders>
              <w:top w:val="nil"/>
              <w:left w:val="nil"/>
              <w:bottom w:val="nil"/>
              <w:right w:val="nil"/>
            </w:tcBorders>
            <w:shd w:val="clear" w:color="auto" w:fill="auto"/>
            <w:hideMark/>
          </w:tcPr>
          <w:p w14:paraId="5E0FAAC3" w14:textId="77777777" w:rsidR="001F7E58" w:rsidRPr="00951F2B" w:rsidRDefault="001F7E58" w:rsidP="005C74FE">
            <w:pPr>
              <w:spacing w:after="0" w:line="240" w:lineRule="auto"/>
              <w:rPr>
                <w:rFonts w:ascii="Times New Roman" w:eastAsia="Times New Roman" w:hAnsi="Times New Roman" w:cs="Times New Roman"/>
                <w:sz w:val="20"/>
                <w:szCs w:val="20"/>
              </w:rPr>
            </w:pPr>
          </w:p>
        </w:tc>
        <w:tc>
          <w:tcPr>
            <w:tcW w:w="1910" w:type="dxa"/>
            <w:tcBorders>
              <w:top w:val="nil"/>
              <w:left w:val="nil"/>
              <w:bottom w:val="nil"/>
              <w:right w:val="nil"/>
            </w:tcBorders>
            <w:shd w:val="clear" w:color="auto" w:fill="auto"/>
            <w:hideMark/>
          </w:tcPr>
          <w:p w14:paraId="1A16D85A" w14:textId="77777777" w:rsidR="001F7E58" w:rsidRPr="00951F2B" w:rsidRDefault="001F7E58" w:rsidP="005C74FE">
            <w:pPr>
              <w:spacing w:after="0" w:line="240" w:lineRule="auto"/>
              <w:rPr>
                <w:rFonts w:ascii="Times New Roman" w:eastAsia="Times New Roman" w:hAnsi="Times New Roman" w:cs="Times New Roman"/>
                <w:sz w:val="20"/>
                <w:szCs w:val="20"/>
              </w:rPr>
            </w:pPr>
          </w:p>
        </w:tc>
        <w:tc>
          <w:tcPr>
            <w:tcW w:w="1428" w:type="dxa"/>
            <w:tcBorders>
              <w:top w:val="nil"/>
              <w:left w:val="nil"/>
              <w:bottom w:val="nil"/>
              <w:right w:val="nil"/>
            </w:tcBorders>
            <w:shd w:val="clear" w:color="auto" w:fill="auto"/>
            <w:hideMark/>
          </w:tcPr>
          <w:p w14:paraId="7976C28B" w14:textId="77777777" w:rsidR="001F7E58" w:rsidRPr="00951F2B" w:rsidRDefault="001F7E58" w:rsidP="005C74FE">
            <w:pPr>
              <w:spacing w:after="0" w:line="240" w:lineRule="auto"/>
              <w:rPr>
                <w:rFonts w:ascii="Times New Roman" w:eastAsia="Times New Roman" w:hAnsi="Times New Roman" w:cs="Times New Roman"/>
                <w:sz w:val="20"/>
                <w:szCs w:val="20"/>
              </w:rPr>
            </w:pPr>
          </w:p>
        </w:tc>
      </w:tr>
      <w:tr w:rsidR="001F7E58" w:rsidRPr="00951F2B" w14:paraId="29B319A7"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3CCAD16"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N </w:t>
            </w:r>
            <w:proofErr w:type="spellStart"/>
            <w:r w:rsidRPr="00F70C85">
              <w:rPr>
                <w:rFonts w:ascii="Times New Roman" w:eastAsia="Times New Roman" w:hAnsi="Times New Roman" w:cs="Times New Roman"/>
                <w:sz w:val="24"/>
                <w:szCs w:val="20"/>
              </w:rPr>
              <w:t>пп</w:t>
            </w:r>
            <w:proofErr w:type="spellEnd"/>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E18EB94"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Наименование объекта</w:t>
            </w:r>
          </w:p>
        </w:tc>
        <w:tc>
          <w:tcPr>
            <w:tcW w:w="2877"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D12444A"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минимально допустимого уровня обеспеченности</w:t>
            </w:r>
          </w:p>
        </w:tc>
        <w:tc>
          <w:tcPr>
            <w:tcW w:w="3338"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0D29537"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F7E58" w:rsidRPr="00951F2B" w14:paraId="009B9857"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6EBD7C3" w14:textId="77777777" w:rsidR="001F7E58" w:rsidRPr="00F70C85" w:rsidRDefault="001F7E58" w:rsidP="005C74FE">
            <w:pPr>
              <w:spacing w:after="0" w:line="240" w:lineRule="auto"/>
              <w:rPr>
                <w:rFonts w:ascii="Times New Roman" w:eastAsia="Times New Roman" w:hAnsi="Times New Roman" w:cs="Times New Roman"/>
                <w:sz w:val="24"/>
                <w:szCs w:val="20"/>
              </w:rPr>
            </w:pP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0C12CBE" w14:textId="77777777" w:rsidR="001F7E58" w:rsidRPr="00F70C85" w:rsidRDefault="001F7E58" w:rsidP="005C74FE">
            <w:pPr>
              <w:spacing w:after="0" w:line="240" w:lineRule="auto"/>
              <w:rPr>
                <w:rFonts w:ascii="Times New Roman" w:eastAsia="Times New Roman" w:hAnsi="Times New Roman" w:cs="Times New Roman"/>
                <w:sz w:val="24"/>
                <w:szCs w:val="20"/>
              </w:rPr>
            </w:pP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DDE4F89"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49E24CB"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1F65A7C"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2FA1F9C"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r>
      <w:tr w:rsidR="001F7E58" w:rsidRPr="00951F2B" w14:paraId="0EAF079B"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C2FEE09"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5CBC476"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53CA52D"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299A609"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4</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B837652"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5</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D5EF378"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w:t>
            </w:r>
          </w:p>
        </w:tc>
      </w:tr>
      <w:tr w:rsidR="001F7E58" w:rsidRPr="00951F2B" w14:paraId="7C6D6978"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BC383F2" w14:textId="77777777" w:rsidR="005C74FE" w:rsidRPr="00F70C85" w:rsidRDefault="005C74FE" w:rsidP="005C74FE">
            <w:pPr>
              <w:spacing w:after="0" w:line="240" w:lineRule="auto"/>
              <w:textAlignment w:val="baseline"/>
              <w:rPr>
                <w:rFonts w:ascii="Times New Roman" w:eastAsia="Times New Roman" w:hAnsi="Times New Roman" w:cs="Times New Roman"/>
                <w:sz w:val="24"/>
                <w:szCs w:val="20"/>
              </w:rPr>
            </w:pPr>
          </w:p>
        </w:tc>
        <w:tc>
          <w:tcPr>
            <w:tcW w:w="9122"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6A9D56C" w14:textId="77777777" w:rsidR="005C74FE" w:rsidRPr="00F70C85" w:rsidRDefault="001F7E58"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Объекты местного значения городских и сельских поселений</w:t>
            </w:r>
          </w:p>
        </w:tc>
      </w:tr>
      <w:tr w:rsidR="001F7E58" w:rsidRPr="00951F2B" w14:paraId="0DBE2628"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C742D9D" w14:textId="77777777" w:rsidR="005C74FE" w:rsidRPr="00F70C85" w:rsidRDefault="001F7E58" w:rsidP="001F7E58">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0068DD1"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Дошкольные образовательные организации для обслуживания населения городских и сельских поселений</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67B6416"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6BBA609" w14:textId="77777777" w:rsidR="001F7E58" w:rsidRPr="00F70C85" w:rsidRDefault="00F521E4" w:rsidP="005C74FE">
            <w:pPr>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38</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7DDA5D4"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D2F618D"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1500</w:t>
            </w:r>
          </w:p>
        </w:tc>
      </w:tr>
      <w:tr w:rsidR="001F7E58" w:rsidRPr="00951F2B" w14:paraId="32354619"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2CA8E64"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FC58591"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Дошкольная образовательная организация специализированного типа</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7A1F374"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кол-во мест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B057292" w14:textId="77777777" w:rsidR="001F7E58" w:rsidRPr="00F70C85" w:rsidRDefault="00F521E4" w:rsidP="005C74FE">
            <w:pPr>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7,6</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B09252D"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8E41CE6"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300</w:t>
            </w:r>
          </w:p>
        </w:tc>
      </w:tr>
      <w:tr w:rsidR="001F7E58" w:rsidRPr="00951F2B" w14:paraId="76552070" w14:textId="77777777" w:rsidTr="001F7E58">
        <w:tc>
          <w:tcPr>
            <w:tcW w:w="65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0CEFCCE"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3.3.</w:t>
            </w:r>
          </w:p>
        </w:tc>
        <w:tc>
          <w:tcPr>
            <w:tcW w:w="290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FC54EDD"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Общеобразовательная организация (школа, лицей, гимназия)</w:t>
            </w:r>
          </w:p>
        </w:tc>
        <w:tc>
          <w:tcPr>
            <w:tcW w:w="1559"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F6F60EF"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учащихся на 1000 человек</w:t>
            </w:r>
          </w:p>
        </w:tc>
        <w:tc>
          <w:tcPr>
            <w:tcW w:w="13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EE672D6" w14:textId="77777777" w:rsidR="001F7E58" w:rsidRPr="00F70C85" w:rsidRDefault="00F521E4" w:rsidP="005C74FE">
            <w:pPr>
              <w:spacing w:after="0" w:line="240" w:lineRule="auto"/>
              <w:rPr>
                <w:rFonts w:ascii="Times New Roman" w:eastAsia="Times New Roman" w:hAnsi="Times New Roman" w:cs="Times New Roman"/>
                <w:sz w:val="24"/>
                <w:szCs w:val="20"/>
              </w:rPr>
            </w:pPr>
            <w:r>
              <w:rPr>
                <w:rFonts w:ascii="Times New Roman" w:eastAsia="Times New Roman" w:hAnsi="Times New Roman" w:cs="Times New Roman"/>
                <w:sz w:val="24"/>
                <w:szCs w:val="20"/>
              </w:rPr>
              <w:t>73,5</w:t>
            </w:r>
          </w:p>
        </w:tc>
        <w:tc>
          <w:tcPr>
            <w:tcW w:w="191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9D0568E"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пешеходная доступность от конечных остановок общественного транспорта, м</w:t>
            </w:r>
          </w:p>
        </w:tc>
        <w:tc>
          <w:tcPr>
            <w:tcW w:w="142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895651E" w14:textId="77777777" w:rsidR="005C74FE" w:rsidRPr="00F70C85" w:rsidRDefault="001F7E58"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1500</w:t>
            </w:r>
          </w:p>
        </w:tc>
      </w:tr>
    </w:tbl>
    <w:p w14:paraId="3ACA6226" w14:textId="77777777" w:rsidR="00F521E4" w:rsidRPr="005A3241" w:rsidRDefault="005A3241" w:rsidP="005A3241">
      <w:pPr>
        <w:spacing w:after="0"/>
        <w:ind w:firstLine="851"/>
        <w:jc w:val="both"/>
        <w:rPr>
          <w:rFonts w:ascii="Times New Roman" w:eastAsia="Times New Roman" w:hAnsi="Times New Roman" w:cs="Times New Roman"/>
          <w:sz w:val="24"/>
          <w:szCs w:val="20"/>
        </w:rPr>
      </w:pPr>
      <w:r w:rsidRPr="005A3241">
        <w:rPr>
          <w:rFonts w:ascii="Times New Roman" w:hAnsi="Times New Roman"/>
          <w:sz w:val="24"/>
          <w:szCs w:val="24"/>
        </w:rPr>
        <w:t>Потребность в местах в д</w:t>
      </w:r>
      <w:r w:rsidRPr="005A3241">
        <w:rPr>
          <w:rFonts w:ascii="Times New Roman" w:eastAsia="Times New Roman" w:hAnsi="Times New Roman" w:cs="Times New Roman"/>
          <w:sz w:val="24"/>
          <w:szCs w:val="20"/>
        </w:rPr>
        <w:t>ошкольных образовательных организациях на расчетный срок составит – 189 мест;</w:t>
      </w:r>
    </w:p>
    <w:p w14:paraId="01241038" w14:textId="77777777" w:rsidR="005A3241" w:rsidRPr="005A3241" w:rsidRDefault="005A3241" w:rsidP="005A3241">
      <w:pPr>
        <w:spacing w:after="0"/>
        <w:ind w:firstLine="851"/>
        <w:jc w:val="both"/>
        <w:rPr>
          <w:rFonts w:ascii="Times New Roman" w:eastAsia="Times New Roman" w:hAnsi="Times New Roman" w:cs="Times New Roman"/>
          <w:sz w:val="24"/>
          <w:szCs w:val="20"/>
        </w:rPr>
      </w:pPr>
      <w:r w:rsidRPr="005A3241">
        <w:rPr>
          <w:rFonts w:ascii="Times New Roman" w:hAnsi="Times New Roman"/>
          <w:sz w:val="24"/>
          <w:szCs w:val="24"/>
        </w:rPr>
        <w:t xml:space="preserve">Потребность в местах в </w:t>
      </w:r>
      <w:r w:rsidRPr="005A3241">
        <w:rPr>
          <w:rFonts w:ascii="Times New Roman" w:eastAsia="Times New Roman" w:hAnsi="Times New Roman" w:cs="Times New Roman"/>
          <w:sz w:val="24"/>
          <w:szCs w:val="20"/>
        </w:rPr>
        <w:t>дошкольных образовательных организациях специализированного типа на расчетный срок составит – 38 мест.</w:t>
      </w:r>
    </w:p>
    <w:p w14:paraId="5F8EE199" w14:textId="77777777" w:rsidR="005A3241" w:rsidRPr="005A3241" w:rsidRDefault="005A3241" w:rsidP="005A3241">
      <w:pPr>
        <w:spacing w:after="0"/>
        <w:ind w:firstLine="851"/>
        <w:jc w:val="both"/>
        <w:rPr>
          <w:rFonts w:ascii="Times New Roman" w:eastAsia="Times New Roman" w:hAnsi="Times New Roman" w:cs="Times New Roman"/>
          <w:sz w:val="24"/>
          <w:szCs w:val="20"/>
        </w:rPr>
      </w:pPr>
      <w:r w:rsidRPr="005A3241">
        <w:rPr>
          <w:rFonts w:ascii="Times New Roman" w:hAnsi="Times New Roman"/>
          <w:sz w:val="24"/>
          <w:szCs w:val="24"/>
        </w:rPr>
        <w:t>Потребность в местах в о</w:t>
      </w:r>
      <w:r w:rsidRPr="005A3241">
        <w:rPr>
          <w:rFonts w:ascii="Times New Roman" w:eastAsia="Times New Roman" w:hAnsi="Times New Roman" w:cs="Times New Roman"/>
          <w:sz w:val="24"/>
          <w:szCs w:val="20"/>
        </w:rPr>
        <w:t>бщеобразовательных организациях на расчетный срок составит – 366 мест.</w:t>
      </w:r>
    </w:p>
    <w:p w14:paraId="07719FB3" w14:textId="77777777" w:rsidR="005A3241" w:rsidRDefault="005A3241" w:rsidP="00130B67">
      <w:pPr>
        <w:spacing w:before="240" w:after="0"/>
        <w:ind w:firstLine="851"/>
        <w:jc w:val="both"/>
        <w:rPr>
          <w:rFonts w:ascii="Times New Roman" w:hAnsi="Times New Roman" w:cs="Times New Roman"/>
          <w:sz w:val="24"/>
          <w:szCs w:val="24"/>
        </w:rPr>
      </w:pPr>
      <w:r w:rsidRPr="00130B67">
        <w:rPr>
          <w:rFonts w:ascii="Times New Roman" w:hAnsi="Times New Roman" w:cs="Times New Roman"/>
          <w:sz w:val="24"/>
          <w:szCs w:val="24"/>
        </w:rPr>
        <w:t xml:space="preserve">В Берсеневском сельском поселении функционирует одна школа. </w:t>
      </w:r>
      <w:r w:rsidRPr="00322B0B">
        <w:rPr>
          <w:rFonts w:ascii="Times New Roman" w:hAnsi="Times New Roman" w:cs="Times New Roman"/>
          <w:sz w:val="24"/>
          <w:szCs w:val="24"/>
        </w:rPr>
        <w:t xml:space="preserve">МОУ «Берсеневская средняя школа» </w:t>
      </w:r>
      <w:r w:rsidRPr="00130B67">
        <w:rPr>
          <w:rFonts w:ascii="Times New Roman" w:hAnsi="Times New Roman" w:cs="Times New Roman"/>
          <w:sz w:val="24"/>
          <w:szCs w:val="24"/>
        </w:rPr>
        <w:t xml:space="preserve">была основана в 1937 году. Современное здание Берсеневской школы было сдано в эксплуатацию в 1978 году. В настоящее время проведена реконструкция школы. В школе имеется 14 учебных кабинетов, школьный музей «Живая память», учебные мастерские (столярная и слесарная), медицинский кабинет, пришкольный участок (площадью 2,3 га). В 1987 году школа была занесена в Книгу Почёта Российской Федерации. В 2010 году школа была включена в Национальный Реестр «Ведущие образовательные учреждения России», а в 2012 году стала победителем республиканского конкурса общеобразовательных учреждений, активно внедряющих инновационные образовательные программы. На 01.09.2022 </w:t>
      </w:r>
      <w:r w:rsidRPr="00130B67">
        <w:rPr>
          <w:rFonts w:ascii="Times New Roman" w:hAnsi="Times New Roman" w:cs="Times New Roman"/>
          <w:sz w:val="24"/>
          <w:szCs w:val="24"/>
        </w:rPr>
        <w:lastRenderedPageBreak/>
        <w:t>педагогический состав школы составляет 13 учителей, количество учащихся составляет 200 человек.</w:t>
      </w:r>
    </w:p>
    <w:p w14:paraId="2D08514C" w14:textId="77777777" w:rsidR="00130B67" w:rsidRPr="00130B67" w:rsidRDefault="00130B67" w:rsidP="00130B67">
      <w:pPr>
        <w:spacing w:before="240" w:after="0"/>
        <w:ind w:firstLine="851"/>
        <w:jc w:val="both"/>
        <w:rPr>
          <w:rFonts w:ascii="Times New Roman" w:hAnsi="Times New Roman" w:cs="Times New Roman"/>
          <w:sz w:val="24"/>
          <w:szCs w:val="24"/>
        </w:rPr>
      </w:pPr>
      <w:r w:rsidRPr="00130B67">
        <w:rPr>
          <w:rFonts w:ascii="Times New Roman" w:hAnsi="Times New Roman" w:cs="Times New Roman"/>
          <w:sz w:val="24"/>
          <w:szCs w:val="24"/>
        </w:rPr>
        <w:t xml:space="preserve">Как видно существующие объекты образования </w:t>
      </w:r>
      <w:r w:rsidRPr="00130B67">
        <w:rPr>
          <w:rFonts w:ascii="Times New Roman" w:eastAsiaTheme="majorEastAsia" w:hAnsi="Times New Roman" w:cs="Times New Roman"/>
          <w:sz w:val="24"/>
          <w:szCs w:val="24"/>
        </w:rPr>
        <w:t>Берсеневского сельского поселения</w:t>
      </w:r>
      <w:r w:rsidRPr="00130B67">
        <w:rPr>
          <w:rFonts w:ascii="Times New Roman" w:hAnsi="Times New Roman" w:cs="Times New Roman"/>
          <w:sz w:val="24"/>
          <w:szCs w:val="24"/>
        </w:rPr>
        <w:t xml:space="preserve"> не обеспечивают существующею и планируемую потребность в местах. В связи с чем необходима организация доставки учеников из населенных пунктов, где образовательные учреждения отсутствуют.</w:t>
      </w:r>
    </w:p>
    <w:p w14:paraId="33239E16" w14:textId="77777777" w:rsidR="00280AE4" w:rsidRDefault="00130B67" w:rsidP="00A94231">
      <w:pPr>
        <w:pStyle w:val="affffc"/>
        <w:suppressAutoHyphens/>
        <w:spacing w:before="240"/>
        <w:ind w:firstLine="851"/>
        <w:rPr>
          <w:szCs w:val="28"/>
          <w:lang w:eastAsia="x-none"/>
        </w:rPr>
      </w:pPr>
      <w:r w:rsidRPr="00130B67">
        <w:t>На данный момент в Берсеневском сельском поселении отсутствуют учр</w:t>
      </w:r>
      <w:r w:rsidR="00280AE4">
        <w:t>еждения дошкольного образования.</w:t>
      </w:r>
      <w:r w:rsidRPr="00130B67">
        <w:t xml:space="preserve"> </w:t>
      </w:r>
      <w:r w:rsidR="00280AE4">
        <w:t>Проектом рекомендуется</w:t>
      </w:r>
      <w:r w:rsidRPr="00130B67">
        <w:t xml:space="preserve"> строительство нового здания с размещением детского сада на </w:t>
      </w:r>
      <w:r w:rsidR="00280AE4">
        <w:t>20</w:t>
      </w:r>
      <w:r w:rsidRPr="00130B67">
        <w:t>0 мест.</w:t>
      </w:r>
      <w:r w:rsidR="00280AE4">
        <w:t xml:space="preserve"> В настоящее время в границах населенных пунктов отсутствует муниципальная земля, где возможно строительство детского сада. </w:t>
      </w:r>
      <w:r w:rsidR="00280AE4">
        <w:rPr>
          <w:szCs w:val="28"/>
          <w:lang w:eastAsia="x-none"/>
        </w:rPr>
        <w:t>Для глобального строительства новых социальных объектов требуются земельные участки площадью свыше 5000 кв.м., но в настоящее время вся территория в границах населенных пунктов Берсеневского сельского поселения Лямбирского муниципального района Республики Мордовия застроена и оформлена за частными лицами. Выход из такой ситуации возможен путем предоставления равнозначного земельного участка собственникам изымаемого земельного участка для муниципальных нужд, либо его выкуп администрацией Берсеневского сельского поселения по рыночной стоимости.</w:t>
      </w:r>
    </w:p>
    <w:p w14:paraId="787484C9" w14:textId="77777777" w:rsidR="00C73338" w:rsidRPr="00C73338" w:rsidRDefault="00C73338" w:rsidP="00C73338">
      <w:pPr>
        <w:spacing w:before="240" w:after="0"/>
        <w:ind w:firstLine="851"/>
        <w:jc w:val="both"/>
        <w:rPr>
          <w:rFonts w:ascii="Times New Roman" w:hAnsi="Times New Roman" w:cs="Times New Roman"/>
          <w:b/>
          <w:sz w:val="24"/>
          <w:szCs w:val="24"/>
        </w:rPr>
      </w:pPr>
      <w:r w:rsidRPr="00C73338">
        <w:rPr>
          <w:rFonts w:ascii="Times New Roman" w:hAnsi="Times New Roman" w:cs="Times New Roman"/>
          <w:b/>
          <w:sz w:val="24"/>
          <w:szCs w:val="24"/>
        </w:rPr>
        <w:t>Спорт</w:t>
      </w:r>
    </w:p>
    <w:p w14:paraId="29170836" w14:textId="77777777" w:rsidR="001A0D1B" w:rsidRPr="00C73338" w:rsidRDefault="001A0D1B" w:rsidP="00C73338">
      <w:pPr>
        <w:spacing w:after="0" w:line="240" w:lineRule="auto"/>
        <w:ind w:firstLine="851"/>
        <w:textAlignment w:val="baseline"/>
        <w:rPr>
          <w:rFonts w:ascii="Times New Roman" w:eastAsia="Times New Roman" w:hAnsi="Times New Roman" w:cs="Times New Roman"/>
          <w:i/>
          <w:sz w:val="24"/>
          <w:szCs w:val="24"/>
        </w:rPr>
      </w:pPr>
      <w:r w:rsidRPr="00C73338">
        <w:rPr>
          <w:rFonts w:ascii="Times New Roman" w:eastAsia="Times New Roman" w:hAnsi="Times New Roman" w:cs="Times New Roman"/>
          <w:i/>
          <w:sz w:val="24"/>
          <w:szCs w:val="24"/>
        </w:rPr>
        <w:t xml:space="preserve">Таблица </w:t>
      </w:r>
      <w:r w:rsidR="00F70C85">
        <w:rPr>
          <w:rFonts w:ascii="Times New Roman" w:eastAsia="Times New Roman" w:hAnsi="Times New Roman" w:cs="Times New Roman"/>
          <w:i/>
          <w:sz w:val="24"/>
          <w:szCs w:val="24"/>
        </w:rPr>
        <w:t>2.</w:t>
      </w:r>
      <w:r w:rsidR="000024F5">
        <w:rPr>
          <w:rFonts w:ascii="Times New Roman" w:eastAsia="Times New Roman" w:hAnsi="Times New Roman" w:cs="Times New Roman"/>
          <w:i/>
          <w:sz w:val="24"/>
          <w:szCs w:val="24"/>
        </w:rPr>
        <w:t>6</w:t>
      </w:r>
      <w:r w:rsidRPr="00C73338">
        <w:rPr>
          <w:rFonts w:ascii="Times New Roman" w:eastAsia="Times New Roman" w:hAnsi="Times New Roman" w:cs="Times New Roman"/>
          <w:i/>
          <w:sz w:val="24"/>
          <w:szCs w:val="24"/>
        </w:rPr>
        <w:t>-</w:t>
      </w:r>
      <w:r w:rsidR="000024F5">
        <w:rPr>
          <w:rFonts w:ascii="Times New Roman" w:eastAsia="Times New Roman" w:hAnsi="Times New Roman" w:cs="Times New Roman"/>
          <w:i/>
          <w:sz w:val="24"/>
          <w:szCs w:val="24"/>
        </w:rPr>
        <w:t>2</w:t>
      </w:r>
      <w:r w:rsidRPr="00C73338">
        <w:rPr>
          <w:rFonts w:ascii="Times New Roman" w:eastAsia="Times New Roman" w:hAnsi="Times New Roman" w:cs="Times New Roman"/>
          <w:i/>
          <w:sz w:val="24"/>
          <w:szCs w:val="24"/>
        </w:rPr>
        <w:t xml:space="preserve"> Предельные значения в области физической культуры и спорта</w:t>
      </w:r>
    </w:p>
    <w:tbl>
      <w:tblPr>
        <w:tblW w:w="0" w:type="auto"/>
        <w:tblCellMar>
          <w:left w:w="0" w:type="dxa"/>
          <w:right w:w="0" w:type="dxa"/>
        </w:tblCellMar>
        <w:tblLook w:val="04A0" w:firstRow="1" w:lastRow="0" w:firstColumn="1" w:lastColumn="0" w:noHBand="0" w:noVBand="1"/>
      </w:tblPr>
      <w:tblGrid>
        <w:gridCol w:w="555"/>
        <w:gridCol w:w="2814"/>
        <w:gridCol w:w="1648"/>
        <w:gridCol w:w="1251"/>
        <w:gridCol w:w="2261"/>
        <w:gridCol w:w="1251"/>
      </w:tblGrid>
      <w:tr w:rsidR="001A0D1B" w:rsidRPr="001A0D1B" w14:paraId="0884D221" w14:textId="77777777" w:rsidTr="005A3241">
        <w:trPr>
          <w:trHeight w:val="15"/>
        </w:trPr>
        <w:tc>
          <w:tcPr>
            <w:tcW w:w="555" w:type="dxa"/>
            <w:tcBorders>
              <w:top w:val="nil"/>
              <w:left w:val="nil"/>
              <w:bottom w:val="nil"/>
              <w:right w:val="nil"/>
            </w:tcBorders>
            <w:shd w:val="clear" w:color="auto" w:fill="auto"/>
            <w:hideMark/>
          </w:tcPr>
          <w:p w14:paraId="73A2B663" w14:textId="77777777" w:rsidR="001A0D1B" w:rsidRPr="001A0D1B" w:rsidRDefault="001A0D1B" w:rsidP="005C74FE">
            <w:pPr>
              <w:spacing w:after="0" w:line="240" w:lineRule="auto"/>
              <w:rPr>
                <w:rFonts w:ascii="Times New Roman" w:eastAsia="Times New Roman" w:hAnsi="Times New Roman" w:cs="Times New Roman"/>
                <w:sz w:val="20"/>
                <w:szCs w:val="20"/>
              </w:rPr>
            </w:pPr>
          </w:p>
        </w:tc>
        <w:tc>
          <w:tcPr>
            <w:tcW w:w="2814" w:type="dxa"/>
            <w:tcBorders>
              <w:top w:val="nil"/>
              <w:left w:val="nil"/>
              <w:bottom w:val="nil"/>
              <w:right w:val="nil"/>
            </w:tcBorders>
            <w:shd w:val="clear" w:color="auto" w:fill="auto"/>
            <w:hideMark/>
          </w:tcPr>
          <w:p w14:paraId="443BEBB3" w14:textId="77777777" w:rsidR="001A0D1B" w:rsidRPr="001A0D1B" w:rsidRDefault="001A0D1B" w:rsidP="005C74FE">
            <w:pPr>
              <w:spacing w:after="0" w:line="240" w:lineRule="auto"/>
              <w:rPr>
                <w:rFonts w:ascii="Times New Roman" w:eastAsia="Times New Roman" w:hAnsi="Times New Roman" w:cs="Times New Roman"/>
                <w:sz w:val="20"/>
                <w:szCs w:val="20"/>
              </w:rPr>
            </w:pPr>
          </w:p>
        </w:tc>
        <w:tc>
          <w:tcPr>
            <w:tcW w:w="1648" w:type="dxa"/>
            <w:tcBorders>
              <w:top w:val="nil"/>
              <w:left w:val="nil"/>
              <w:bottom w:val="nil"/>
              <w:right w:val="nil"/>
            </w:tcBorders>
            <w:shd w:val="clear" w:color="auto" w:fill="auto"/>
            <w:hideMark/>
          </w:tcPr>
          <w:p w14:paraId="49CE160E" w14:textId="77777777" w:rsidR="001A0D1B" w:rsidRPr="001A0D1B" w:rsidRDefault="001A0D1B" w:rsidP="005C74FE">
            <w:pPr>
              <w:spacing w:after="0" w:line="240" w:lineRule="auto"/>
              <w:rPr>
                <w:rFonts w:ascii="Times New Roman" w:eastAsia="Times New Roman" w:hAnsi="Times New Roman" w:cs="Times New Roman"/>
                <w:sz w:val="20"/>
                <w:szCs w:val="20"/>
              </w:rPr>
            </w:pPr>
          </w:p>
        </w:tc>
        <w:tc>
          <w:tcPr>
            <w:tcW w:w="1251" w:type="dxa"/>
            <w:tcBorders>
              <w:top w:val="nil"/>
              <w:left w:val="nil"/>
              <w:bottom w:val="nil"/>
              <w:right w:val="nil"/>
            </w:tcBorders>
            <w:shd w:val="clear" w:color="auto" w:fill="auto"/>
            <w:hideMark/>
          </w:tcPr>
          <w:p w14:paraId="023103BC" w14:textId="77777777" w:rsidR="001A0D1B" w:rsidRPr="001A0D1B" w:rsidRDefault="001A0D1B" w:rsidP="005C74FE">
            <w:pPr>
              <w:spacing w:after="0" w:line="240" w:lineRule="auto"/>
              <w:rPr>
                <w:rFonts w:ascii="Times New Roman" w:eastAsia="Times New Roman" w:hAnsi="Times New Roman" w:cs="Times New Roman"/>
                <w:sz w:val="20"/>
                <w:szCs w:val="20"/>
              </w:rPr>
            </w:pPr>
          </w:p>
        </w:tc>
        <w:tc>
          <w:tcPr>
            <w:tcW w:w="2261" w:type="dxa"/>
            <w:tcBorders>
              <w:top w:val="nil"/>
              <w:left w:val="nil"/>
              <w:bottom w:val="nil"/>
              <w:right w:val="nil"/>
            </w:tcBorders>
            <w:shd w:val="clear" w:color="auto" w:fill="auto"/>
            <w:hideMark/>
          </w:tcPr>
          <w:p w14:paraId="2D69054F" w14:textId="77777777" w:rsidR="001A0D1B" w:rsidRPr="001A0D1B" w:rsidRDefault="001A0D1B" w:rsidP="005C74FE">
            <w:pPr>
              <w:spacing w:after="0" w:line="240" w:lineRule="auto"/>
              <w:rPr>
                <w:rFonts w:ascii="Times New Roman" w:eastAsia="Times New Roman" w:hAnsi="Times New Roman" w:cs="Times New Roman"/>
                <w:sz w:val="20"/>
                <w:szCs w:val="20"/>
              </w:rPr>
            </w:pPr>
          </w:p>
        </w:tc>
        <w:tc>
          <w:tcPr>
            <w:tcW w:w="1251" w:type="dxa"/>
            <w:tcBorders>
              <w:top w:val="nil"/>
              <w:left w:val="nil"/>
              <w:bottom w:val="nil"/>
              <w:right w:val="nil"/>
            </w:tcBorders>
            <w:shd w:val="clear" w:color="auto" w:fill="auto"/>
            <w:hideMark/>
          </w:tcPr>
          <w:p w14:paraId="30FD8284" w14:textId="77777777" w:rsidR="001A0D1B" w:rsidRPr="001A0D1B" w:rsidRDefault="001A0D1B" w:rsidP="005C74FE">
            <w:pPr>
              <w:spacing w:after="0" w:line="240" w:lineRule="auto"/>
              <w:rPr>
                <w:rFonts w:ascii="Times New Roman" w:eastAsia="Times New Roman" w:hAnsi="Times New Roman" w:cs="Times New Roman"/>
                <w:sz w:val="20"/>
                <w:szCs w:val="20"/>
              </w:rPr>
            </w:pPr>
          </w:p>
        </w:tc>
      </w:tr>
      <w:tr w:rsidR="001A0D1B" w:rsidRPr="001A0D1B" w14:paraId="4539ACE1" w14:textId="77777777" w:rsidTr="005A3241">
        <w:tc>
          <w:tcPr>
            <w:tcW w:w="5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A7DFD19"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N </w:t>
            </w:r>
            <w:proofErr w:type="spellStart"/>
            <w:r w:rsidRPr="00F70C85">
              <w:rPr>
                <w:rFonts w:ascii="Times New Roman" w:eastAsia="Times New Roman" w:hAnsi="Times New Roman" w:cs="Times New Roman"/>
                <w:sz w:val="24"/>
                <w:szCs w:val="20"/>
              </w:rPr>
              <w:t>пп</w:t>
            </w:r>
            <w:proofErr w:type="spellEnd"/>
          </w:p>
        </w:tc>
        <w:tc>
          <w:tcPr>
            <w:tcW w:w="28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E63A25D"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Наименование объекта</w:t>
            </w:r>
          </w:p>
        </w:tc>
        <w:tc>
          <w:tcPr>
            <w:tcW w:w="2899"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58B468"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минимально допустимого уровня обеспеченности</w:t>
            </w:r>
          </w:p>
        </w:tc>
        <w:tc>
          <w:tcPr>
            <w:tcW w:w="351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90DE5E8"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A0D1B" w:rsidRPr="001A0D1B" w14:paraId="661FE9F6" w14:textId="77777777" w:rsidTr="005A3241">
        <w:tc>
          <w:tcPr>
            <w:tcW w:w="5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0AA0509" w14:textId="77777777" w:rsidR="001A0D1B" w:rsidRPr="00F70C85" w:rsidRDefault="001A0D1B" w:rsidP="005C74FE">
            <w:pPr>
              <w:spacing w:after="0" w:line="240" w:lineRule="auto"/>
              <w:rPr>
                <w:rFonts w:ascii="Times New Roman" w:eastAsia="Times New Roman" w:hAnsi="Times New Roman" w:cs="Times New Roman"/>
                <w:sz w:val="24"/>
                <w:szCs w:val="20"/>
              </w:rPr>
            </w:pPr>
          </w:p>
        </w:tc>
        <w:tc>
          <w:tcPr>
            <w:tcW w:w="28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590072F" w14:textId="77777777" w:rsidR="001A0D1B" w:rsidRPr="00F70C85" w:rsidRDefault="001A0D1B" w:rsidP="005C74FE">
            <w:pPr>
              <w:spacing w:after="0" w:line="240" w:lineRule="auto"/>
              <w:rPr>
                <w:rFonts w:ascii="Times New Roman" w:eastAsia="Times New Roman" w:hAnsi="Times New Roman" w:cs="Times New Roman"/>
                <w:sz w:val="24"/>
                <w:szCs w:val="20"/>
              </w:rPr>
            </w:pPr>
          </w:p>
        </w:tc>
        <w:tc>
          <w:tcPr>
            <w:tcW w:w="16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170528B"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D1B685F"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c>
          <w:tcPr>
            <w:tcW w:w="226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800876"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единица измерения</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DD16BC2"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величина</w:t>
            </w:r>
          </w:p>
        </w:tc>
      </w:tr>
      <w:tr w:rsidR="001A0D1B" w:rsidRPr="001A0D1B" w14:paraId="50529F43" w14:textId="77777777" w:rsidTr="005A3241">
        <w:tc>
          <w:tcPr>
            <w:tcW w:w="5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15F5F33" w14:textId="77777777" w:rsidR="001A0D1B" w:rsidRPr="00F70C85" w:rsidRDefault="001A0D1B" w:rsidP="005C74FE">
            <w:pPr>
              <w:spacing w:after="0" w:line="240" w:lineRule="auto"/>
              <w:rPr>
                <w:rFonts w:ascii="Times New Roman" w:eastAsia="Times New Roman" w:hAnsi="Times New Roman" w:cs="Times New Roman"/>
                <w:sz w:val="24"/>
                <w:szCs w:val="20"/>
              </w:rPr>
            </w:pPr>
          </w:p>
        </w:tc>
        <w:tc>
          <w:tcPr>
            <w:tcW w:w="9225"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2D429C0"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Расчетные показатели по городскому округу</w:t>
            </w:r>
          </w:p>
        </w:tc>
      </w:tr>
      <w:tr w:rsidR="001A0D1B" w:rsidRPr="001A0D1B" w14:paraId="3F00DFB9" w14:textId="77777777" w:rsidTr="005A3241">
        <w:tc>
          <w:tcPr>
            <w:tcW w:w="5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CB4B891"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w:t>
            </w:r>
          </w:p>
        </w:tc>
        <w:tc>
          <w:tcPr>
            <w:tcW w:w="28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C194362"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Помещения для физкультурно-оздоровительных занятий (физкультурные залы)</w:t>
            </w:r>
          </w:p>
        </w:tc>
        <w:tc>
          <w:tcPr>
            <w:tcW w:w="16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03ABCA0"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тыс. </w:t>
            </w:r>
            <w:proofErr w:type="gramStart"/>
            <w:r w:rsidRPr="00F70C85">
              <w:rPr>
                <w:rFonts w:ascii="Times New Roman" w:eastAsia="Times New Roman" w:hAnsi="Times New Roman" w:cs="Times New Roman"/>
                <w:sz w:val="24"/>
                <w:szCs w:val="20"/>
              </w:rPr>
              <w:t>м(</w:t>
            </w:r>
            <w:proofErr w:type="gramEnd"/>
            <w:r w:rsidRPr="00F70C85">
              <w:rPr>
                <w:rFonts w:ascii="Times New Roman" w:eastAsia="Times New Roman" w:hAnsi="Times New Roman" w:cs="Times New Roman"/>
                <w:sz w:val="24"/>
                <w:szCs w:val="20"/>
              </w:rPr>
              <w:t>2) на 50 человек</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631E8B"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0,5</w:t>
            </w:r>
          </w:p>
        </w:tc>
        <w:tc>
          <w:tcPr>
            <w:tcW w:w="226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D977ADB"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транспортная доступность в пределах населенного пункта, в котором расположен объект, от крайних жилых массивов, км</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75124E3"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6,5</w:t>
            </w:r>
          </w:p>
        </w:tc>
      </w:tr>
      <w:tr w:rsidR="001A0D1B" w:rsidRPr="001A0D1B" w14:paraId="2BE104C4" w14:textId="77777777" w:rsidTr="005A3241">
        <w:tc>
          <w:tcPr>
            <w:tcW w:w="55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F938C15" w14:textId="77777777" w:rsidR="001A0D1B" w:rsidRPr="00F70C85" w:rsidRDefault="001A0D1B" w:rsidP="005C74FE">
            <w:pPr>
              <w:spacing w:after="0" w:line="240" w:lineRule="auto"/>
              <w:jc w:val="center"/>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2.</w:t>
            </w:r>
          </w:p>
        </w:tc>
        <w:tc>
          <w:tcPr>
            <w:tcW w:w="281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A71CD3A"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Плоскостные спортивные сооружения</w:t>
            </w:r>
          </w:p>
        </w:tc>
        <w:tc>
          <w:tcPr>
            <w:tcW w:w="164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ADB34D6"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 xml:space="preserve">тыс. </w:t>
            </w:r>
            <w:proofErr w:type="gramStart"/>
            <w:r w:rsidRPr="00F70C85">
              <w:rPr>
                <w:rFonts w:ascii="Times New Roman" w:eastAsia="Times New Roman" w:hAnsi="Times New Roman" w:cs="Times New Roman"/>
                <w:sz w:val="24"/>
                <w:szCs w:val="20"/>
              </w:rPr>
              <w:t>м(</w:t>
            </w:r>
            <w:proofErr w:type="gramEnd"/>
            <w:r w:rsidRPr="00F70C85">
              <w:rPr>
                <w:rFonts w:ascii="Times New Roman" w:eastAsia="Times New Roman" w:hAnsi="Times New Roman" w:cs="Times New Roman"/>
                <w:sz w:val="24"/>
                <w:szCs w:val="20"/>
              </w:rPr>
              <w:t>2) на 10000 человек</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686DEDE"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19,5</w:t>
            </w:r>
          </w:p>
        </w:tc>
        <w:tc>
          <w:tcPr>
            <w:tcW w:w="226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F20BE7E"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транспортная доступность в пределах населенного пункта, в котором расположен объект, от крайних жилых массивов, км</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638CB6D" w14:textId="77777777" w:rsidR="001A0D1B" w:rsidRPr="00F70C85" w:rsidRDefault="001A0D1B" w:rsidP="005C74FE">
            <w:pPr>
              <w:spacing w:after="0" w:line="240" w:lineRule="auto"/>
              <w:textAlignment w:val="baseline"/>
              <w:rPr>
                <w:rFonts w:ascii="Times New Roman" w:eastAsia="Times New Roman" w:hAnsi="Times New Roman" w:cs="Times New Roman"/>
                <w:sz w:val="24"/>
                <w:szCs w:val="20"/>
              </w:rPr>
            </w:pPr>
            <w:r w:rsidRPr="00F70C85">
              <w:rPr>
                <w:rFonts w:ascii="Times New Roman" w:eastAsia="Times New Roman" w:hAnsi="Times New Roman" w:cs="Times New Roman"/>
                <w:sz w:val="24"/>
                <w:szCs w:val="20"/>
              </w:rPr>
              <w:t>6</w:t>
            </w:r>
          </w:p>
        </w:tc>
      </w:tr>
    </w:tbl>
    <w:p w14:paraId="7280A9D1" w14:textId="77777777" w:rsidR="00130B67" w:rsidRDefault="00130B67" w:rsidP="00130B67">
      <w:pPr>
        <w:spacing w:before="240"/>
        <w:ind w:firstLine="851"/>
        <w:contextualSpacing/>
        <w:jc w:val="both"/>
        <w:rPr>
          <w:rFonts w:ascii="Times New Roman" w:hAnsi="Times New Roman" w:cs="Times New Roman"/>
          <w:sz w:val="24"/>
          <w:szCs w:val="28"/>
        </w:rPr>
      </w:pPr>
      <w:r>
        <w:rPr>
          <w:rFonts w:ascii="Times New Roman" w:hAnsi="Times New Roman" w:cs="Times New Roman"/>
          <w:sz w:val="24"/>
          <w:szCs w:val="28"/>
        </w:rPr>
        <w:t xml:space="preserve">Существует потребность в </w:t>
      </w:r>
      <w:r w:rsidRPr="00F70C85">
        <w:rPr>
          <w:rFonts w:ascii="Times New Roman" w:eastAsia="Times New Roman" w:hAnsi="Times New Roman" w:cs="Times New Roman"/>
          <w:sz w:val="24"/>
          <w:szCs w:val="20"/>
        </w:rPr>
        <w:t>физкультурн</w:t>
      </w:r>
      <w:r>
        <w:rPr>
          <w:rFonts w:ascii="Times New Roman" w:eastAsia="Times New Roman" w:hAnsi="Times New Roman" w:cs="Times New Roman"/>
          <w:sz w:val="24"/>
          <w:szCs w:val="20"/>
        </w:rPr>
        <w:t>ом спортивном</w:t>
      </w:r>
      <w:r w:rsidRPr="00F70C85">
        <w:rPr>
          <w:rFonts w:ascii="Times New Roman" w:eastAsia="Times New Roman" w:hAnsi="Times New Roman" w:cs="Times New Roman"/>
          <w:sz w:val="24"/>
          <w:szCs w:val="20"/>
        </w:rPr>
        <w:t xml:space="preserve"> зал</w:t>
      </w:r>
      <w:r>
        <w:rPr>
          <w:rFonts w:ascii="Times New Roman" w:eastAsia="Times New Roman" w:hAnsi="Times New Roman" w:cs="Times New Roman"/>
          <w:sz w:val="24"/>
          <w:szCs w:val="20"/>
        </w:rPr>
        <w:t>е</w:t>
      </w:r>
      <w:r w:rsidR="001B5C33">
        <w:rPr>
          <w:rFonts w:ascii="Times New Roman" w:eastAsia="Times New Roman" w:hAnsi="Times New Roman" w:cs="Times New Roman"/>
          <w:sz w:val="24"/>
          <w:szCs w:val="20"/>
        </w:rPr>
        <w:t xml:space="preserve">, площадью </w:t>
      </w:r>
      <w:proofErr w:type="gramStart"/>
      <w:r w:rsidR="001B5C33">
        <w:rPr>
          <w:rFonts w:ascii="Times New Roman" w:eastAsia="Times New Roman" w:hAnsi="Times New Roman" w:cs="Times New Roman"/>
          <w:sz w:val="24"/>
          <w:szCs w:val="20"/>
        </w:rPr>
        <w:t>-  50</w:t>
      </w:r>
      <w:proofErr w:type="gramEnd"/>
      <w:r w:rsidR="001B5C33">
        <w:rPr>
          <w:rFonts w:ascii="Times New Roman" w:eastAsia="Times New Roman" w:hAnsi="Times New Roman" w:cs="Times New Roman"/>
          <w:sz w:val="24"/>
          <w:szCs w:val="20"/>
        </w:rPr>
        <w:t xml:space="preserve"> </w:t>
      </w:r>
      <w:r w:rsidR="001B5C33" w:rsidRPr="00F70C85">
        <w:rPr>
          <w:rFonts w:ascii="Times New Roman" w:eastAsia="Times New Roman" w:hAnsi="Times New Roman" w:cs="Times New Roman"/>
          <w:sz w:val="24"/>
          <w:szCs w:val="20"/>
        </w:rPr>
        <w:t>тыс. м(2)</w:t>
      </w:r>
      <w:r w:rsidR="001B5C33">
        <w:rPr>
          <w:rFonts w:ascii="Times New Roman" w:eastAsia="Times New Roman" w:hAnsi="Times New Roman" w:cs="Times New Roman"/>
          <w:sz w:val="24"/>
          <w:szCs w:val="20"/>
        </w:rPr>
        <w:t xml:space="preserve"> и в 100 </w:t>
      </w:r>
      <w:r w:rsidR="001B5C33" w:rsidRPr="00F70C85">
        <w:rPr>
          <w:rFonts w:ascii="Times New Roman" w:eastAsia="Times New Roman" w:hAnsi="Times New Roman" w:cs="Times New Roman"/>
          <w:sz w:val="24"/>
          <w:szCs w:val="20"/>
        </w:rPr>
        <w:t>тыс. м(2)</w:t>
      </w:r>
      <w:r w:rsidR="001B5C33">
        <w:rPr>
          <w:rFonts w:ascii="Times New Roman" w:eastAsia="Times New Roman" w:hAnsi="Times New Roman" w:cs="Times New Roman"/>
          <w:sz w:val="24"/>
          <w:szCs w:val="20"/>
        </w:rPr>
        <w:t xml:space="preserve"> плоскостных</w:t>
      </w:r>
      <w:r w:rsidR="001B5C33" w:rsidRPr="00F70C85">
        <w:rPr>
          <w:rFonts w:ascii="Times New Roman" w:eastAsia="Times New Roman" w:hAnsi="Times New Roman" w:cs="Times New Roman"/>
          <w:sz w:val="24"/>
          <w:szCs w:val="20"/>
        </w:rPr>
        <w:t xml:space="preserve"> спортивны</w:t>
      </w:r>
      <w:r w:rsidR="001B5C33">
        <w:rPr>
          <w:rFonts w:ascii="Times New Roman" w:eastAsia="Times New Roman" w:hAnsi="Times New Roman" w:cs="Times New Roman"/>
          <w:sz w:val="24"/>
          <w:szCs w:val="20"/>
        </w:rPr>
        <w:t>х</w:t>
      </w:r>
      <w:r w:rsidR="001B5C33" w:rsidRPr="00F70C85">
        <w:rPr>
          <w:rFonts w:ascii="Times New Roman" w:eastAsia="Times New Roman" w:hAnsi="Times New Roman" w:cs="Times New Roman"/>
          <w:sz w:val="24"/>
          <w:szCs w:val="20"/>
        </w:rPr>
        <w:t xml:space="preserve"> сооружени</w:t>
      </w:r>
      <w:r w:rsidR="001B5C33">
        <w:rPr>
          <w:rFonts w:ascii="Times New Roman" w:eastAsia="Times New Roman" w:hAnsi="Times New Roman" w:cs="Times New Roman"/>
          <w:sz w:val="24"/>
          <w:szCs w:val="20"/>
        </w:rPr>
        <w:t>й.</w:t>
      </w:r>
    </w:p>
    <w:p w14:paraId="4CFFB63A" w14:textId="77777777" w:rsidR="005A3241" w:rsidRPr="00130B67" w:rsidRDefault="005A3241" w:rsidP="001B5C33">
      <w:pPr>
        <w:spacing w:before="240"/>
        <w:ind w:firstLine="851"/>
        <w:contextualSpacing/>
        <w:jc w:val="both"/>
        <w:rPr>
          <w:rFonts w:ascii="Times New Roman" w:hAnsi="Times New Roman" w:cs="Times New Roman"/>
          <w:sz w:val="24"/>
          <w:szCs w:val="28"/>
        </w:rPr>
      </w:pPr>
      <w:r w:rsidRPr="00130B67">
        <w:rPr>
          <w:rFonts w:ascii="Times New Roman" w:hAnsi="Times New Roman" w:cs="Times New Roman"/>
          <w:sz w:val="24"/>
          <w:szCs w:val="28"/>
        </w:rPr>
        <w:t>На базе школы действуют спортивные секции по различным видам спорта, кружки по шахматам, танцевальная студия и др. Дополнительным образованием спортивно-</w:t>
      </w:r>
      <w:r w:rsidRPr="00130B67">
        <w:rPr>
          <w:rFonts w:ascii="Times New Roman" w:hAnsi="Times New Roman" w:cs="Times New Roman"/>
          <w:sz w:val="24"/>
          <w:szCs w:val="28"/>
        </w:rPr>
        <w:lastRenderedPageBreak/>
        <w:t>оздоровительного направления в Берсеневском поселении охвачено почти половина учащихся общеобразовательной школы. Самыми массовыми и опорными видами спорта в поселении являются волейбол, легкая атлетика, лыжные гонки, футбол. Ежегодно проводятся зональные и районные соревнования по многим видам спорта.</w:t>
      </w:r>
    </w:p>
    <w:p w14:paraId="08FEC04A" w14:textId="77777777" w:rsidR="005A3241" w:rsidRDefault="005A3241" w:rsidP="00130B67">
      <w:pPr>
        <w:tabs>
          <w:tab w:val="left" w:pos="567"/>
          <w:tab w:val="left" w:pos="851"/>
          <w:tab w:val="left" w:pos="1276"/>
        </w:tabs>
        <w:spacing w:before="240"/>
        <w:ind w:firstLine="851"/>
        <w:jc w:val="both"/>
        <w:rPr>
          <w:rFonts w:ascii="Times New Roman" w:hAnsi="Times New Roman" w:cs="Times New Roman"/>
          <w:sz w:val="24"/>
          <w:szCs w:val="28"/>
        </w:rPr>
      </w:pPr>
      <w:r w:rsidRPr="00130B67">
        <w:rPr>
          <w:rFonts w:ascii="Times New Roman" w:hAnsi="Times New Roman" w:cs="Times New Roman"/>
          <w:sz w:val="24"/>
          <w:szCs w:val="28"/>
        </w:rPr>
        <w:t>Несмотря на активизацию физкультурно-спортивной деятельности, в Берсеневском сельском поселении сохраняется ряд проблем, обусловленных низким уровнем финансирования, который не позволяет обеспечивать оптимальное качество и количество спортивного инвентаря, а также осуществлять содержание и обслуживание спортивного зала.</w:t>
      </w:r>
    </w:p>
    <w:p w14:paraId="30239BF8" w14:textId="77777777" w:rsidR="00130B67" w:rsidRPr="00130B67" w:rsidRDefault="001B5C33" w:rsidP="00130B67">
      <w:pPr>
        <w:tabs>
          <w:tab w:val="left" w:pos="567"/>
          <w:tab w:val="left" w:pos="851"/>
          <w:tab w:val="left" w:pos="1276"/>
        </w:tabs>
        <w:spacing w:before="240"/>
        <w:ind w:firstLine="851"/>
        <w:jc w:val="both"/>
        <w:rPr>
          <w:rFonts w:ascii="Times New Roman" w:hAnsi="Times New Roman" w:cs="Times New Roman"/>
          <w:sz w:val="24"/>
          <w:szCs w:val="28"/>
        </w:rPr>
      </w:pPr>
      <w:r>
        <w:rPr>
          <w:rFonts w:ascii="Times New Roman" w:hAnsi="Times New Roman" w:cs="Times New Roman"/>
          <w:sz w:val="24"/>
          <w:szCs w:val="28"/>
        </w:rPr>
        <w:t xml:space="preserve">Проектом предлагается организация </w:t>
      </w:r>
      <w:r>
        <w:rPr>
          <w:rFonts w:ascii="Times New Roman" w:eastAsia="Times New Roman" w:hAnsi="Times New Roman" w:cs="Times New Roman"/>
          <w:sz w:val="24"/>
          <w:szCs w:val="20"/>
        </w:rPr>
        <w:t>плоскостных</w:t>
      </w:r>
      <w:r w:rsidRPr="00F70C85">
        <w:rPr>
          <w:rFonts w:ascii="Times New Roman" w:eastAsia="Times New Roman" w:hAnsi="Times New Roman" w:cs="Times New Roman"/>
          <w:sz w:val="24"/>
          <w:szCs w:val="20"/>
        </w:rPr>
        <w:t xml:space="preserve"> спортивны</w:t>
      </w:r>
      <w:r>
        <w:rPr>
          <w:rFonts w:ascii="Times New Roman" w:eastAsia="Times New Roman" w:hAnsi="Times New Roman" w:cs="Times New Roman"/>
          <w:sz w:val="24"/>
          <w:szCs w:val="20"/>
        </w:rPr>
        <w:t>х</w:t>
      </w:r>
      <w:r w:rsidRPr="00F70C85">
        <w:rPr>
          <w:rFonts w:ascii="Times New Roman" w:eastAsia="Times New Roman" w:hAnsi="Times New Roman" w:cs="Times New Roman"/>
          <w:sz w:val="24"/>
          <w:szCs w:val="20"/>
        </w:rPr>
        <w:t xml:space="preserve"> сооружени</w:t>
      </w:r>
      <w:r>
        <w:rPr>
          <w:rFonts w:ascii="Times New Roman" w:eastAsia="Times New Roman" w:hAnsi="Times New Roman" w:cs="Times New Roman"/>
          <w:sz w:val="24"/>
          <w:szCs w:val="20"/>
        </w:rPr>
        <w:t>й в каждом населенном пункте.</w:t>
      </w:r>
    </w:p>
    <w:p w14:paraId="61233EB3" w14:textId="77777777" w:rsidR="00F70C85" w:rsidRPr="00F70C85" w:rsidRDefault="00F70C85" w:rsidP="008730AC">
      <w:pPr>
        <w:shd w:val="clear" w:color="auto" w:fill="FFFFFF"/>
        <w:tabs>
          <w:tab w:val="left" w:pos="142"/>
        </w:tabs>
        <w:autoSpaceDE w:val="0"/>
        <w:spacing w:before="240" w:after="0"/>
        <w:ind w:firstLine="851"/>
        <w:jc w:val="both"/>
        <w:rPr>
          <w:rFonts w:ascii="Times New Roman" w:eastAsia="Times New Roman" w:hAnsi="Times New Roman" w:cs="Times New Roman"/>
          <w:b/>
          <w:sz w:val="24"/>
          <w:szCs w:val="24"/>
        </w:rPr>
      </w:pPr>
      <w:r w:rsidRPr="00F70C85">
        <w:rPr>
          <w:rFonts w:ascii="Times New Roman" w:eastAsia="Times New Roman" w:hAnsi="Times New Roman" w:cs="Times New Roman"/>
          <w:b/>
          <w:sz w:val="24"/>
          <w:szCs w:val="24"/>
        </w:rPr>
        <w:t>Культурно-просветительные учреждения.</w:t>
      </w:r>
    </w:p>
    <w:p w14:paraId="20294F6B" w14:textId="77777777" w:rsidR="008730AC" w:rsidRPr="00F70C85" w:rsidRDefault="008730AC" w:rsidP="008730AC">
      <w:pPr>
        <w:shd w:val="clear" w:color="auto" w:fill="FFFFFF"/>
        <w:tabs>
          <w:tab w:val="left" w:pos="142"/>
        </w:tabs>
        <w:autoSpaceDE w:val="0"/>
        <w:spacing w:before="240" w:after="0"/>
        <w:ind w:firstLine="851"/>
        <w:jc w:val="both"/>
        <w:rPr>
          <w:rFonts w:ascii="Times New Roman" w:eastAsia="Times New Roman" w:hAnsi="Times New Roman" w:cs="Times New Roman"/>
          <w:i/>
          <w:sz w:val="24"/>
          <w:szCs w:val="24"/>
        </w:rPr>
      </w:pPr>
      <w:r w:rsidRPr="00F70C85">
        <w:rPr>
          <w:rFonts w:ascii="Times New Roman" w:eastAsia="Times New Roman" w:hAnsi="Times New Roman" w:cs="Times New Roman"/>
          <w:i/>
          <w:sz w:val="24"/>
          <w:szCs w:val="24"/>
        </w:rPr>
        <w:t>Таблица 2.</w:t>
      </w:r>
      <w:r w:rsidR="000024F5">
        <w:rPr>
          <w:rFonts w:ascii="Times New Roman" w:eastAsia="Times New Roman" w:hAnsi="Times New Roman" w:cs="Times New Roman"/>
          <w:i/>
          <w:sz w:val="24"/>
          <w:szCs w:val="24"/>
        </w:rPr>
        <w:t>6</w:t>
      </w:r>
      <w:r w:rsidRPr="00F70C85">
        <w:rPr>
          <w:rFonts w:ascii="Times New Roman" w:eastAsia="Times New Roman" w:hAnsi="Times New Roman" w:cs="Times New Roman"/>
          <w:i/>
          <w:sz w:val="24"/>
          <w:szCs w:val="24"/>
        </w:rPr>
        <w:t>-</w:t>
      </w:r>
      <w:r w:rsidR="000024F5">
        <w:rPr>
          <w:rFonts w:ascii="Times New Roman" w:eastAsia="Times New Roman" w:hAnsi="Times New Roman" w:cs="Times New Roman"/>
          <w:i/>
          <w:sz w:val="24"/>
          <w:szCs w:val="24"/>
        </w:rPr>
        <w:t>3</w:t>
      </w:r>
      <w:r w:rsidR="001A0D1B" w:rsidRPr="00F70C85">
        <w:rPr>
          <w:rFonts w:ascii="Times New Roman" w:eastAsia="Times New Roman" w:hAnsi="Times New Roman" w:cs="Times New Roman"/>
          <w:i/>
          <w:sz w:val="24"/>
          <w:szCs w:val="24"/>
        </w:rPr>
        <w:t xml:space="preserve"> Предельные значения в области культуры и искусства, организации досуга населения</w:t>
      </w:r>
    </w:p>
    <w:tbl>
      <w:tblPr>
        <w:tblW w:w="0" w:type="auto"/>
        <w:tblCellMar>
          <w:left w:w="0" w:type="dxa"/>
          <w:right w:w="0" w:type="dxa"/>
        </w:tblCellMar>
        <w:tblLook w:val="04A0" w:firstRow="1" w:lastRow="0" w:firstColumn="1" w:lastColumn="0" w:noHBand="0" w:noVBand="1"/>
      </w:tblPr>
      <w:tblGrid>
        <w:gridCol w:w="686"/>
        <w:gridCol w:w="2276"/>
        <w:gridCol w:w="1871"/>
        <w:gridCol w:w="1251"/>
        <w:gridCol w:w="2445"/>
        <w:gridCol w:w="1251"/>
      </w:tblGrid>
      <w:tr w:rsidR="001A0D1B" w:rsidRPr="00F246C4" w14:paraId="749CC600" w14:textId="77777777" w:rsidTr="005A3241">
        <w:trPr>
          <w:trHeight w:val="15"/>
        </w:trPr>
        <w:tc>
          <w:tcPr>
            <w:tcW w:w="686" w:type="dxa"/>
            <w:tcBorders>
              <w:top w:val="nil"/>
              <w:left w:val="nil"/>
              <w:bottom w:val="nil"/>
              <w:right w:val="nil"/>
            </w:tcBorders>
            <w:shd w:val="clear" w:color="auto" w:fill="auto"/>
            <w:hideMark/>
          </w:tcPr>
          <w:p w14:paraId="6BD86F0B"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2276" w:type="dxa"/>
            <w:tcBorders>
              <w:top w:val="nil"/>
              <w:left w:val="nil"/>
              <w:bottom w:val="nil"/>
              <w:right w:val="nil"/>
            </w:tcBorders>
            <w:shd w:val="clear" w:color="auto" w:fill="auto"/>
            <w:hideMark/>
          </w:tcPr>
          <w:p w14:paraId="6928FB85"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871" w:type="dxa"/>
            <w:tcBorders>
              <w:top w:val="nil"/>
              <w:left w:val="nil"/>
              <w:bottom w:val="nil"/>
              <w:right w:val="nil"/>
            </w:tcBorders>
            <w:shd w:val="clear" w:color="auto" w:fill="auto"/>
            <w:hideMark/>
          </w:tcPr>
          <w:p w14:paraId="64460757"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251" w:type="dxa"/>
            <w:tcBorders>
              <w:top w:val="nil"/>
              <w:left w:val="nil"/>
              <w:bottom w:val="nil"/>
              <w:right w:val="nil"/>
            </w:tcBorders>
            <w:shd w:val="clear" w:color="auto" w:fill="auto"/>
            <w:hideMark/>
          </w:tcPr>
          <w:p w14:paraId="6D946F44"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2445" w:type="dxa"/>
            <w:tcBorders>
              <w:top w:val="nil"/>
              <w:left w:val="nil"/>
              <w:bottom w:val="nil"/>
              <w:right w:val="nil"/>
            </w:tcBorders>
            <w:shd w:val="clear" w:color="auto" w:fill="auto"/>
            <w:hideMark/>
          </w:tcPr>
          <w:p w14:paraId="727D7BA9"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251" w:type="dxa"/>
            <w:tcBorders>
              <w:top w:val="nil"/>
              <w:left w:val="nil"/>
              <w:bottom w:val="nil"/>
              <w:right w:val="nil"/>
            </w:tcBorders>
            <w:shd w:val="clear" w:color="auto" w:fill="auto"/>
            <w:hideMark/>
          </w:tcPr>
          <w:p w14:paraId="52FDFB41" w14:textId="77777777" w:rsidR="001A0D1B" w:rsidRPr="00F246C4" w:rsidRDefault="001A0D1B" w:rsidP="005C74FE">
            <w:pPr>
              <w:spacing w:after="0" w:line="240" w:lineRule="auto"/>
              <w:rPr>
                <w:rFonts w:ascii="Times New Roman" w:eastAsia="Times New Roman" w:hAnsi="Times New Roman" w:cs="Times New Roman"/>
                <w:sz w:val="24"/>
                <w:szCs w:val="20"/>
              </w:rPr>
            </w:pPr>
          </w:p>
        </w:tc>
      </w:tr>
      <w:tr w:rsidR="001A0D1B" w:rsidRPr="00F246C4" w14:paraId="18AF4CF6" w14:textId="77777777" w:rsidTr="005A3241">
        <w:tc>
          <w:tcPr>
            <w:tcW w:w="68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D64E297"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 xml:space="preserve">N </w:t>
            </w:r>
            <w:proofErr w:type="spellStart"/>
            <w:r w:rsidRPr="00F246C4">
              <w:rPr>
                <w:rFonts w:ascii="Times New Roman" w:eastAsia="Times New Roman" w:hAnsi="Times New Roman" w:cs="Times New Roman"/>
                <w:sz w:val="24"/>
                <w:szCs w:val="20"/>
              </w:rPr>
              <w:t>пп</w:t>
            </w:r>
            <w:proofErr w:type="spellEnd"/>
          </w:p>
        </w:tc>
        <w:tc>
          <w:tcPr>
            <w:tcW w:w="22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255869B"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Наименование объекта</w:t>
            </w:r>
          </w:p>
        </w:tc>
        <w:tc>
          <w:tcPr>
            <w:tcW w:w="3122"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619DAA7"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Показатель минимально допустимого уровня обеспеченности</w:t>
            </w:r>
          </w:p>
        </w:tc>
        <w:tc>
          <w:tcPr>
            <w:tcW w:w="369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E5F330"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Показатель максимально допустимого уровня территориальной доступности</w:t>
            </w:r>
          </w:p>
        </w:tc>
      </w:tr>
      <w:tr w:rsidR="001A0D1B" w:rsidRPr="00F246C4" w14:paraId="2BDCE0B1" w14:textId="77777777" w:rsidTr="005A3241">
        <w:tc>
          <w:tcPr>
            <w:tcW w:w="68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82828A6"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22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7AC3362"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8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43C1098"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единица измерения</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F555078"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величина</w:t>
            </w:r>
          </w:p>
        </w:tc>
        <w:tc>
          <w:tcPr>
            <w:tcW w:w="244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6FCB660"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единица измерения</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7ED7637"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величина</w:t>
            </w:r>
          </w:p>
        </w:tc>
      </w:tr>
      <w:tr w:rsidR="001A0D1B" w:rsidRPr="00F246C4" w14:paraId="238FBF86" w14:textId="77777777" w:rsidTr="005A3241">
        <w:tc>
          <w:tcPr>
            <w:tcW w:w="68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3A4AF6E"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p>
        </w:tc>
        <w:tc>
          <w:tcPr>
            <w:tcW w:w="9094" w:type="dxa"/>
            <w:gridSpan w:val="5"/>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FEAF396"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Объекты местного значения городских и сельских поселений</w:t>
            </w:r>
          </w:p>
        </w:tc>
      </w:tr>
      <w:tr w:rsidR="001A0D1B" w:rsidRPr="00F246C4" w14:paraId="71E3E88B" w14:textId="77777777" w:rsidTr="005A3241">
        <w:tc>
          <w:tcPr>
            <w:tcW w:w="68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CB33F3C" w14:textId="77777777" w:rsidR="001A0D1B" w:rsidRPr="00F246C4" w:rsidRDefault="001A0D1B" w:rsidP="005C74FE">
            <w:pPr>
              <w:spacing w:after="0" w:line="240" w:lineRule="auto"/>
              <w:jc w:val="center"/>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w:t>
            </w:r>
          </w:p>
        </w:tc>
        <w:tc>
          <w:tcPr>
            <w:tcW w:w="22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38DCC8B"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Библиотека</w:t>
            </w:r>
            <w:r w:rsidRPr="00F246C4">
              <w:rPr>
                <w:rFonts w:ascii="Times New Roman" w:eastAsia="Times New Roman" w:hAnsi="Times New Roman" w:cs="Times New Roman"/>
                <w:sz w:val="24"/>
                <w:szCs w:val="20"/>
              </w:rPr>
              <w:br/>
            </w:r>
          </w:p>
        </w:tc>
        <w:tc>
          <w:tcPr>
            <w:tcW w:w="18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1ECD1FA"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объект/на 10000 человек</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54049BA"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w:t>
            </w:r>
          </w:p>
        </w:tc>
        <w:tc>
          <w:tcPr>
            <w:tcW w:w="244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E591940"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транспортная доступность в пределах населенного пункта, в котором расположен объект, от крайних жилых массивов, км</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B2A53F7"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1,6</w:t>
            </w:r>
          </w:p>
        </w:tc>
      </w:tr>
      <w:tr w:rsidR="001A0D1B" w:rsidRPr="00F246C4" w14:paraId="7F6D6407" w14:textId="77777777" w:rsidTr="005A3241">
        <w:tc>
          <w:tcPr>
            <w:tcW w:w="68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F5D1714"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227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14B3A66"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87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E0C369D"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единиц хранения на 1000 человек</w:t>
            </w: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59823E4" w14:textId="77777777" w:rsidR="001A0D1B" w:rsidRPr="00F246C4" w:rsidRDefault="001A0D1B" w:rsidP="005C74FE">
            <w:pPr>
              <w:spacing w:after="0" w:line="240" w:lineRule="auto"/>
              <w:textAlignment w:val="baseline"/>
              <w:rPr>
                <w:rFonts w:ascii="Times New Roman" w:eastAsia="Times New Roman" w:hAnsi="Times New Roman" w:cs="Times New Roman"/>
                <w:sz w:val="24"/>
                <w:szCs w:val="20"/>
              </w:rPr>
            </w:pPr>
            <w:r w:rsidRPr="00F246C4">
              <w:rPr>
                <w:rFonts w:ascii="Times New Roman" w:eastAsia="Times New Roman" w:hAnsi="Times New Roman" w:cs="Times New Roman"/>
                <w:sz w:val="24"/>
                <w:szCs w:val="20"/>
              </w:rPr>
              <w:t>4000</w:t>
            </w:r>
          </w:p>
        </w:tc>
        <w:tc>
          <w:tcPr>
            <w:tcW w:w="2445"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8A5A93D" w14:textId="77777777" w:rsidR="001A0D1B" w:rsidRPr="00F246C4" w:rsidRDefault="001A0D1B" w:rsidP="005C74FE">
            <w:pPr>
              <w:spacing w:after="0" w:line="240" w:lineRule="auto"/>
              <w:rPr>
                <w:rFonts w:ascii="Times New Roman" w:eastAsia="Times New Roman" w:hAnsi="Times New Roman" w:cs="Times New Roman"/>
                <w:sz w:val="24"/>
                <w:szCs w:val="20"/>
              </w:rPr>
            </w:pPr>
          </w:p>
        </w:tc>
        <w:tc>
          <w:tcPr>
            <w:tcW w:w="1251"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65A409B" w14:textId="77777777" w:rsidR="001A0D1B" w:rsidRPr="00F246C4" w:rsidRDefault="001A0D1B" w:rsidP="005C74FE">
            <w:pPr>
              <w:spacing w:after="0" w:line="240" w:lineRule="auto"/>
              <w:rPr>
                <w:rFonts w:ascii="Times New Roman" w:eastAsia="Times New Roman" w:hAnsi="Times New Roman" w:cs="Times New Roman"/>
                <w:sz w:val="24"/>
                <w:szCs w:val="20"/>
              </w:rPr>
            </w:pPr>
          </w:p>
        </w:tc>
      </w:tr>
    </w:tbl>
    <w:p w14:paraId="22A36C23" w14:textId="77777777" w:rsidR="005A3241" w:rsidRPr="000024F5" w:rsidRDefault="005A3241" w:rsidP="000024F5">
      <w:pPr>
        <w:tabs>
          <w:tab w:val="left" w:pos="567"/>
          <w:tab w:val="left" w:pos="851"/>
          <w:tab w:val="left" w:pos="1276"/>
        </w:tabs>
        <w:ind w:firstLine="851"/>
        <w:jc w:val="both"/>
        <w:rPr>
          <w:rFonts w:ascii="Times New Roman" w:hAnsi="Times New Roman" w:cs="Times New Roman"/>
          <w:sz w:val="24"/>
          <w:szCs w:val="24"/>
        </w:rPr>
      </w:pPr>
      <w:r w:rsidRPr="000024F5">
        <w:rPr>
          <w:rFonts w:ascii="Times New Roman" w:hAnsi="Times New Roman" w:cs="Times New Roman"/>
          <w:sz w:val="24"/>
          <w:szCs w:val="24"/>
        </w:rPr>
        <w:t xml:space="preserve">В Берсеневском сельском поселении </w:t>
      </w:r>
      <w:r w:rsidRPr="0083267A">
        <w:rPr>
          <w:rFonts w:ascii="Times New Roman" w:hAnsi="Times New Roman" w:cs="Times New Roman"/>
          <w:sz w:val="24"/>
          <w:szCs w:val="24"/>
        </w:rPr>
        <w:t xml:space="preserve">функционируют две сельские библиотеки, являющиеся </w:t>
      </w:r>
      <w:r w:rsidR="001B5C33" w:rsidRPr="0083267A">
        <w:rPr>
          <w:rFonts w:ascii="Times New Roman" w:hAnsi="Times New Roman" w:cs="Times New Roman"/>
          <w:sz w:val="24"/>
          <w:szCs w:val="24"/>
        </w:rPr>
        <w:t>культурными центрами поселения</w:t>
      </w:r>
      <w:r w:rsidRPr="0083267A">
        <w:rPr>
          <w:rFonts w:ascii="Times New Roman" w:hAnsi="Times New Roman" w:cs="Times New Roman"/>
          <w:sz w:val="24"/>
          <w:szCs w:val="24"/>
        </w:rPr>
        <w:t>. Ежегодно работниками проводятся книжные выставки, акции и культурно-просветительские мероприятия.</w:t>
      </w:r>
      <w:r w:rsidR="001B5C33" w:rsidRPr="0083267A">
        <w:rPr>
          <w:rFonts w:ascii="Times New Roman" w:hAnsi="Times New Roman" w:cs="Times New Roman"/>
          <w:sz w:val="24"/>
          <w:szCs w:val="24"/>
        </w:rPr>
        <w:t xml:space="preserve"> </w:t>
      </w:r>
      <w:r w:rsidRPr="0083267A">
        <w:rPr>
          <w:rFonts w:ascii="Times New Roman" w:hAnsi="Times New Roman" w:cs="Times New Roman"/>
          <w:sz w:val="24"/>
          <w:szCs w:val="24"/>
        </w:rPr>
        <w:t xml:space="preserve">На территории поселения работает один сельский Дом культуры в с. </w:t>
      </w:r>
      <w:proofErr w:type="spellStart"/>
      <w:r w:rsidRPr="0083267A">
        <w:rPr>
          <w:rFonts w:ascii="Times New Roman" w:hAnsi="Times New Roman" w:cs="Times New Roman"/>
          <w:sz w:val="24"/>
          <w:szCs w:val="24"/>
        </w:rPr>
        <w:t>Берсеневка</w:t>
      </w:r>
      <w:proofErr w:type="spellEnd"/>
      <w:r w:rsidRPr="0083267A">
        <w:rPr>
          <w:rFonts w:ascii="Times New Roman" w:hAnsi="Times New Roman" w:cs="Times New Roman"/>
          <w:sz w:val="24"/>
          <w:szCs w:val="24"/>
        </w:rPr>
        <w:t>. Регулярно проводятся концерты, конкурсы, дискотеки, народные гуляния, вечера отдыха, культурно</w:t>
      </w:r>
      <w:r w:rsidRPr="000024F5">
        <w:rPr>
          <w:rFonts w:ascii="Times New Roman" w:hAnsi="Times New Roman" w:cs="Times New Roman"/>
          <w:sz w:val="24"/>
          <w:szCs w:val="24"/>
        </w:rPr>
        <w:t>-спортивные мероприятия, театрализованные представления. Берсеневское сельское поселение является многонациональным и колоритным, здесь проживают русские, мордва, татары со своими обрядами и культурными традициями. Творческие коллективы Берсеневского СДК постоянно принимают участие в фестивале народного творчества «</w:t>
      </w:r>
      <w:proofErr w:type="spellStart"/>
      <w:r w:rsidRPr="000024F5">
        <w:rPr>
          <w:rFonts w:ascii="Times New Roman" w:hAnsi="Times New Roman" w:cs="Times New Roman"/>
          <w:sz w:val="24"/>
          <w:szCs w:val="24"/>
        </w:rPr>
        <w:t>Шумбрат</w:t>
      </w:r>
      <w:proofErr w:type="spellEnd"/>
      <w:r w:rsidRPr="000024F5">
        <w:rPr>
          <w:rFonts w:ascii="Times New Roman" w:hAnsi="Times New Roman" w:cs="Times New Roman"/>
          <w:sz w:val="24"/>
          <w:szCs w:val="24"/>
        </w:rPr>
        <w:t xml:space="preserve">, Мордовия». </w:t>
      </w:r>
    </w:p>
    <w:p w14:paraId="72783D79" w14:textId="77777777" w:rsidR="005A3241" w:rsidRPr="000024F5" w:rsidRDefault="005A3241" w:rsidP="000024F5">
      <w:pPr>
        <w:tabs>
          <w:tab w:val="left" w:pos="567"/>
          <w:tab w:val="left" w:pos="851"/>
          <w:tab w:val="left" w:pos="1276"/>
        </w:tabs>
        <w:ind w:firstLine="851"/>
        <w:jc w:val="both"/>
        <w:rPr>
          <w:rFonts w:ascii="Times New Roman" w:hAnsi="Times New Roman" w:cs="Times New Roman"/>
          <w:sz w:val="24"/>
          <w:szCs w:val="24"/>
        </w:rPr>
      </w:pPr>
      <w:r w:rsidRPr="000024F5">
        <w:rPr>
          <w:rFonts w:ascii="Times New Roman" w:hAnsi="Times New Roman" w:cs="Times New Roman"/>
          <w:sz w:val="24"/>
          <w:szCs w:val="24"/>
        </w:rPr>
        <w:t>В настоящее время зданию СДК требуется капитальный ремонт.</w:t>
      </w:r>
    </w:p>
    <w:p w14:paraId="09DB4518" w14:textId="77777777" w:rsidR="00F246C4" w:rsidRPr="000024F5" w:rsidRDefault="00F246C4" w:rsidP="000024F5">
      <w:pPr>
        <w:autoSpaceDE w:val="0"/>
        <w:autoSpaceDN w:val="0"/>
        <w:adjustRightInd w:val="0"/>
        <w:spacing w:before="240" w:after="0"/>
        <w:ind w:firstLine="851"/>
        <w:jc w:val="both"/>
        <w:rPr>
          <w:rFonts w:ascii="Times New Roman" w:hAnsi="Times New Roman" w:cs="Times New Roman"/>
          <w:b/>
          <w:sz w:val="24"/>
          <w:szCs w:val="24"/>
        </w:rPr>
      </w:pPr>
      <w:r w:rsidRPr="000024F5">
        <w:rPr>
          <w:rFonts w:ascii="Times New Roman" w:hAnsi="Times New Roman" w:cs="Times New Roman"/>
          <w:b/>
          <w:sz w:val="24"/>
          <w:szCs w:val="24"/>
        </w:rPr>
        <w:t>Здравоохранение</w:t>
      </w:r>
    </w:p>
    <w:p w14:paraId="3BF66031" w14:textId="77777777" w:rsidR="001B5C33" w:rsidRPr="000024F5" w:rsidRDefault="005A3241" w:rsidP="000024F5">
      <w:pPr>
        <w:tabs>
          <w:tab w:val="left" w:pos="567"/>
          <w:tab w:val="left" w:pos="851"/>
          <w:tab w:val="left" w:pos="1276"/>
        </w:tabs>
        <w:ind w:firstLine="851"/>
        <w:jc w:val="both"/>
        <w:rPr>
          <w:rFonts w:ascii="Times New Roman" w:hAnsi="Times New Roman" w:cs="Times New Roman"/>
          <w:sz w:val="24"/>
          <w:szCs w:val="24"/>
        </w:rPr>
      </w:pPr>
      <w:r w:rsidRPr="0083267A">
        <w:rPr>
          <w:rFonts w:ascii="Times New Roman" w:hAnsi="Times New Roman" w:cs="Times New Roman"/>
          <w:sz w:val="24"/>
          <w:szCs w:val="24"/>
        </w:rPr>
        <w:t>Система здравоохранения в Берсеневском</w:t>
      </w:r>
      <w:r w:rsidRPr="000024F5">
        <w:rPr>
          <w:rFonts w:ascii="Times New Roman" w:hAnsi="Times New Roman" w:cs="Times New Roman"/>
          <w:sz w:val="24"/>
          <w:szCs w:val="24"/>
        </w:rPr>
        <w:t xml:space="preserve"> сельском поселении представлена тремя фельдшерско-акушерскими пунктами. Также на территории поселения в п. Звездный </w:t>
      </w:r>
      <w:r w:rsidRPr="000024F5">
        <w:rPr>
          <w:rFonts w:ascii="Times New Roman" w:hAnsi="Times New Roman" w:cs="Times New Roman"/>
          <w:sz w:val="24"/>
          <w:szCs w:val="24"/>
        </w:rPr>
        <w:lastRenderedPageBreak/>
        <w:t xml:space="preserve">действует ГБУЗ Республики Мордовия «Мордовская республиканская клиническая психиатрическая больница». </w:t>
      </w:r>
    </w:p>
    <w:p w14:paraId="75D513A9" w14:textId="77777777" w:rsidR="005A3241" w:rsidRPr="000024F5" w:rsidRDefault="005A3241" w:rsidP="000024F5">
      <w:pPr>
        <w:tabs>
          <w:tab w:val="left" w:pos="567"/>
          <w:tab w:val="left" w:pos="851"/>
          <w:tab w:val="left" w:pos="1276"/>
        </w:tabs>
        <w:ind w:firstLine="851"/>
        <w:jc w:val="both"/>
        <w:rPr>
          <w:rFonts w:ascii="Times New Roman" w:hAnsi="Times New Roman" w:cs="Times New Roman"/>
          <w:sz w:val="24"/>
          <w:szCs w:val="24"/>
        </w:rPr>
      </w:pPr>
      <w:r w:rsidRPr="000024F5">
        <w:rPr>
          <w:rFonts w:ascii="Times New Roman" w:hAnsi="Times New Roman" w:cs="Times New Roman"/>
          <w:sz w:val="24"/>
          <w:szCs w:val="24"/>
        </w:rPr>
        <w:t xml:space="preserve">На территории Берсеневского сельского поселения реализуются целевые муниципальные программы: Программа «Старшее поколение», «Социальная поддержка инвалидов», «Дети Лямбирского района». Основным направлением этих программ является оказание различной помощи малоимущим пенсионерам, инвалидам, семьям с детьми. Средств, выделенных на эти цели Минсоцзащиты населения РМ, Отделением Пенсионного фонда РФ по РМ, районным бюджетом, недостаточно, поэтому в районе проводятся благотворительные мероприятия. </w:t>
      </w:r>
    </w:p>
    <w:p w14:paraId="0A602EC3" w14:textId="77777777" w:rsidR="000024F5" w:rsidRDefault="000024F5" w:rsidP="00AF7EC5">
      <w:pPr>
        <w:autoSpaceDE w:val="0"/>
        <w:autoSpaceDN w:val="0"/>
        <w:adjustRightInd w:val="0"/>
        <w:spacing w:before="240" w:after="0"/>
        <w:ind w:firstLine="851"/>
        <w:jc w:val="both"/>
        <w:rPr>
          <w:rFonts w:ascii="Times New Roman" w:hAnsi="Times New Roman" w:cs="Times New Roman"/>
          <w:b/>
          <w:sz w:val="24"/>
        </w:rPr>
      </w:pPr>
      <w:r w:rsidRPr="000024F5">
        <w:rPr>
          <w:rFonts w:ascii="Times New Roman" w:hAnsi="Times New Roman" w:cs="Times New Roman"/>
          <w:b/>
          <w:sz w:val="24"/>
        </w:rPr>
        <w:t>Кладбища</w:t>
      </w:r>
    </w:p>
    <w:p w14:paraId="26EEA5C4" w14:textId="77777777" w:rsidR="000024F5" w:rsidRPr="0083267A" w:rsidRDefault="000024F5" w:rsidP="00AF7EC5">
      <w:pPr>
        <w:autoSpaceDE w:val="0"/>
        <w:autoSpaceDN w:val="0"/>
        <w:adjustRightInd w:val="0"/>
        <w:spacing w:before="240" w:after="0"/>
        <w:ind w:firstLine="851"/>
        <w:jc w:val="both"/>
        <w:rPr>
          <w:rFonts w:ascii="Times New Roman" w:hAnsi="Times New Roman" w:cs="Times New Roman"/>
          <w:sz w:val="24"/>
          <w:szCs w:val="24"/>
        </w:rPr>
      </w:pPr>
      <w:r w:rsidRPr="0083267A">
        <w:rPr>
          <w:rFonts w:ascii="Times New Roman" w:hAnsi="Times New Roman" w:cs="Times New Roman"/>
          <w:sz w:val="24"/>
          <w:szCs w:val="24"/>
        </w:rPr>
        <w:t>На территории Берсеневского сельского поселения расположены 5 кладбищ.</w:t>
      </w:r>
    </w:p>
    <w:p w14:paraId="2C5A0926" w14:textId="77777777" w:rsidR="000024F5" w:rsidRPr="0083267A" w:rsidRDefault="000024F5" w:rsidP="000024F5">
      <w:pPr>
        <w:shd w:val="clear" w:color="auto" w:fill="FFFFFF"/>
        <w:tabs>
          <w:tab w:val="left" w:pos="142"/>
        </w:tabs>
        <w:autoSpaceDE w:val="0"/>
        <w:spacing w:before="240" w:after="0"/>
        <w:ind w:firstLine="851"/>
        <w:jc w:val="both"/>
        <w:rPr>
          <w:rFonts w:ascii="Times New Roman" w:hAnsi="Times New Roman" w:cs="Times New Roman"/>
          <w:sz w:val="24"/>
          <w:szCs w:val="24"/>
          <w:highlight w:val="yellow"/>
        </w:rPr>
      </w:pPr>
      <w:r w:rsidRPr="0083267A">
        <w:rPr>
          <w:rFonts w:ascii="Times New Roman" w:eastAsia="Times New Roman" w:hAnsi="Times New Roman" w:cs="Times New Roman"/>
          <w:i/>
          <w:sz w:val="24"/>
          <w:szCs w:val="24"/>
        </w:rPr>
        <w:t>Таблица 2.6-3 Кладбища Берсеневского сельского поселения</w:t>
      </w:r>
    </w:p>
    <w:tbl>
      <w:tblPr>
        <w:tblW w:w="10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CellMar>
          <w:top w:w="15" w:type="dxa"/>
          <w:left w:w="15" w:type="dxa"/>
          <w:bottom w:w="15" w:type="dxa"/>
          <w:right w:w="15" w:type="dxa"/>
        </w:tblCellMar>
        <w:tblLook w:val="04A0" w:firstRow="1" w:lastRow="0" w:firstColumn="1" w:lastColumn="0" w:noHBand="0" w:noVBand="1"/>
      </w:tblPr>
      <w:tblGrid>
        <w:gridCol w:w="421"/>
        <w:gridCol w:w="2246"/>
        <w:gridCol w:w="2031"/>
        <w:gridCol w:w="1777"/>
        <w:gridCol w:w="1666"/>
        <w:gridCol w:w="1969"/>
      </w:tblGrid>
      <w:tr w:rsidR="000024F5" w:rsidRPr="000024F5" w14:paraId="6BBB89CF" w14:textId="77777777" w:rsidTr="000024F5">
        <w:tc>
          <w:tcPr>
            <w:tcW w:w="421" w:type="dxa"/>
            <w:shd w:val="clear" w:color="auto" w:fill="FFFFFF" w:themeFill="background1"/>
            <w:tcMar>
              <w:top w:w="48" w:type="dxa"/>
              <w:left w:w="96" w:type="dxa"/>
              <w:bottom w:w="48" w:type="dxa"/>
              <w:right w:w="96" w:type="dxa"/>
            </w:tcMar>
            <w:hideMark/>
          </w:tcPr>
          <w:p w14:paraId="151DD272"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w:t>
            </w:r>
          </w:p>
          <w:p w14:paraId="341F1883"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w:t>
            </w:r>
          </w:p>
        </w:tc>
        <w:tc>
          <w:tcPr>
            <w:tcW w:w="2246" w:type="dxa"/>
            <w:shd w:val="clear" w:color="auto" w:fill="FFFFFF" w:themeFill="background1"/>
            <w:tcMar>
              <w:top w:w="48" w:type="dxa"/>
              <w:left w:w="96" w:type="dxa"/>
              <w:bottom w:w="48" w:type="dxa"/>
              <w:right w:w="96" w:type="dxa"/>
            </w:tcMar>
            <w:hideMark/>
          </w:tcPr>
          <w:p w14:paraId="27FC1CCD"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Н/п</w:t>
            </w:r>
          </w:p>
        </w:tc>
        <w:tc>
          <w:tcPr>
            <w:tcW w:w="2031" w:type="dxa"/>
            <w:shd w:val="clear" w:color="auto" w:fill="FFFFFF" w:themeFill="background1"/>
          </w:tcPr>
          <w:p w14:paraId="0DE9BBB1"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Кадастровый номер земельного участка</w:t>
            </w:r>
          </w:p>
        </w:tc>
        <w:tc>
          <w:tcPr>
            <w:tcW w:w="1777" w:type="dxa"/>
            <w:shd w:val="clear" w:color="auto" w:fill="FFFFFF" w:themeFill="background1"/>
            <w:tcMar>
              <w:top w:w="48" w:type="dxa"/>
              <w:left w:w="96" w:type="dxa"/>
              <w:bottom w:w="48" w:type="dxa"/>
              <w:right w:w="96" w:type="dxa"/>
            </w:tcMar>
            <w:hideMark/>
          </w:tcPr>
          <w:p w14:paraId="5AD23942"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Площадь</w:t>
            </w:r>
          </w:p>
          <w:p w14:paraId="4DEB8F83"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кладбища/</w:t>
            </w:r>
          </w:p>
          <w:p w14:paraId="60ED7C10"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занятая территория</w:t>
            </w:r>
          </w:p>
          <w:p w14:paraId="11BD6C19"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в кв.м.</w:t>
            </w:r>
          </w:p>
        </w:tc>
        <w:tc>
          <w:tcPr>
            <w:tcW w:w="1666" w:type="dxa"/>
            <w:shd w:val="clear" w:color="auto" w:fill="FFFFFF" w:themeFill="background1"/>
          </w:tcPr>
          <w:p w14:paraId="2AE8BF58"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Разрешенное использование</w:t>
            </w:r>
          </w:p>
        </w:tc>
        <w:tc>
          <w:tcPr>
            <w:tcW w:w="1969" w:type="dxa"/>
            <w:shd w:val="clear" w:color="auto" w:fill="FFFFFF" w:themeFill="background1"/>
          </w:tcPr>
          <w:p w14:paraId="3E0158A7"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Доступ</w:t>
            </w:r>
          </w:p>
          <w:p w14:paraId="54B2D5A9" w14:textId="77777777" w:rsidR="000024F5" w:rsidRPr="000024F5" w:rsidRDefault="000024F5" w:rsidP="000024F5">
            <w:pPr>
              <w:spacing w:after="0" w:line="240" w:lineRule="auto"/>
              <w:jc w:val="center"/>
              <w:rPr>
                <w:rFonts w:ascii="Times New Roman" w:hAnsi="Times New Roman" w:cs="Times New Roman"/>
                <w:sz w:val="24"/>
                <w:szCs w:val="24"/>
              </w:rPr>
            </w:pPr>
            <w:r w:rsidRPr="000024F5">
              <w:rPr>
                <w:rFonts w:ascii="Times New Roman" w:hAnsi="Times New Roman" w:cs="Times New Roman"/>
                <w:sz w:val="24"/>
                <w:szCs w:val="24"/>
              </w:rPr>
              <w:t>к объекту</w:t>
            </w:r>
          </w:p>
        </w:tc>
      </w:tr>
      <w:tr w:rsidR="000024F5" w:rsidRPr="000024F5" w14:paraId="0389A265" w14:textId="77777777" w:rsidTr="000024F5">
        <w:trPr>
          <w:trHeight w:val="787"/>
        </w:trPr>
        <w:tc>
          <w:tcPr>
            <w:tcW w:w="421" w:type="dxa"/>
            <w:shd w:val="clear" w:color="auto" w:fill="FFFFFF" w:themeFill="background1"/>
            <w:tcMar>
              <w:top w:w="48" w:type="dxa"/>
              <w:left w:w="96" w:type="dxa"/>
              <w:bottom w:w="48" w:type="dxa"/>
              <w:right w:w="96" w:type="dxa"/>
            </w:tcMar>
            <w:hideMark/>
          </w:tcPr>
          <w:p w14:paraId="14A2CD1A"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1</w:t>
            </w:r>
          </w:p>
        </w:tc>
        <w:tc>
          <w:tcPr>
            <w:tcW w:w="2246" w:type="dxa"/>
            <w:shd w:val="clear" w:color="auto" w:fill="FFFFFF" w:themeFill="background1"/>
            <w:tcMar>
              <w:top w:w="48" w:type="dxa"/>
              <w:left w:w="96" w:type="dxa"/>
              <w:bottom w:w="48" w:type="dxa"/>
              <w:right w:w="96" w:type="dxa"/>
            </w:tcMar>
            <w:hideMark/>
          </w:tcPr>
          <w:p w14:paraId="44A31E82" w14:textId="77777777" w:rsidR="000024F5" w:rsidRPr="000024F5" w:rsidRDefault="000024F5" w:rsidP="000024F5">
            <w:pPr>
              <w:spacing w:after="0" w:line="240" w:lineRule="auto"/>
              <w:rPr>
                <w:rFonts w:ascii="Times New Roman" w:hAnsi="Times New Roman" w:cs="Times New Roman"/>
                <w:sz w:val="24"/>
                <w:szCs w:val="24"/>
              </w:rPr>
            </w:pPr>
            <w:proofErr w:type="spellStart"/>
            <w:r w:rsidRPr="000024F5">
              <w:rPr>
                <w:rFonts w:ascii="Times New Roman" w:hAnsi="Times New Roman" w:cs="Times New Roman"/>
                <w:sz w:val="24"/>
                <w:szCs w:val="24"/>
              </w:rPr>
              <w:t>с.Берсеневка</w:t>
            </w:r>
            <w:proofErr w:type="spellEnd"/>
          </w:p>
          <w:p w14:paraId="40D646AE"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(Саранское отделение)</w:t>
            </w:r>
          </w:p>
        </w:tc>
        <w:tc>
          <w:tcPr>
            <w:tcW w:w="2031" w:type="dxa"/>
            <w:shd w:val="clear" w:color="auto" w:fill="FFFFFF" w:themeFill="background1"/>
          </w:tcPr>
          <w:p w14:paraId="776258CD"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13:15:0107001</w:t>
            </w:r>
          </w:p>
        </w:tc>
        <w:tc>
          <w:tcPr>
            <w:tcW w:w="1777" w:type="dxa"/>
            <w:shd w:val="clear" w:color="auto" w:fill="FFFFFF" w:themeFill="background1"/>
            <w:tcMar>
              <w:top w:w="48" w:type="dxa"/>
              <w:left w:w="96" w:type="dxa"/>
              <w:bottom w:w="48" w:type="dxa"/>
              <w:right w:w="96" w:type="dxa"/>
            </w:tcMar>
            <w:hideMark/>
          </w:tcPr>
          <w:p w14:paraId="12F59747"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60495/56000</w:t>
            </w:r>
          </w:p>
        </w:tc>
        <w:tc>
          <w:tcPr>
            <w:tcW w:w="1666" w:type="dxa"/>
            <w:shd w:val="clear" w:color="auto" w:fill="FFFFFF" w:themeFill="background1"/>
          </w:tcPr>
          <w:p w14:paraId="72B93A5C"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действующие кладбища</w:t>
            </w:r>
          </w:p>
        </w:tc>
        <w:tc>
          <w:tcPr>
            <w:tcW w:w="1969" w:type="dxa"/>
            <w:shd w:val="clear" w:color="auto" w:fill="FFFFFF" w:themeFill="background1"/>
          </w:tcPr>
          <w:p w14:paraId="4700C4C5"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Асфальтированная поселковая автомобильная дорога</w:t>
            </w:r>
          </w:p>
        </w:tc>
      </w:tr>
      <w:tr w:rsidR="000024F5" w:rsidRPr="000024F5" w14:paraId="18FB354D" w14:textId="77777777" w:rsidTr="000024F5">
        <w:trPr>
          <w:trHeight w:val="53"/>
        </w:trPr>
        <w:tc>
          <w:tcPr>
            <w:tcW w:w="421" w:type="dxa"/>
            <w:shd w:val="clear" w:color="auto" w:fill="FFFFFF" w:themeFill="background1"/>
            <w:tcMar>
              <w:top w:w="48" w:type="dxa"/>
              <w:left w:w="96" w:type="dxa"/>
              <w:bottom w:w="48" w:type="dxa"/>
              <w:right w:w="96" w:type="dxa"/>
            </w:tcMar>
            <w:hideMark/>
          </w:tcPr>
          <w:p w14:paraId="5227B496"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2</w:t>
            </w:r>
          </w:p>
        </w:tc>
        <w:tc>
          <w:tcPr>
            <w:tcW w:w="2246" w:type="dxa"/>
            <w:shd w:val="clear" w:color="auto" w:fill="FFFFFF" w:themeFill="background1"/>
            <w:tcMar>
              <w:top w:w="48" w:type="dxa"/>
              <w:left w:w="96" w:type="dxa"/>
              <w:bottom w:w="48" w:type="dxa"/>
              <w:right w:w="96" w:type="dxa"/>
            </w:tcMar>
            <w:hideMark/>
          </w:tcPr>
          <w:p w14:paraId="5847CBA9"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 xml:space="preserve">д. Старая </w:t>
            </w:r>
            <w:proofErr w:type="spellStart"/>
            <w:r w:rsidRPr="000024F5">
              <w:rPr>
                <w:rFonts w:ascii="Times New Roman" w:hAnsi="Times New Roman" w:cs="Times New Roman"/>
                <w:sz w:val="24"/>
                <w:szCs w:val="24"/>
              </w:rPr>
              <w:t>Чекаевка</w:t>
            </w:r>
            <w:proofErr w:type="spellEnd"/>
          </w:p>
        </w:tc>
        <w:tc>
          <w:tcPr>
            <w:tcW w:w="2031" w:type="dxa"/>
            <w:shd w:val="clear" w:color="auto" w:fill="FFFFFF" w:themeFill="background1"/>
          </w:tcPr>
          <w:p w14:paraId="555D052F"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13:15:0107001:938</w:t>
            </w:r>
          </w:p>
        </w:tc>
        <w:tc>
          <w:tcPr>
            <w:tcW w:w="1777" w:type="dxa"/>
            <w:shd w:val="clear" w:color="auto" w:fill="FFFFFF" w:themeFill="background1"/>
            <w:tcMar>
              <w:top w:w="48" w:type="dxa"/>
              <w:left w:w="96" w:type="dxa"/>
              <w:bottom w:w="48" w:type="dxa"/>
              <w:right w:w="96" w:type="dxa"/>
            </w:tcMar>
            <w:hideMark/>
          </w:tcPr>
          <w:p w14:paraId="6C9CC067"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41099/-</w:t>
            </w:r>
          </w:p>
        </w:tc>
        <w:tc>
          <w:tcPr>
            <w:tcW w:w="1666" w:type="dxa"/>
            <w:shd w:val="clear" w:color="auto" w:fill="FFFFFF" w:themeFill="background1"/>
          </w:tcPr>
          <w:p w14:paraId="548E1193"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для ритуальной деятельности</w:t>
            </w:r>
          </w:p>
        </w:tc>
        <w:tc>
          <w:tcPr>
            <w:tcW w:w="1969" w:type="dxa"/>
            <w:shd w:val="clear" w:color="auto" w:fill="FFFFFF" w:themeFill="background1"/>
          </w:tcPr>
          <w:p w14:paraId="69450C71"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Грунтовая полевая дорога через с/х угодья</w:t>
            </w:r>
          </w:p>
        </w:tc>
      </w:tr>
      <w:tr w:rsidR="000024F5" w:rsidRPr="000024F5" w14:paraId="58728DF2" w14:textId="77777777" w:rsidTr="000024F5">
        <w:tc>
          <w:tcPr>
            <w:tcW w:w="421" w:type="dxa"/>
            <w:shd w:val="clear" w:color="auto" w:fill="FFFFFF" w:themeFill="background1"/>
            <w:tcMar>
              <w:top w:w="48" w:type="dxa"/>
              <w:left w:w="96" w:type="dxa"/>
              <w:bottom w:w="48" w:type="dxa"/>
              <w:right w:w="96" w:type="dxa"/>
            </w:tcMar>
            <w:hideMark/>
          </w:tcPr>
          <w:p w14:paraId="7838942D"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3</w:t>
            </w:r>
          </w:p>
        </w:tc>
        <w:tc>
          <w:tcPr>
            <w:tcW w:w="2246" w:type="dxa"/>
            <w:shd w:val="clear" w:color="auto" w:fill="FFFFFF" w:themeFill="background1"/>
            <w:tcMar>
              <w:top w:w="48" w:type="dxa"/>
              <w:left w:w="96" w:type="dxa"/>
              <w:bottom w:w="48" w:type="dxa"/>
              <w:right w:w="96" w:type="dxa"/>
            </w:tcMar>
            <w:hideMark/>
          </w:tcPr>
          <w:p w14:paraId="2D996DF2"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 xml:space="preserve">д. </w:t>
            </w:r>
            <w:proofErr w:type="spellStart"/>
            <w:r w:rsidRPr="000024F5">
              <w:rPr>
                <w:rFonts w:ascii="Times New Roman" w:hAnsi="Times New Roman" w:cs="Times New Roman"/>
                <w:sz w:val="24"/>
                <w:szCs w:val="24"/>
              </w:rPr>
              <w:t>Блохино</w:t>
            </w:r>
            <w:proofErr w:type="spellEnd"/>
          </w:p>
          <w:p w14:paraId="721BB075" w14:textId="77777777" w:rsidR="000024F5" w:rsidRPr="000024F5" w:rsidRDefault="000024F5" w:rsidP="000024F5">
            <w:pPr>
              <w:spacing w:after="0" w:line="240" w:lineRule="auto"/>
              <w:rPr>
                <w:rFonts w:ascii="Times New Roman" w:hAnsi="Times New Roman" w:cs="Times New Roman"/>
                <w:sz w:val="24"/>
                <w:szCs w:val="24"/>
              </w:rPr>
            </w:pPr>
          </w:p>
        </w:tc>
        <w:tc>
          <w:tcPr>
            <w:tcW w:w="2031" w:type="dxa"/>
            <w:shd w:val="clear" w:color="auto" w:fill="FFFFFF" w:themeFill="background1"/>
          </w:tcPr>
          <w:p w14:paraId="2B4D66A6"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13:15:0107001:3102</w:t>
            </w:r>
          </w:p>
        </w:tc>
        <w:tc>
          <w:tcPr>
            <w:tcW w:w="1777" w:type="dxa"/>
            <w:shd w:val="clear" w:color="auto" w:fill="FFFFFF" w:themeFill="background1"/>
            <w:tcMar>
              <w:top w:w="48" w:type="dxa"/>
              <w:left w:w="96" w:type="dxa"/>
              <w:bottom w:w="48" w:type="dxa"/>
              <w:right w:w="96" w:type="dxa"/>
            </w:tcMar>
            <w:hideMark/>
          </w:tcPr>
          <w:p w14:paraId="5367C8BE"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16164/16164</w:t>
            </w:r>
          </w:p>
        </w:tc>
        <w:tc>
          <w:tcPr>
            <w:tcW w:w="1666" w:type="dxa"/>
            <w:shd w:val="clear" w:color="auto" w:fill="FFFFFF" w:themeFill="background1"/>
          </w:tcPr>
          <w:p w14:paraId="4F8D0414"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недействующие кладбища</w:t>
            </w:r>
          </w:p>
        </w:tc>
        <w:tc>
          <w:tcPr>
            <w:tcW w:w="1969" w:type="dxa"/>
            <w:shd w:val="clear" w:color="auto" w:fill="FFFFFF" w:themeFill="background1"/>
          </w:tcPr>
          <w:p w14:paraId="6FE2520C"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 xml:space="preserve">Грунтовая полевая дорога </w:t>
            </w:r>
          </w:p>
        </w:tc>
      </w:tr>
      <w:tr w:rsidR="000024F5" w:rsidRPr="000024F5" w14:paraId="09550329" w14:textId="77777777" w:rsidTr="000024F5">
        <w:tc>
          <w:tcPr>
            <w:tcW w:w="421" w:type="dxa"/>
            <w:shd w:val="clear" w:color="auto" w:fill="FFFFFF" w:themeFill="background1"/>
            <w:tcMar>
              <w:top w:w="48" w:type="dxa"/>
              <w:left w:w="96" w:type="dxa"/>
              <w:bottom w:w="48" w:type="dxa"/>
              <w:right w:w="96" w:type="dxa"/>
            </w:tcMar>
            <w:hideMark/>
          </w:tcPr>
          <w:p w14:paraId="3DBC52DB"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4</w:t>
            </w:r>
          </w:p>
        </w:tc>
        <w:tc>
          <w:tcPr>
            <w:tcW w:w="2246" w:type="dxa"/>
            <w:shd w:val="clear" w:color="auto" w:fill="FFFFFF" w:themeFill="background1"/>
            <w:tcMar>
              <w:top w:w="48" w:type="dxa"/>
              <w:left w:w="96" w:type="dxa"/>
              <w:bottom w:w="48" w:type="dxa"/>
              <w:right w:w="96" w:type="dxa"/>
            </w:tcMar>
            <w:hideMark/>
          </w:tcPr>
          <w:p w14:paraId="7CC38282"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 xml:space="preserve">с. Татарская </w:t>
            </w:r>
            <w:proofErr w:type="spellStart"/>
            <w:r w:rsidRPr="000024F5">
              <w:rPr>
                <w:rFonts w:ascii="Times New Roman" w:hAnsi="Times New Roman" w:cs="Times New Roman"/>
                <w:sz w:val="24"/>
                <w:szCs w:val="24"/>
              </w:rPr>
              <w:t>Свербейка</w:t>
            </w:r>
            <w:proofErr w:type="spellEnd"/>
          </w:p>
        </w:tc>
        <w:tc>
          <w:tcPr>
            <w:tcW w:w="2031" w:type="dxa"/>
            <w:shd w:val="clear" w:color="auto" w:fill="FFFFFF" w:themeFill="background1"/>
          </w:tcPr>
          <w:p w14:paraId="7372A517"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13:15:0107001:2898</w:t>
            </w:r>
          </w:p>
        </w:tc>
        <w:tc>
          <w:tcPr>
            <w:tcW w:w="1777" w:type="dxa"/>
            <w:shd w:val="clear" w:color="auto" w:fill="FFFFFF" w:themeFill="background1"/>
            <w:tcMar>
              <w:top w:w="48" w:type="dxa"/>
              <w:left w:w="96" w:type="dxa"/>
              <w:bottom w:w="48" w:type="dxa"/>
              <w:right w:w="96" w:type="dxa"/>
            </w:tcMar>
            <w:hideMark/>
          </w:tcPr>
          <w:p w14:paraId="10346AE7"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72860/4514</w:t>
            </w:r>
          </w:p>
        </w:tc>
        <w:tc>
          <w:tcPr>
            <w:tcW w:w="1666" w:type="dxa"/>
            <w:shd w:val="clear" w:color="auto" w:fill="FFFFFF" w:themeFill="background1"/>
          </w:tcPr>
          <w:p w14:paraId="45F5EA06"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действующие кладбища</w:t>
            </w:r>
          </w:p>
        </w:tc>
        <w:tc>
          <w:tcPr>
            <w:tcW w:w="1969" w:type="dxa"/>
            <w:shd w:val="clear" w:color="auto" w:fill="FFFFFF" w:themeFill="background1"/>
          </w:tcPr>
          <w:p w14:paraId="061FB450"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Грунтовая полевая дорога через с/х угодья</w:t>
            </w:r>
          </w:p>
        </w:tc>
      </w:tr>
      <w:tr w:rsidR="000024F5" w:rsidRPr="000024F5" w14:paraId="380CBC91" w14:textId="77777777" w:rsidTr="000024F5">
        <w:tc>
          <w:tcPr>
            <w:tcW w:w="421" w:type="dxa"/>
            <w:shd w:val="clear" w:color="auto" w:fill="FFFFFF" w:themeFill="background1"/>
            <w:tcMar>
              <w:top w:w="48" w:type="dxa"/>
              <w:left w:w="96" w:type="dxa"/>
              <w:bottom w:w="48" w:type="dxa"/>
              <w:right w:w="96" w:type="dxa"/>
            </w:tcMar>
            <w:hideMark/>
          </w:tcPr>
          <w:p w14:paraId="1D66E1D0"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5</w:t>
            </w:r>
          </w:p>
        </w:tc>
        <w:tc>
          <w:tcPr>
            <w:tcW w:w="2246" w:type="dxa"/>
            <w:shd w:val="clear" w:color="auto" w:fill="FFFFFF" w:themeFill="background1"/>
            <w:tcMar>
              <w:top w:w="48" w:type="dxa"/>
              <w:left w:w="96" w:type="dxa"/>
              <w:bottom w:w="48" w:type="dxa"/>
              <w:right w:w="96" w:type="dxa"/>
            </w:tcMar>
            <w:hideMark/>
          </w:tcPr>
          <w:p w14:paraId="0EF19898"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 xml:space="preserve">д. Русская </w:t>
            </w:r>
            <w:proofErr w:type="spellStart"/>
            <w:r w:rsidRPr="000024F5">
              <w:rPr>
                <w:rFonts w:ascii="Times New Roman" w:hAnsi="Times New Roman" w:cs="Times New Roman"/>
                <w:sz w:val="24"/>
                <w:szCs w:val="24"/>
              </w:rPr>
              <w:t>Свербейка</w:t>
            </w:r>
            <w:proofErr w:type="spellEnd"/>
          </w:p>
        </w:tc>
        <w:tc>
          <w:tcPr>
            <w:tcW w:w="2031" w:type="dxa"/>
            <w:shd w:val="clear" w:color="auto" w:fill="FFFFFF" w:themeFill="background1"/>
          </w:tcPr>
          <w:p w14:paraId="6577C340"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13:15:0107001:3860</w:t>
            </w:r>
          </w:p>
        </w:tc>
        <w:tc>
          <w:tcPr>
            <w:tcW w:w="1777" w:type="dxa"/>
            <w:shd w:val="clear" w:color="auto" w:fill="FFFFFF" w:themeFill="background1"/>
            <w:tcMar>
              <w:top w:w="48" w:type="dxa"/>
              <w:left w:w="96" w:type="dxa"/>
              <w:bottom w:w="48" w:type="dxa"/>
              <w:right w:w="96" w:type="dxa"/>
            </w:tcMar>
            <w:hideMark/>
          </w:tcPr>
          <w:p w14:paraId="3E8A6BC1" w14:textId="77777777" w:rsidR="000024F5" w:rsidRPr="000024F5" w:rsidRDefault="000024F5" w:rsidP="000024F5">
            <w:pPr>
              <w:spacing w:after="0" w:line="240" w:lineRule="auto"/>
              <w:rPr>
                <w:rFonts w:ascii="Times New Roman" w:hAnsi="Times New Roman" w:cs="Times New Roman"/>
                <w:sz w:val="24"/>
                <w:szCs w:val="24"/>
                <w:highlight w:val="yellow"/>
              </w:rPr>
            </w:pPr>
            <w:r w:rsidRPr="000024F5">
              <w:rPr>
                <w:rFonts w:ascii="Times New Roman" w:hAnsi="Times New Roman" w:cs="Times New Roman"/>
                <w:sz w:val="24"/>
                <w:szCs w:val="24"/>
              </w:rPr>
              <w:t>18653/8316</w:t>
            </w:r>
          </w:p>
        </w:tc>
        <w:tc>
          <w:tcPr>
            <w:tcW w:w="1666" w:type="dxa"/>
            <w:shd w:val="clear" w:color="auto" w:fill="FFFFFF" w:themeFill="background1"/>
          </w:tcPr>
          <w:p w14:paraId="5F54AE77"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действующие кладбища</w:t>
            </w:r>
          </w:p>
        </w:tc>
        <w:tc>
          <w:tcPr>
            <w:tcW w:w="1969" w:type="dxa"/>
            <w:shd w:val="clear" w:color="auto" w:fill="FFFFFF" w:themeFill="background1"/>
          </w:tcPr>
          <w:p w14:paraId="4EB605E3" w14:textId="77777777" w:rsidR="000024F5" w:rsidRPr="000024F5" w:rsidRDefault="000024F5" w:rsidP="000024F5">
            <w:pPr>
              <w:spacing w:after="0" w:line="240" w:lineRule="auto"/>
              <w:rPr>
                <w:rFonts w:ascii="Times New Roman" w:hAnsi="Times New Roman" w:cs="Times New Roman"/>
                <w:sz w:val="24"/>
                <w:szCs w:val="24"/>
              </w:rPr>
            </w:pPr>
            <w:r w:rsidRPr="000024F5">
              <w:rPr>
                <w:rFonts w:ascii="Times New Roman" w:hAnsi="Times New Roman" w:cs="Times New Roman"/>
                <w:sz w:val="24"/>
                <w:szCs w:val="24"/>
              </w:rPr>
              <w:t xml:space="preserve">Грунтовая полевая дорога через с/х угодья </w:t>
            </w:r>
          </w:p>
        </w:tc>
      </w:tr>
    </w:tbl>
    <w:p w14:paraId="5BAADE1E" w14:textId="77777777" w:rsidR="000024F5" w:rsidRDefault="000024F5" w:rsidP="000024F5"/>
    <w:p w14:paraId="4517FDC3" w14:textId="77777777" w:rsidR="005A3241" w:rsidRPr="000024F5" w:rsidRDefault="005A3241" w:rsidP="000024F5">
      <w:pPr>
        <w:ind w:firstLine="851"/>
        <w:rPr>
          <w:rFonts w:ascii="Times New Roman" w:hAnsi="Times New Roman" w:cs="Times New Roman"/>
          <w:b/>
          <w:sz w:val="24"/>
          <w:u w:val="single"/>
        </w:rPr>
      </w:pPr>
      <w:r w:rsidRPr="000024F5">
        <w:rPr>
          <w:rFonts w:ascii="Times New Roman" w:hAnsi="Times New Roman" w:cs="Times New Roman"/>
          <w:b/>
          <w:sz w:val="24"/>
          <w:u w:val="single"/>
        </w:rPr>
        <w:t>Проблемы</w:t>
      </w:r>
      <w:r w:rsidR="000024F5" w:rsidRPr="000024F5">
        <w:rPr>
          <w:rFonts w:ascii="Times New Roman" w:hAnsi="Times New Roman" w:cs="Times New Roman"/>
          <w:b/>
          <w:sz w:val="24"/>
          <w:u w:val="single"/>
        </w:rPr>
        <w:t xml:space="preserve"> социальн</w:t>
      </w:r>
      <w:r w:rsidR="000024F5">
        <w:rPr>
          <w:rFonts w:ascii="Times New Roman" w:hAnsi="Times New Roman" w:cs="Times New Roman"/>
          <w:b/>
          <w:sz w:val="24"/>
          <w:u w:val="single"/>
        </w:rPr>
        <w:t>ой</w:t>
      </w:r>
      <w:r w:rsidR="000024F5" w:rsidRPr="000024F5">
        <w:rPr>
          <w:rFonts w:ascii="Times New Roman" w:hAnsi="Times New Roman" w:cs="Times New Roman"/>
          <w:b/>
          <w:sz w:val="24"/>
          <w:u w:val="single"/>
        </w:rPr>
        <w:t xml:space="preserve"> инфраструктуры</w:t>
      </w:r>
    </w:p>
    <w:p w14:paraId="446F0C03" w14:textId="77777777" w:rsidR="005A3241" w:rsidRPr="000024F5" w:rsidRDefault="005A3241" w:rsidP="000024F5">
      <w:pPr>
        <w:spacing w:after="0"/>
        <w:ind w:firstLine="851"/>
        <w:jc w:val="both"/>
        <w:rPr>
          <w:rFonts w:ascii="Times New Roman" w:hAnsi="Times New Roman" w:cs="Times New Roman"/>
          <w:sz w:val="24"/>
        </w:rPr>
      </w:pPr>
      <w:r w:rsidRPr="000024F5">
        <w:rPr>
          <w:rFonts w:ascii="Times New Roman" w:hAnsi="Times New Roman" w:cs="Times New Roman"/>
          <w:sz w:val="24"/>
        </w:rPr>
        <w:t>Анализ количественных и качественных характеристик действующих объектов социальной инфраструктуры поселения позволяет сделать вывод о том, что в социальной сфере поселения существуют две основные проблемы:</w:t>
      </w:r>
    </w:p>
    <w:p w14:paraId="732CB7B0" w14:textId="77777777" w:rsidR="005A3241" w:rsidRPr="000024F5" w:rsidRDefault="000024F5" w:rsidP="000024F5">
      <w:pPr>
        <w:suppressAutoHyphens/>
        <w:spacing w:after="0"/>
        <w:ind w:firstLine="851"/>
        <w:jc w:val="both"/>
        <w:rPr>
          <w:rFonts w:ascii="Times New Roman" w:hAnsi="Times New Roman" w:cs="Times New Roman"/>
          <w:sz w:val="24"/>
        </w:rPr>
      </w:pPr>
      <w:r w:rsidRPr="000024F5">
        <w:rPr>
          <w:rFonts w:ascii="Times New Roman" w:hAnsi="Times New Roman" w:cs="Times New Roman"/>
          <w:sz w:val="24"/>
        </w:rPr>
        <w:t xml:space="preserve">- </w:t>
      </w:r>
      <w:r w:rsidR="005A3241" w:rsidRPr="000024F5">
        <w:rPr>
          <w:rFonts w:ascii="Times New Roman" w:hAnsi="Times New Roman" w:cs="Times New Roman"/>
          <w:sz w:val="24"/>
        </w:rPr>
        <w:t>Дефицит услуг в физкультурно-оздоровительной, медицинской сферах</w:t>
      </w:r>
      <w:r w:rsidRPr="000024F5">
        <w:rPr>
          <w:rFonts w:ascii="Times New Roman" w:hAnsi="Times New Roman" w:cs="Times New Roman"/>
          <w:sz w:val="24"/>
        </w:rPr>
        <w:t>;</w:t>
      </w:r>
    </w:p>
    <w:p w14:paraId="158FCAA9" w14:textId="77777777" w:rsidR="005A3241" w:rsidRPr="000024F5" w:rsidRDefault="000024F5" w:rsidP="000024F5">
      <w:pPr>
        <w:suppressAutoHyphens/>
        <w:spacing w:after="0"/>
        <w:ind w:firstLine="851"/>
        <w:jc w:val="both"/>
        <w:rPr>
          <w:rFonts w:ascii="Times New Roman" w:hAnsi="Times New Roman" w:cs="Times New Roman"/>
          <w:sz w:val="24"/>
        </w:rPr>
      </w:pPr>
      <w:r w:rsidRPr="000024F5">
        <w:rPr>
          <w:rFonts w:ascii="Times New Roman" w:hAnsi="Times New Roman" w:cs="Times New Roman"/>
          <w:sz w:val="24"/>
        </w:rPr>
        <w:t xml:space="preserve">- </w:t>
      </w:r>
      <w:r w:rsidR="005A3241" w:rsidRPr="000024F5">
        <w:rPr>
          <w:rFonts w:ascii="Times New Roman" w:hAnsi="Times New Roman" w:cs="Times New Roman"/>
          <w:sz w:val="24"/>
        </w:rPr>
        <w:t>Значительная степень ветхости объектов соцкультбыта.</w:t>
      </w:r>
    </w:p>
    <w:p w14:paraId="485E6247" w14:textId="77777777" w:rsidR="005A3241" w:rsidRDefault="005A3241" w:rsidP="005A3241">
      <w:pPr>
        <w:ind w:firstLine="567"/>
        <w:jc w:val="both"/>
      </w:pPr>
      <w:r>
        <w:br w:type="page"/>
      </w:r>
    </w:p>
    <w:p w14:paraId="67ED1010" w14:textId="77777777" w:rsidR="005A3241" w:rsidRPr="000024F5" w:rsidRDefault="005A3241" w:rsidP="000024F5">
      <w:pPr>
        <w:spacing w:after="0"/>
        <w:ind w:firstLine="851"/>
        <w:rPr>
          <w:rFonts w:ascii="Times New Roman" w:hAnsi="Times New Roman" w:cs="Times New Roman"/>
          <w:b/>
          <w:sz w:val="24"/>
          <w:u w:val="single"/>
        </w:rPr>
      </w:pPr>
      <w:r w:rsidRPr="000024F5">
        <w:rPr>
          <w:rFonts w:ascii="Times New Roman" w:hAnsi="Times New Roman" w:cs="Times New Roman"/>
          <w:b/>
          <w:sz w:val="24"/>
          <w:u w:val="single"/>
        </w:rPr>
        <w:lastRenderedPageBreak/>
        <w:t>Основные направления социальной политики:</w:t>
      </w:r>
    </w:p>
    <w:p w14:paraId="0C8E2097" w14:textId="77777777" w:rsidR="000024F5" w:rsidRPr="000024F5" w:rsidRDefault="000024F5" w:rsidP="000024F5">
      <w:pPr>
        <w:pStyle w:val="af"/>
        <w:spacing w:after="0"/>
        <w:ind w:left="0" w:firstLine="851"/>
        <w:jc w:val="both"/>
        <w:rPr>
          <w:rFonts w:ascii="Times New Roman" w:hAnsi="Times New Roman"/>
          <w:sz w:val="24"/>
          <w:szCs w:val="24"/>
        </w:rPr>
      </w:pPr>
      <w:r w:rsidRPr="000024F5">
        <w:rPr>
          <w:rFonts w:ascii="Times New Roman" w:hAnsi="Times New Roman"/>
          <w:sz w:val="24"/>
          <w:szCs w:val="24"/>
        </w:rPr>
        <w:t>1. Формирование системы адресного и заявительного характера предоставления социальной помощи нуждающимся в ней группам населения.</w:t>
      </w:r>
    </w:p>
    <w:p w14:paraId="4384EE1D" w14:textId="77777777" w:rsidR="000024F5" w:rsidRPr="000024F5" w:rsidRDefault="000024F5" w:rsidP="000024F5">
      <w:pPr>
        <w:pStyle w:val="af"/>
        <w:spacing w:after="0"/>
        <w:ind w:left="0" w:firstLine="851"/>
        <w:jc w:val="both"/>
        <w:rPr>
          <w:rFonts w:ascii="Times New Roman" w:hAnsi="Times New Roman"/>
          <w:sz w:val="24"/>
          <w:szCs w:val="24"/>
        </w:rPr>
      </w:pPr>
      <w:r w:rsidRPr="000024F5">
        <w:rPr>
          <w:rFonts w:ascii="Times New Roman" w:hAnsi="Times New Roman"/>
          <w:sz w:val="24"/>
          <w:szCs w:val="24"/>
        </w:rPr>
        <w:t>2. Улучшение демографической ситуации на основе осуществления мероприятий по снижению уровня смертности населения и созданию предпосылок для стабилизации и роста показателей рождаемости.</w:t>
      </w:r>
    </w:p>
    <w:p w14:paraId="5DAF9D49" w14:textId="77777777" w:rsidR="000024F5" w:rsidRPr="000024F5" w:rsidRDefault="000024F5" w:rsidP="000024F5">
      <w:pPr>
        <w:pStyle w:val="af"/>
        <w:spacing w:after="0"/>
        <w:ind w:left="0" w:firstLine="851"/>
        <w:jc w:val="both"/>
        <w:rPr>
          <w:rFonts w:ascii="Times New Roman" w:hAnsi="Times New Roman"/>
          <w:sz w:val="24"/>
          <w:szCs w:val="24"/>
        </w:rPr>
      </w:pPr>
      <w:r w:rsidRPr="000024F5">
        <w:rPr>
          <w:rFonts w:ascii="Times New Roman" w:hAnsi="Times New Roman"/>
          <w:sz w:val="24"/>
          <w:szCs w:val="24"/>
        </w:rPr>
        <w:t>3. Обеспечение всеобщей доступности и высокого качества социальных благ и, прежде всего, медицинского обслуживания общего пользования.</w:t>
      </w:r>
    </w:p>
    <w:p w14:paraId="3531CFB0" w14:textId="77777777" w:rsidR="000024F5" w:rsidRPr="000024F5" w:rsidRDefault="000024F5" w:rsidP="000024F5">
      <w:pPr>
        <w:pStyle w:val="af"/>
        <w:spacing w:after="0"/>
        <w:ind w:left="0" w:firstLine="851"/>
        <w:jc w:val="both"/>
        <w:rPr>
          <w:rFonts w:ascii="Times New Roman" w:hAnsi="Times New Roman"/>
          <w:sz w:val="24"/>
          <w:szCs w:val="24"/>
        </w:rPr>
      </w:pPr>
      <w:r w:rsidRPr="000024F5">
        <w:rPr>
          <w:rFonts w:ascii="Times New Roman" w:hAnsi="Times New Roman"/>
          <w:sz w:val="24"/>
          <w:szCs w:val="24"/>
        </w:rPr>
        <w:t>4. Сохранение и расширение сети учреждений социальной сферы, укрепление их материально-технической базы.</w:t>
      </w:r>
    </w:p>
    <w:p w14:paraId="52F9686E" w14:textId="77777777" w:rsidR="000024F5" w:rsidRDefault="000024F5" w:rsidP="000024F5">
      <w:pPr>
        <w:tabs>
          <w:tab w:val="left" w:pos="851"/>
        </w:tabs>
        <w:suppressAutoHyphens/>
        <w:spacing w:after="0" w:line="240" w:lineRule="auto"/>
        <w:jc w:val="both"/>
      </w:pPr>
    </w:p>
    <w:p w14:paraId="45282777" w14:textId="77777777" w:rsidR="005A3241" w:rsidRDefault="000024F5" w:rsidP="005A3241">
      <w:pPr>
        <w:tabs>
          <w:tab w:val="left" w:pos="851"/>
        </w:tabs>
        <w:ind w:left="567"/>
        <w:jc w:val="both"/>
      </w:pPr>
      <w:r w:rsidRPr="00F70C85">
        <w:rPr>
          <w:rFonts w:ascii="Times New Roman" w:eastAsia="Times New Roman" w:hAnsi="Times New Roman" w:cs="Times New Roman"/>
          <w:i/>
          <w:sz w:val="24"/>
          <w:szCs w:val="24"/>
        </w:rPr>
        <w:t>Таблица 2.</w:t>
      </w:r>
      <w:r>
        <w:rPr>
          <w:rFonts w:ascii="Times New Roman" w:eastAsia="Times New Roman" w:hAnsi="Times New Roman" w:cs="Times New Roman"/>
          <w:i/>
          <w:sz w:val="24"/>
          <w:szCs w:val="24"/>
        </w:rPr>
        <w:t>6</w:t>
      </w:r>
      <w:r w:rsidRPr="00F70C85">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4</w:t>
      </w:r>
      <w:r w:rsidRPr="00F70C85">
        <w:rPr>
          <w:rFonts w:ascii="Times New Roman" w:eastAsia="Times New Roman" w:hAnsi="Times New Roman" w:cs="Times New Roman"/>
          <w:i/>
          <w:sz w:val="24"/>
          <w:szCs w:val="24"/>
        </w:rPr>
        <w:t xml:space="preserve"> </w:t>
      </w:r>
      <w:r w:rsidRPr="000024F5">
        <w:rPr>
          <w:rFonts w:ascii="Times New Roman" w:eastAsia="Times New Roman" w:hAnsi="Times New Roman" w:cs="Times New Roman"/>
          <w:i/>
          <w:sz w:val="24"/>
          <w:szCs w:val="24"/>
        </w:rPr>
        <w:t>Проектные предложения на 202</w:t>
      </w:r>
      <w:r>
        <w:rPr>
          <w:rFonts w:ascii="Times New Roman" w:eastAsia="Times New Roman" w:hAnsi="Times New Roman" w:cs="Times New Roman"/>
          <w:i/>
          <w:sz w:val="24"/>
          <w:szCs w:val="24"/>
        </w:rPr>
        <w:t>4</w:t>
      </w:r>
      <w:r w:rsidRPr="000024F5">
        <w:rPr>
          <w:rFonts w:ascii="Times New Roman" w:eastAsia="Times New Roman" w:hAnsi="Times New Roman" w:cs="Times New Roman"/>
          <w:i/>
          <w:sz w:val="24"/>
          <w:szCs w:val="24"/>
        </w:rPr>
        <w:t>-204</w:t>
      </w:r>
      <w:r>
        <w:rPr>
          <w:rFonts w:ascii="Times New Roman" w:eastAsia="Times New Roman" w:hAnsi="Times New Roman" w:cs="Times New Roman"/>
          <w:i/>
          <w:sz w:val="24"/>
          <w:szCs w:val="24"/>
        </w:rPr>
        <w:t>4</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709"/>
        <w:gridCol w:w="2552"/>
        <w:gridCol w:w="6662"/>
      </w:tblGrid>
      <w:tr w:rsidR="005A3241" w:rsidRPr="000024F5" w14:paraId="693EA4A9" w14:textId="77777777" w:rsidTr="000024F5">
        <w:tc>
          <w:tcPr>
            <w:tcW w:w="709" w:type="dxa"/>
            <w:shd w:val="clear" w:color="auto" w:fill="FFFFFF" w:themeFill="background1"/>
            <w:vAlign w:val="center"/>
          </w:tcPr>
          <w:p w14:paraId="307EE276" w14:textId="77777777" w:rsidR="005A3241" w:rsidRPr="000024F5" w:rsidRDefault="005A3241" w:rsidP="00F8093D">
            <w:pPr>
              <w:spacing w:after="0" w:line="240" w:lineRule="auto"/>
              <w:jc w:val="center"/>
              <w:rPr>
                <w:rFonts w:ascii="Times New Roman" w:hAnsi="Times New Roman" w:cs="Times New Roman"/>
                <w:b/>
                <w:sz w:val="24"/>
                <w:szCs w:val="18"/>
              </w:rPr>
            </w:pPr>
            <w:r w:rsidRPr="000024F5">
              <w:rPr>
                <w:rFonts w:ascii="Times New Roman" w:hAnsi="Times New Roman" w:cs="Times New Roman"/>
                <w:b/>
                <w:sz w:val="24"/>
                <w:szCs w:val="18"/>
              </w:rPr>
              <w:t>№</w:t>
            </w:r>
          </w:p>
        </w:tc>
        <w:tc>
          <w:tcPr>
            <w:tcW w:w="2552" w:type="dxa"/>
            <w:shd w:val="clear" w:color="auto" w:fill="FFFFFF" w:themeFill="background1"/>
            <w:vAlign w:val="center"/>
          </w:tcPr>
          <w:p w14:paraId="0EC2A7BB" w14:textId="77777777" w:rsidR="005A3241" w:rsidRPr="000024F5" w:rsidRDefault="005A3241" w:rsidP="00F8093D">
            <w:pPr>
              <w:spacing w:after="0" w:line="240" w:lineRule="auto"/>
              <w:jc w:val="center"/>
              <w:rPr>
                <w:rFonts w:ascii="Times New Roman" w:hAnsi="Times New Roman" w:cs="Times New Roman"/>
                <w:b/>
                <w:sz w:val="24"/>
                <w:szCs w:val="18"/>
              </w:rPr>
            </w:pPr>
            <w:r w:rsidRPr="000024F5">
              <w:rPr>
                <w:rFonts w:ascii="Times New Roman" w:hAnsi="Times New Roman" w:cs="Times New Roman"/>
                <w:b/>
                <w:sz w:val="24"/>
                <w:szCs w:val="18"/>
              </w:rPr>
              <w:t>Наименование поселения и населенного пункта</w:t>
            </w:r>
          </w:p>
        </w:tc>
        <w:tc>
          <w:tcPr>
            <w:tcW w:w="6662" w:type="dxa"/>
            <w:shd w:val="clear" w:color="auto" w:fill="FFFFFF" w:themeFill="background1"/>
            <w:vAlign w:val="center"/>
          </w:tcPr>
          <w:p w14:paraId="5CA962C2" w14:textId="77777777" w:rsidR="005A3241" w:rsidRPr="000024F5" w:rsidRDefault="005A3241" w:rsidP="00F8093D">
            <w:pPr>
              <w:spacing w:after="0" w:line="240" w:lineRule="auto"/>
              <w:jc w:val="center"/>
              <w:rPr>
                <w:rFonts w:ascii="Times New Roman" w:hAnsi="Times New Roman" w:cs="Times New Roman"/>
                <w:b/>
                <w:sz w:val="24"/>
                <w:szCs w:val="18"/>
              </w:rPr>
            </w:pPr>
            <w:r w:rsidRPr="000024F5">
              <w:rPr>
                <w:rFonts w:ascii="Times New Roman" w:hAnsi="Times New Roman" w:cs="Times New Roman"/>
                <w:b/>
                <w:sz w:val="24"/>
                <w:szCs w:val="18"/>
              </w:rPr>
              <w:t xml:space="preserve">Рекомендуемое мероприятие строительства </w:t>
            </w:r>
          </w:p>
        </w:tc>
      </w:tr>
      <w:tr w:rsidR="005A3241" w:rsidRPr="000024F5" w14:paraId="1CB7A31B" w14:textId="77777777" w:rsidTr="000024F5">
        <w:tc>
          <w:tcPr>
            <w:tcW w:w="709" w:type="dxa"/>
            <w:shd w:val="clear" w:color="auto" w:fill="FFFFFF" w:themeFill="background1"/>
            <w:vAlign w:val="center"/>
          </w:tcPr>
          <w:p w14:paraId="233FCEB9"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1</w:t>
            </w:r>
          </w:p>
        </w:tc>
        <w:tc>
          <w:tcPr>
            <w:tcW w:w="2552" w:type="dxa"/>
            <w:shd w:val="clear" w:color="auto" w:fill="FFFFFF" w:themeFill="background1"/>
            <w:vAlign w:val="center"/>
          </w:tcPr>
          <w:p w14:paraId="61EA5530"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 </w:t>
            </w:r>
            <w:proofErr w:type="spellStart"/>
            <w:r w:rsidRPr="000024F5">
              <w:rPr>
                <w:rFonts w:ascii="Times New Roman" w:hAnsi="Times New Roman" w:cs="Times New Roman"/>
                <w:sz w:val="24"/>
                <w:szCs w:val="18"/>
              </w:rPr>
              <w:t>Берсеневка</w:t>
            </w:r>
            <w:proofErr w:type="spellEnd"/>
          </w:p>
        </w:tc>
        <w:tc>
          <w:tcPr>
            <w:tcW w:w="6662" w:type="dxa"/>
            <w:shd w:val="clear" w:color="auto" w:fill="FFFFFF" w:themeFill="background1"/>
            <w:vAlign w:val="center"/>
          </w:tcPr>
          <w:p w14:paraId="75D3054D" w14:textId="77777777" w:rsidR="005A3241" w:rsidRPr="000024F5" w:rsidRDefault="000024F5" w:rsidP="00F8093D">
            <w:pPr>
              <w:spacing w:after="0" w:line="240" w:lineRule="auto"/>
              <w:jc w:val="center"/>
              <w:rPr>
                <w:rFonts w:ascii="Times New Roman" w:hAnsi="Times New Roman" w:cs="Times New Roman"/>
                <w:sz w:val="24"/>
                <w:szCs w:val="18"/>
              </w:rPr>
            </w:pPr>
            <w:proofErr w:type="gramStart"/>
            <w:r>
              <w:rPr>
                <w:rFonts w:ascii="Times New Roman" w:hAnsi="Times New Roman" w:cs="Times New Roman"/>
                <w:sz w:val="24"/>
                <w:szCs w:val="18"/>
              </w:rPr>
              <w:t>К</w:t>
            </w:r>
            <w:r w:rsidR="005A3241" w:rsidRPr="000024F5">
              <w:rPr>
                <w:rFonts w:ascii="Times New Roman" w:hAnsi="Times New Roman" w:cs="Times New Roman"/>
                <w:sz w:val="24"/>
                <w:szCs w:val="18"/>
              </w:rPr>
              <w:t>апитальный  ремонт</w:t>
            </w:r>
            <w:proofErr w:type="gramEnd"/>
            <w:r w:rsidR="005A3241" w:rsidRPr="000024F5">
              <w:rPr>
                <w:rFonts w:ascii="Times New Roman" w:hAnsi="Times New Roman" w:cs="Times New Roman"/>
                <w:sz w:val="24"/>
                <w:szCs w:val="18"/>
              </w:rPr>
              <w:t xml:space="preserve"> СДК.</w:t>
            </w:r>
          </w:p>
          <w:p w14:paraId="3B7F4645" w14:textId="77777777" w:rsidR="005A3241" w:rsidRPr="000024F5" w:rsidRDefault="005A3241" w:rsidP="00F8093D">
            <w:pPr>
              <w:spacing w:after="0" w:line="240" w:lineRule="auto"/>
              <w:jc w:val="center"/>
              <w:rPr>
                <w:rFonts w:ascii="Times New Roman" w:hAnsi="Times New Roman" w:cs="Times New Roman"/>
                <w:sz w:val="24"/>
                <w:szCs w:val="18"/>
              </w:rPr>
            </w:pPr>
          </w:p>
        </w:tc>
      </w:tr>
      <w:tr w:rsidR="005A3241" w:rsidRPr="000024F5" w14:paraId="775B7EC4" w14:textId="77777777" w:rsidTr="000024F5">
        <w:tc>
          <w:tcPr>
            <w:tcW w:w="709" w:type="dxa"/>
            <w:shd w:val="clear" w:color="auto" w:fill="FFFFFF" w:themeFill="background1"/>
            <w:vAlign w:val="center"/>
          </w:tcPr>
          <w:p w14:paraId="4BF8F4B6"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2</w:t>
            </w:r>
          </w:p>
        </w:tc>
        <w:tc>
          <w:tcPr>
            <w:tcW w:w="2552" w:type="dxa"/>
            <w:shd w:val="clear" w:color="auto" w:fill="FFFFFF" w:themeFill="background1"/>
            <w:vAlign w:val="center"/>
          </w:tcPr>
          <w:p w14:paraId="28D0C2E9"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 </w:t>
            </w:r>
            <w:proofErr w:type="spellStart"/>
            <w:r w:rsidRPr="000024F5">
              <w:rPr>
                <w:rFonts w:ascii="Times New Roman" w:hAnsi="Times New Roman" w:cs="Times New Roman"/>
                <w:sz w:val="24"/>
                <w:szCs w:val="18"/>
              </w:rPr>
              <w:t>Берсеневка</w:t>
            </w:r>
            <w:proofErr w:type="spellEnd"/>
          </w:p>
        </w:tc>
        <w:tc>
          <w:tcPr>
            <w:tcW w:w="6662" w:type="dxa"/>
            <w:shd w:val="clear" w:color="auto" w:fill="FFFFFF" w:themeFill="background1"/>
            <w:vAlign w:val="center"/>
          </w:tcPr>
          <w:p w14:paraId="6BD2217C"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Строительство детского сада на </w:t>
            </w:r>
            <w:r w:rsidR="000024F5">
              <w:rPr>
                <w:rFonts w:ascii="Times New Roman" w:hAnsi="Times New Roman" w:cs="Times New Roman"/>
                <w:sz w:val="24"/>
                <w:szCs w:val="18"/>
              </w:rPr>
              <w:t>20</w:t>
            </w:r>
            <w:r w:rsidRPr="000024F5">
              <w:rPr>
                <w:rFonts w:ascii="Times New Roman" w:hAnsi="Times New Roman" w:cs="Times New Roman"/>
                <w:sz w:val="24"/>
                <w:szCs w:val="18"/>
              </w:rPr>
              <w:t>0 мест</w:t>
            </w:r>
          </w:p>
        </w:tc>
      </w:tr>
      <w:tr w:rsidR="005A3241" w:rsidRPr="000024F5" w14:paraId="03CC429E" w14:textId="77777777" w:rsidTr="000024F5">
        <w:tc>
          <w:tcPr>
            <w:tcW w:w="709" w:type="dxa"/>
            <w:shd w:val="clear" w:color="auto" w:fill="FFFFFF" w:themeFill="background1"/>
            <w:vAlign w:val="center"/>
          </w:tcPr>
          <w:p w14:paraId="0C1B14A0"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3</w:t>
            </w:r>
          </w:p>
        </w:tc>
        <w:tc>
          <w:tcPr>
            <w:tcW w:w="2552" w:type="dxa"/>
            <w:shd w:val="clear" w:color="auto" w:fill="FFFFFF" w:themeFill="background1"/>
            <w:vAlign w:val="center"/>
          </w:tcPr>
          <w:p w14:paraId="05F2F580"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 </w:t>
            </w:r>
            <w:proofErr w:type="spellStart"/>
            <w:r w:rsidRPr="000024F5">
              <w:rPr>
                <w:rFonts w:ascii="Times New Roman" w:hAnsi="Times New Roman" w:cs="Times New Roman"/>
                <w:sz w:val="24"/>
                <w:szCs w:val="18"/>
              </w:rPr>
              <w:t>Берсеневка</w:t>
            </w:r>
            <w:proofErr w:type="spellEnd"/>
          </w:p>
          <w:p w14:paraId="54C0EBE4" w14:textId="77777777" w:rsidR="005A3241" w:rsidRPr="000024F5" w:rsidRDefault="005A3241" w:rsidP="00F8093D">
            <w:pPr>
              <w:spacing w:after="0" w:line="240" w:lineRule="auto"/>
              <w:jc w:val="center"/>
              <w:rPr>
                <w:rFonts w:ascii="Times New Roman" w:hAnsi="Times New Roman" w:cs="Times New Roman"/>
                <w:sz w:val="24"/>
                <w:szCs w:val="18"/>
              </w:rPr>
            </w:pPr>
          </w:p>
        </w:tc>
        <w:tc>
          <w:tcPr>
            <w:tcW w:w="6662" w:type="dxa"/>
            <w:shd w:val="clear" w:color="auto" w:fill="FFFFFF" w:themeFill="background1"/>
            <w:vAlign w:val="center"/>
          </w:tcPr>
          <w:p w14:paraId="0826731B"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Зона отдыха на земельном участке </w:t>
            </w:r>
          </w:p>
          <w:p w14:paraId="461A8E27"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13:15:0107003:7533</w:t>
            </w:r>
          </w:p>
        </w:tc>
      </w:tr>
      <w:tr w:rsidR="005A3241" w:rsidRPr="000024F5" w14:paraId="7CF54597" w14:textId="77777777" w:rsidTr="000024F5">
        <w:tc>
          <w:tcPr>
            <w:tcW w:w="709" w:type="dxa"/>
            <w:shd w:val="clear" w:color="auto" w:fill="FFFFFF" w:themeFill="background1"/>
            <w:vAlign w:val="center"/>
          </w:tcPr>
          <w:p w14:paraId="4E244FB6"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4</w:t>
            </w:r>
          </w:p>
        </w:tc>
        <w:tc>
          <w:tcPr>
            <w:tcW w:w="2552" w:type="dxa"/>
            <w:shd w:val="clear" w:color="auto" w:fill="FFFFFF" w:themeFill="background1"/>
            <w:vAlign w:val="center"/>
          </w:tcPr>
          <w:p w14:paraId="6212C851"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 </w:t>
            </w:r>
            <w:proofErr w:type="spellStart"/>
            <w:r w:rsidRPr="000024F5">
              <w:rPr>
                <w:rFonts w:ascii="Times New Roman" w:hAnsi="Times New Roman" w:cs="Times New Roman"/>
                <w:sz w:val="24"/>
                <w:szCs w:val="18"/>
              </w:rPr>
              <w:t>Берсеневка</w:t>
            </w:r>
            <w:proofErr w:type="spellEnd"/>
          </w:p>
          <w:p w14:paraId="059BA50B" w14:textId="77777777" w:rsidR="005A3241" w:rsidRPr="000024F5" w:rsidRDefault="005A3241" w:rsidP="00F8093D">
            <w:pPr>
              <w:spacing w:after="0" w:line="240" w:lineRule="auto"/>
              <w:jc w:val="center"/>
              <w:rPr>
                <w:rFonts w:ascii="Times New Roman" w:hAnsi="Times New Roman" w:cs="Times New Roman"/>
                <w:sz w:val="24"/>
                <w:szCs w:val="18"/>
              </w:rPr>
            </w:pPr>
          </w:p>
        </w:tc>
        <w:tc>
          <w:tcPr>
            <w:tcW w:w="6662" w:type="dxa"/>
            <w:shd w:val="clear" w:color="auto" w:fill="FFFFFF" w:themeFill="background1"/>
            <w:vAlign w:val="center"/>
          </w:tcPr>
          <w:p w14:paraId="3F1753C3"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Благоустройство центральной площади на</w:t>
            </w:r>
            <w:r w:rsidR="00F8093D">
              <w:rPr>
                <w:rFonts w:ascii="Times New Roman" w:hAnsi="Times New Roman" w:cs="Times New Roman"/>
                <w:sz w:val="24"/>
                <w:szCs w:val="18"/>
              </w:rPr>
              <w:t xml:space="preserve"> </w:t>
            </w:r>
            <w:r w:rsidRPr="000024F5">
              <w:rPr>
                <w:rFonts w:ascii="Times New Roman" w:hAnsi="Times New Roman" w:cs="Times New Roman"/>
                <w:sz w:val="24"/>
                <w:szCs w:val="18"/>
              </w:rPr>
              <w:t xml:space="preserve">земельном участке </w:t>
            </w:r>
          </w:p>
        </w:tc>
      </w:tr>
      <w:tr w:rsidR="005A3241" w:rsidRPr="000024F5" w14:paraId="7FD2016A" w14:textId="77777777" w:rsidTr="000024F5">
        <w:tc>
          <w:tcPr>
            <w:tcW w:w="709" w:type="dxa"/>
            <w:shd w:val="clear" w:color="auto" w:fill="FFFFFF" w:themeFill="background1"/>
            <w:vAlign w:val="center"/>
          </w:tcPr>
          <w:p w14:paraId="687BA551" w14:textId="77777777" w:rsidR="005A3241" w:rsidRPr="000024F5" w:rsidRDefault="005A3241" w:rsidP="00F8093D">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5</w:t>
            </w:r>
          </w:p>
        </w:tc>
        <w:tc>
          <w:tcPr>
            <w:tcW w:w="2552" w:type="dxa"/>
            <w:shd w:val="clear" w:color="auto" w:fill="FFFFFF" w:themeFill="background1"/>
            <w:vAlign w:val="center"/>
          </w:tcPr>
          <w:p w14:paraId="6A82112E" w14:textId="77777777" w:rsidR="00A94231" w:rsidRPr="000024F5" w:rsidRDefault="00A94231" w:rsidP="00A94231">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 </w:t>
            </w:r>
            <w:proofErr w:type="spellStart"/>
            <w:r w:rsidRPr="000024F5">
              <w:rPr>
                <w:rFonts w:ascii="Times New Roman" w:hAnsi="Times New Roman" w:cs="Times New Roman"/>
                <w:sz w:val="24"/>
                <w:szCs w:val="18"/>
              </w:rPr>
              <w:t>Берсеневка</w:t>
            </w:r>
            <w:proofErr w:type="spellEnd"/>
          </w:p>
          <w:p w14:paraId="1AD9FC1D" w14:textId="77777777" w:rsidR="005A3241" w:rsidRPr="000024F5" w:rsidRDefault="005A3241" w:rsidP="00F8093D">
            <w:pPr>
              <w:spacing w:after="0" w:line="240" w:lineRule="auto"/>
              <w:jc w:val="center"/>
              <w:rPr>
                <w:rFonts w:ascii="Times New Roman" w:hAnsi="Times New Roman" w:cs="Times New Roman"/>
                <w:sz w:val="24"/>
                <w:szCs w:val="18"/>
              </w:rPr>
            </w:pPr>
          </w:p>
        </w:tc>
        <w:tc>
          <w:tcPr>
            <w:tcW w:w="6662" w:type="dxa"/>
            <w:shd w:val="clear" w:color="auto" w:fill="FFFFFF" w:themeFill="background1"/>
            <w:vAlign w:val="center"/>
          </w:tcPr>
          <w:p w14:paraId="37A99550" w14:textId="77777777" w:rsidR="005A3241" w:rsidRPr="000024F5" w:rsidRDefault="005A3241" w:rsidP="00A94231">
            <w:pPr>
              <w:spacing w:after="0" w:line="240" w:lineRule="auto"/>
              <w:jc w:val="center"/>
              <w:rPr>
                <w:rFonts w:ascii="Times New Roman" w:hAnsi="Times New Roman" w:cs="Times New Roman"/>
                <w:sz w:val="24"/>
                <w:szCs w:val="18"/>
              </w:rPr>
            </w:pPr>
            <w:r w:rsidRPr="000024F5">
              <w:rPr>
                <w:rFonts w:ascii="Times New Roman" w:hAnsi="Times New Roman" w:cs="Times New Roman"/>
                <w:sz w:val="24"/>
                <w:szCs w:val="18"/>
              </w:rPr>
              <w:t xml:space="preserve">Строительство </w:t>
            </w:r>
            <w:r w:rsidR="00A94231">
              <w:rPr>
                <w:rFonts w:ascii="Times New Roman" w:hAnsi="Times New Roman" w:cs="Times New Roman"/>
                <w:sz w:val="24"/>
                <w:szCs w:val="18"/>
              </w:rPr>
              <w:t>спортивной площадки</w:t>
            </w:r>
          </w:p>
        </w:tc>
      </w:tr>
    </w:tbl>
    <w:p w14:paraId="368D3A2B" w14:textId="77777777" w:rsidR="00C67C39" w:rsidRPr="00463526" w:rsidRDefault="00C67C39" w:rsidP="00C67C39">
      <w:pPr>
        <w:pStyle w:val="10"/>
        <w:spacing w:after="240"/>
        <w:ind w:firstLine="851"/>
        <w:jc w:val="both"/>
        <w:rPr>
          <w:rFonts w:ascii="Times New Roman" w:hAnsi="Times New Roman" w:cs="Times New Roman"/>
          <w:sz w:val="24"/>
          <w:szCs w:val="24"/>
        </w:rPr>
      </w:pPr>
      <w:bookmarkStart w:id="18" w:name="_Toc159312059"/>
      <w:r w:rsidRPr="00463526">
        <w:rPr>
          <w:rFonts w:ascii="Times New Roman" w:hAnsi="Times New Roman" w:cs="Times New Roman"/>
          <w:sz w:val="24"/>
          <w:szCs w:val="24"/>
        </w:rPr>
        <w:t>2.</w:t>
      </w:r>
      <w:r w:rsidR="009662A9">
        <w:rPr>
          <w:rFonts w:ascii="Times New Roman" w:hAnsi="Times New Roman" w:cs="Times New Roman"/>
          <w:sz w:val="24"/>
          <w:szCs w:val="24"/>
        </w:rPr>
        <w:t>7</w:t>
      </w:r>
      <w:r w:rsidRPr="00463526">
        <w:rPr>
          <w:rFonts w:ascii="Times New Roman" w:hAnsi="Times New Roman" w:cs="Times New Roman"/>
          <w:sz w:val="24"/>
          <w:szCs w:val="24"/>
        </w:rPr>
        <w:t xml:space="preserve"> Транспортная инфраструктура.</w:t>
      </w:r>
      <w:bookmarkEnd w:id="18"/>
    </w:p>
    <w:p w14:paraId="62FD446F" w14:textId="77777777" w:rsidR="0083267A" w:rsidRPr="00AA59EA" w:rsidRDefault="0083267A" w:rsidP="0083267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Берсеневское сельское поселение находится в юго-западной части Лямбирского района Республики Мордовия</w:t>
      </w:r>
      <w:r>
        <w:rPr>
          <w:rFonts w:ascii="Times New Roman" w:hAnsi="Times New Roman" w:cs="Times New Roman"/>
          <w:sz w:val="24"/>
          <w:szCs w:val="24"/>
        </w:rPr>
        <w:t>.</w:t>
      </w:r>
      <w:r w:rsidRPr="00AA59EA">
        <w:rPr>
          <w:rFonts w:ascii="Times New Roman" w:hAnsi="Times New Roman" w:cs="Times New Roman"/>
          <w:sz w:val="24"/>
          <w:szCs w:val="24"/>
        </w:rPr>
        <w:t xml:space="preserve"> Протяженность территории сельского поселения с севера на юг – 9,3 км, с запада на восток 11,7 – км.</w:t>
      </w:r>
    </w:p>
    <w:p w14:paraId="293734BC" w14:textId="77777777" w:rsidR="0083267A" w:rsidRDefault="0083267A" w:rsidP="0083267A">
      <w:pPr>
        <w:autoSpaceDE w:val="0"/>
        <w:autoSpaceDN w:val="0"/>
        <w:adjustRightInd w:val="0"/>
        <w:spacing w:after="0"/>
        <w:ind w:firstLine="851"/>
        <w:jc w:val="both"/>
        <w:rPr>
          <w:rFonts w:ascii="Times New Roman" w:hAnsi="Times New Roman" w:cs="Times New Roman"/>
          <w:sz w:val="24"/>
          <w:szCs w:val="24"/>
        </w:rPr>
      </w:pPr>
      <w:r w:rsidRPr="00AA59EA">
        <w:rPr>
          <w:rFonts w:ascii="Times New Roman" w:hAnsi="Times New Roman" w:cs="Times New Roman"/>
          <w:sz w:val="24"/>
          <w:szCs w:val="24"/>
        </w:rPr>
        <w:t>В состав поселения входят 9 населенных пунктов:</w:t>
      </w:r>
    </w:p>
    <w:p w14:paraId="45EEE50A" w14:textId="77777777" w:rsidR="0083267A" w:rsidRPr="00AA59EA" w:rsidRDefault="0083267A" w:rsidP="0083267A">
      <w:pPr>
        <w:autoSpaceDE w:val="0"/>
        <w:autoSpaceDN w:val="0"/>
        <w:adjustRightInd w:val="0"/>
        <w:ind w:firstLine="851"/>
        <w:jc w:val="both"/>
        <w:rPr>
          <w:rFonts w:ascii="Times New Roman" w:hAnsi="Times New Roman" w:cs="Times New Roman"/>
          <w:sz w:val="24"/>
          <w:szCs w:val="24"/>
        </w:rPr>
      </w:pP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proofErr w:type="spellStart"/>
      <w:r w:rsidRPr="00AA59EA">
        <w:rPr>
          <w:rFonts w:ascii="Times New Roman" w:hAnsi="Times New Roman" w:cs="Times New Roman"/>
          <w:sz w:val="24"/>
          <w:szCs w:val="24"/>
        </w:rPr>
        <w:t>Берсеневка</w:t>
      </w:r>
      <w:proofErr w:type="spellEnd"/>
      <w:r>
        <w:rPr>
          <w:rFonts w:ascii="Times New Roman" w:hAnsi="Times New Roman" w:cs="Times New Roman"/>
          <w:sz w:val="24"/>
          <w:szCs w:val="24"/>
        </w:rPr>
        <w:t xml:space="preserve">, п. </w:t>
      </w:r>
      <w:r w:rsidRPr="00AA59EA">
        <w:rPr>
          <w:rFonts w:ascii="Times New Roman" w:hAnsi="Times New Roman" w:cs="Times New Roman"/>
          <w:sz w:val="24"/>
          <w:szCs w:val="24"/>
        </w:rPr>
        <w:t>Берсеневские Выселки</w:t>
      </w:r>
      <w:r>
        <w:rPr>
          <w:rFonts w:ascii="Times New Roman" w:hAnsi="Times New Roman" w:cs="Times New Roman"/>
          <w:sz w:val="24"/>
          <w:szCs w:val="24"/>
        </w:rPr>
        <w:t>, д.</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Блохино</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Блохинские</w:t>
      </w:r>
      <w:proofErr w:type="spellEnd"/>
      <w:r w:rsidRPr="00AA59EA">
        <w:rPr>
          <w:rFonts w:ascii="Times New Roman" w:hAnsi="Times New Roman" w:cs="Times New Roman"/>
          <w:sz w:val="24"/>
          <w:szCs w:val="24"/>
        </w:rPr>
        <w:t xml:space="preserve"> </w:t>
      </w:r>
      <w:proofErr w:type="gramStart"/>
      <w:r w:rsidRPr="00AA59EA">
        <w:rPr>
          <w:rFonts w:ascii="Times New Roman" w:hAnsi="Times New Roman" w:cs="Times New Roman"/>
          <w:sz w:val="24"/>
          <w:szCs w:val="24"/>
        </w:rPr>
        <w:t>Выселки</w:t>
      </w:r>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r>
        <w:rPr>
          <w:rFonts w:ascii="Times New Roman" w:hAnsi="Times New Roman" w:cs="Times New Roman"/>
          <w:sz w:val="24"/>
          <w:szCs w:val="24"/>
        </w:rPr>
        <w:t>п.</w:t>
      </w:r>
      <w:proofErr w:type="gramEnd"/>
      <w:r>
        <w:rPr>
          <w:rFonts w:ascii="Times New Roman" w:hAnsi="Times New Roman" w:cs="Times New Roman"/>
          <w:sz w:val="24"/>
          <w:szCs w:val="24"/>
        </w:rPr>
        <w:t xml:space="preserve"> </w:t>
      </w:r>
      <w:r w:rsidRPr="00AA59EA">
        <w:rPr>
          <w:rFonts w:ascii="Times New Roman" w:hAnsi="Times New Roman" w:cs="Times New Roman"/>
          <w:sz w:val="24"/>
          <w:szCs w:val="24"/>
        </w:rPr>
        <w:t>Звездный</w:t>
      </w:r>
      <w:r>
        <w:rPr>
          <w:rFonts w:ascii="Times New Roman" w:hAnsi="Times New Roman" w:cs="Times New Roman"/>
          <w:sz w:val="24"/>
          <w:szCs w:val="24"/>
        </w:rPr>
        <w:t>,</w:t>
      </w:r>
      <w:r w:rsidRPr="00AA59EA">
        <w:rPr>
          <w:rFonts w:ascii="Times New Roman" w:hAnsi="Times New Roman" w:cs="Times New Roman"/>
          <w:sz w:val="24"/>
          <w:szCs w:val="24"/>
        </w:rPr>
        <w:t xml:space="preserve"> </w:t>
      </w:r>
      <w:r>
        <w:rPr>
          <w:rFonts w:ascii="Times New Roman" w:hAnsi="Times New Roman" w:cs="Times New Roman"/>
          <w:sz w:val="24"/>
          <w:szCs w:val="24"/>
        </w:rPr>
        <w:t xml:space="preserve">с. </w:t>
      </w:r>
      <w:r w:rsidRPr="00AA59EA">
        <w:rPr>
          <w:rFonts w:ascii="Times New Roman" w:hAnsi="Times New Roman" w:cs="Times New Roman"/>
          <w:sz w:val="24"/>
          <w:szCs w:val="24"/>
        </w:rPr>
        <w:t xml:space="preserve">Русская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xml:space="preserve">, </w:t>
      </w:r>
      <w:r w:rsidRPr="00AA59EA">
        <w:rPr>
          <w:rFonts w:ascii="Times New Roman" w:hAnsi="Times New Roman" w:cs="Times New Roman"/>
          <w:sz w:val="24"/>
          <w:szCs w:val="24"/>
        </w:rPr>
        <w:t xml:space="preserve"> </w:t>
      </w:r>
      <w:proofErr w:type="spellStart"/>
      <w:r>
        <w:rPr>
          <w:rFonts w:ascii="Times New Roman" w:hAnsi="Times New Roman" w:cs="Times New Roman"/>
          <w:sz w:val="24"/>
          <w:szCs w:val="24"/>
        </w:rPr>
        <w:t>д.</w:t>
      </w:r>
      <w:r w:rsidRPr="00AA59EA">
        <w:rPr>
          <w:rFonts w:ascii="Times New Roman" w:hAnsi="Times New Roman" w:cs="Times New Roman"/>
          <w:sz w:val="24"/>
          <w:szCs w:val="24"/>
        </w:rPr>
        <w:t>Старая</w:t>
      </w:r>
      <w:proofErr w:type="spellEnd"/>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Чекаевка</w:t>
      </w:r>
      <w:proofErr w:type="spellEnd"/>
      <w:r>
        <w:rPr>
          <w:rFonts w:ascii="Times New Roman" w:hAnsi="Times New Roman" w:cs="Times New Roman"/>
          <w:sz w:val="24"/>
          <w:szCs w:val="24"/>
        </w:rPr>
        <w:t>, с.</w:t>
      </w:r>
      <w:r w:rsidRPr="00AA59EA">
        <w:rPr>
          <w:rFonts w:ascii="Times New Roman" w:hAnsi="Times New Roman" w:cs="Times New Roman"/>
          <w:sz w:val="24"/>
          <w:szCs w:val="24"/>
        </w:rPr>
        <w:t xml:space="preserve"> Татарская </w:t>
      </w:r>
      <w:proofErr w:type="spellStart"/>
      <w:r w:rsidRPr="00AA59EA">
        <w:rPr>
          <w:rFonts w:ascii="Times New Roman" w:hAnsi="Times New Roman" w:cs="Times New Roman"/>
          <w:sz w:val="24"/>
          <w:szCs w:val="24"/>
        </w:rPr>
        <w:t>Свербейка</w:t>
      </w:r>
      <w:proofErr w:type="spellEnd"/>
      <w:r>
        <w:rPr>
          <w:rFonts w:ascii="Times New Roman" w:hAnsi="Times New Roman" w:cs="Times New Roman"/>
          <w:sz w:val="24"/>
          <w:szCs w:val="24"/>
        </w:rPr>
        <w:t>, п.</w:t>
      </w:r>
      <w:r w:rsidRPr="00AA59EA">
        <w:rPr>
          <w:rFonts w:ascii="Times New Roman" w:hAnsi="Times New Roman" w:cs="Times New Roman"/>
          <w:sz w:val="24"/>
          <w:szCs w:val="24"/>
        </w:rPr>
        <w:t xml:space="preserve"> </w:t>
      </w:r>
      <w:proofErr w:type="spellStart"/>
      <w:r w:rsidRPr="00AA59EA">
        <w:rPr>
          <w:rFonts w:ascii="Times New Roman" w:hAnsi="Times New Roman" w:cs="Times New Roman"/>
          <w:sz w:val="24"/>
          <w:szCs w:val="24"/>
        </w:rPr>
        <w:t>Чекаевский</w:t>
      </w:r>
      <w:proofErr w:type="spellEnd"/>
      <w:r>
        <w:rPr>
          <w:rFonts w:ascii="Times New Roman" w:hAnsi="Times New Roman" w:cs="Times New Roman"/>
          <w:sz w:val="24"/>
          <w:szCs w:val="24"/>
        </w:rPr>
        <w:t>.</w:t>
      </w:r>
    </w:p>
    <w:p w14:paraId="78D59B2D" w14:textId="77777777" w:rsidR="0083267A" w:rsidRDefault="0083267A" w:rsidP="0083267A">
      <w:pPr>
        <w:autoSpaceDE w:val="0"/>
        <w:autoSpaceDN w:val="0"/>
        <w:adjustRightInd w:val="0"/>
        <w:ind w:firstLine="851"/>
        <w:jc w:val="both"/>
        <w:rPr>
          <w:rFonts w:ascii="Times New Roman" w:hAnsi="Times New Roman" w:cs="Times New Roman"/>
          <w:sz w:val="24"/>
          <w:szCs w:val="24"/>
        </w:rPr>
      </w:pPr>
      <w:r w:rsidRPr="00AA59EA">
        <w:rPr>
          <w:rFonts w:ascii="Times New Roman" w:hAnsi="Times New Roman" w:cs="Times New Roman"/>
          <w:sz w:val="24"/>
          <w:szCs w:val="24"/>
        </w:rPr>
        <w:t xml:space="preserve">Село </w:t>
      </w:r>
      <w:proofErr w:type="spellStart"/>
      <w:r w:rsidRPr="00AA59EA">
        <w:rPr>
          <w:rFonts w:ascii="Times New Roman" w:hAnsi="Times New Roman" w:cs="Times New Roman"/>
          <w:sz w:val="24"/>
          <w:szCs w:val="24"/>
        </w:rPr>
        <w:t>Берсеневка</w:t>
      </w:r>
      <w:proofErr w:type="spellEnd"/>
      <w:r w:rsidRPr="00AA59EA">
        <w:rPr>
          <w:rFonts w:ascii="Times New Roman" w:hAnsi="Times New Roman" w:cs="Times New Roman"/>
          <w:sz w:val="24"/>
          <w:szCs w:val="24"/>
        </w:rPr>
        <w:t xml:space="preserve"> и поселок </w:t>
      </w:r>
      <w:proofErr w:type="spellStart"/>
      <w:r w:rsidRPr="00AA59EA">
        <w:rPr>
          <w:rFonts w:ascii="Times New Roman" w:hAnsi="Times New Roman" w:cs="Times New Roman"/>
          <w:sz w:val="24"/>
          <w:szCs w:val="24"/>
        </w:rPr>
        <w:t>Чекаевский</w:t>
      </w:r>
      <w:proofErr w:type="spellEnd"/>
      <w:r w:rsidRPr="00AA59EA">
        <w:rPr>
          <w:rFonts w:ascii="Times New Roman" w:hAnsi="Times New Roman" w:cs="Times New Roman"/>
          <w:sz w:val="24"/>
          <w:szCs w:val="24"/>
        </w:rPr>
        <w:t xml:space="preserve"> с востока граничат </w:t>
      </w:r>
      <w:proofErr w:type="gramStart"/>
      <w:r w:rsidRPr="00AA59EA">
        <w:rPr>
          <w:rFonts w:ascii="Times New Roman" w:hAnsi="Times New Roman" w:cs="Times New Roman"/>
          <w:sz w:val="24"/>
          <w:szCs w:val="24"/>
        </w:rPr>
        <w:t>с  республиканским</w:t>
      </w:r>
      <w:proofErr w:type="gramEnd"/>
      <w:r w:rsidRPr="00AA59EA">
        <w:rPr>
          <w:rFonts w:ascii="Times New Roman" w:hAnsi="Times New Roman" w:cs="Times New Roman"/>
          <w:sz w:val="24"/>
          <w:szCs w:val="24"/>
        </w:rPr>
        <w:t xml:space="preserve"> центром – городом Саранск.</w:t>
      </w:r>
    </w:p>
    <w:p w14:paraId="35AF18CA" w14:textId="77777777" w:rsidR="0083267A" w:rsidRPr="0083267A" w:rsidRDefault="0083267A" w:rsidP="0083267A">
      <w:pPr>
        <w:spacing w:before="240" w:after="0"/>
        <w:ind w:firstLine="851"/>
        <w:jc w:val="both"/>
        <w:rPr>
          <w:rFonts w:ascii="Times New Roman" w:hAnsi="Times New Roman" w:cs="Times New Roman"/>
          <w:sz w:val="24"/>
          <w:szCs w:val="24"/>
          <w:highlight w:val="yellow"/>
          <w:lang w:eastAsia="en-US"/>
        </w:rPr>
      </w:pPr>
      <w:r w:rsidRPr="0083267A">
        <w:rPr>
          <w:rFonts w:ascii="Times New Roman" w:hAnsi="Times New Roman" w:cs="Times New Roman"/>
          <w:sz w:val="24"/>
          <w:szCs w:val="24"/>
        </w:rPr>
        <w:t xml:space="preserve">В районе функционирует внутрирайонное и междугороднее автотранспортное сообщение. </w:t>
      </w:r>
      <w:r w:rsidRPr="0083267A">
        <w:rPr>
          <w:rFonts w:ascii="Times New Roman" w:hAnsi="Times New Roman" w:cs="Times New Roman"/>
          <w:sz w:val="24"/>
          <w:szCs w:val="24"/>
          <w:lang w:eastAsia="en-US"/>
        </w:rPr>
        <w:t xml:space="preserve">Большое количество пассажирских и грузовых перевозок производится частными транспортными перевозчиками. Из г. Саранск в с. </w:t>
      </w:r>
      <w:proofErr w:type="spellStart"/>
      <w:r w:rsidRPr="0083267A">
        <w:rPr>
          <w:rFonts w:ascii="Times New Roman" w:hAnsi="Times New Roman" w:cs="Times New Roman"/>
          <w:sz w:val="24"/>
          <w:szCs w:val="24"/>
          <w:lang w:eastAsia="en-US"/>
        </w:rPr>
        <w:t>Берсеневка</w:t>
      </w:r>
      <w:proofErr w:type="spellEnd"/>
      <w:r w:rsidRPr="0083267A">
        <w:rPr>
          <w:rFonts w:ascii="Times New Roman" w:hAnsi="Times New Roman" w:cs="Times New Roman"/>
          <w:sz w:val="24"/>
          <w:szCs w:val="24"/>
          <w:lang w:eastAsia="en-US"/>
        </w:rPr>
        <w:t xml:space="preserve"> и п. Звездный ежедневно курсируют маршрутные такси. Из районного центра с. </w:t>
      </w:r>
      <w:proofErr w:type="spellStart"/>
      <w:r w:rsidRPr="0083267A">
        <w:rPr>
          <w:rFonts w:ascii="Times New Roman" w:hAnsi="Times New Roman" w:cs="Times New Roman"/>
          <w:sz w:val="24"/>
          <w:szCs w:val="24"/>
          <w:lang w:eastAsia="en-US"/>
        </w:rPr>
        <w:t>Лямбирь</w:t>
      </w:r>
      <w:proofErr w:type="spellEnd"/>
      <w:r w:rsidRPr="0083267A">
        <w:rPr>
          <w:rFonts w:ascii="Times New Roman" w:hAnsi="Times New Roman" w:cs="Times New Roman"/>
          <w:sz w:val="24"/>
          <w:szCs w:val="24"/>
          <w:lang w:eastAsia="en-US"/>
        </w:rPr>
        <w:t xml:space="preserve"> организованы социальные маршрутные такси в с. Татарская </w:t>
      </w:r>
      <w:proofErr w:type="spellStart"/>
      <w:r w:rsidRPr="0083267A">
        <w:rPr>
          <w:rFonts w:ascii="Times New Roman" w:hAnsi="Times New Roman" w:cs="Times New Roman"/>
          <w:sz w:val="24"/>
          <w:szCs w:val="24"/>
          <w:lang w:eastAsia="en-US"/>
        </w:rPr>
        <w:t>Свербейка</w:t>
      </w:r>
      <w:proofErr w:type="spellEnd"/>
      <w:r w:rsidRPr="0083267A">
        <w:rPr>
          <w:rFonts w:ascii="Times New Roman" w:hAnsi="Times New Roman" w:cs="Times New Roman"/>
          <w:sz w:val="24"/>
          <w:szCs w:val="24"/>
          <w:lang w:eastAsia="en-US"/>
        </w:rPr>
        <w:t xml:space="preserve">, п. </w:t>
      </w:r>
      <w:proofErr w:type="spellStart"/>
      <w:r w:rsidRPr="0083267A">
        <w:rPr>
          <w:rFonts w:ascii="Times New Roman" w:hAnsi="Times New Roman" w:cs="Times New Roman"/>
          <w:sz w:val="24"/>
          <w:szCs w:val="24"/>
          <w:lang w:eastAsia="en-US"/>
        </w:rPr>
        <w:t>Чекаевский</w:t>
      </w:r>
      <w:proofErr w:type="spellEnd"/>
      <w:r w:rsidRPr="0083267A">
        <w:rPr>
          <w:rFonts w:ascii="Times New Roman" w:hAnsi="Times New Roman" w:cs="Times New Roman"/>
          <w:sz w:val="24"/>
          <w:szCs w:val="24"/>
          <w:lang w:eastAsia="en-US"/>
        </w:rPr>
        <w:t xml:space="preserve"> и др.</w:t>
      </w:r>
    </w:p>
    <w:p w14:paraId="33BF350D" w14:textId="77777777" w:rsidR="0083267A" w:rsidRDefault="0083267A" w:rsidP="00FF687E">
      <w:pPr>
        <w:autoSpaceDE w:val="0"/>
        <w:autoSpaceDN w:val="0"/>
        <w:adjustRightInd w:val="0"/>
        <w:spacing w:before="240" w:after="0"/>
        <w:ind w:firstLine="851"/>
        <w:jc w:val="both"/>
        <w:rPr>
          <w:rFonts w:ascii="Times New Roman" w:hAnsi="Times New Roman" w:cs="Times New Roman"/>
          <w:sz w:val="24"/>
          <w:szCs w:val="24"/>
        </w:rPr>
      </w:pPr>
      <w:r>
        <w:rPr>
          <w:rFonts w:ascii="Times New Roman" w:hAnsi="Times New Roman" w:cs="Times New Roman"/>
          <w:sz w:val="24"/>
          <w:szCs w:val="24"/>
        </w:rPr>
        <w:t>По территории поселения проходит дороги федерального значения:</w:t>
      </w:r>
    </w:p>
    <w:p w14:paraId="49630FA9" w14:textId="77777777" w:rsidR="0083267A" w:rsidRDefault="0083267A" w:rsidP="0083267A">
      <w:pPr>
        <w:autoSpaceDE w:val="0"/>
        <w:autoSpaceDN w:val="0"/>
        <w:adjustRightInd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 </w:t>
      </w:r>
      <w:r w:rsidRPr="004D5978">
        <w:rPr>
          <w:rFonts w:ascii="Times New Roman" w:hAnsi="Times New Roman" w:cs="Times New Roman"/>
          <w:sz w:val="24"/>
          <w:szCs w:val="24"/>
        </w:rPr>
        <w:t xml:space="preserve">М-5 "Урал" Москва - Рязань - Пенза - Самара - Уфа </w:t>
      </w:r>
      <w:r>
        <w:rPr>
          <w:rFonts w:ascii="Times New Roman" w:hAnsi="Times New Roman" w:cs="Times New Roman"/>
          <w:sz w:val="24"/>
          <w:szCs w:val="24"/>
        </w:rPr>
        <w:t>–</w:t>
      </w:r>
      <w:r w:rsidRPr="004D5978">
        <w:rPr>
          <w:rFonts w:ascii="Times New Roman" w:hAnsi="Times New Roman" w:cs="Times New Roman"/>
          <w:sz w:val="24"/>
          <w:szCs w:val="24"/>
        </w:rPr>
        <w:t xml:space="preserve"> Челябинск</w:t>
      </w:r>
      <w:r>
        <w:rPr>
          <w:rFonts w:ascii="Times New Roman" w:hAnsi="Times New Roman" w:cs="Times New Roman"/>
          <w:sz w:val="24"/>
          <w:szCs w:val="24"/>
        </w:rPr>
        <w:t>;</w:t>
      </w:r>
    </w:p>
    <w:p w14:paraId="785C9B5C" w14:textId="77777777" w:rsidR="0083267A" w:rsidRPr="005C7591" w:rsidRDefault="0083267A" w:rsidP="0083267A">
      <w:pPr>
        <w:autoSpaceDE w:val="0"/>
        <w:autoSpaceDN w:val="0"/>
        <w:adjustRightInd w:val="0"/>
        <w:ind w:firstLine="851"/>
        <w:jc w:val="both"/>
        <w:rPr>
          <w:rFonts w:ascii="Times New Roman" w:hAnsi="Times New Roman" w:cs="Times New Roman"/>
          <w:sz w:val="24"/>
          <w:szCs w:val="24"/>
        </w:rPr>
      </w:pPr>
      <w:r w:rsidRPr="005C7591">
        <w:rPr>
          <w:rFonts w:ascii="Times New Roman" w:hAnsi="Times New Roman" w:cs="Times New Roman"/>
          <w:sz w:val="24"/>
          <w:szCs w:val="24"/>
        </w:rPr>
        <w:lastRenderedPageBreak/>
        <w:t xml:space="preserve">-  Р-158 Нижний Новгород - Арзамас - Саранск - Исса - Пенза - Саратов. </w:t>
      </w:r>
    </w:p>
    <w:p w14:paraId="13C117E1" w14:textId="77777777" w:rsidR="0083267A" w:rsidRPr="005C7591" w:rsidRDefault="0083267A" w:rsidP="0083267A">
      <w:pPr>
        <w:spacing w:after="0"/>
        <w:ind w:firstLine="851"/>
        <w:jc w:val="both"/>
        <w:rPr>
          <w:rFonts w:ascii="Times New Roman" w:hAnsi="Times New Roman" w:cs="Times New Roman"/>
          <w:sz w:val="24"/>
          <w:szCs w:val="24"/>
          <w:lang w:eastAsia="en-US"/>
        </w:rPr>
      </w:pPr>
      <w:r w:rsidRPr="005C7591">
        <w:rPr>
          <w:rFonts w:ascii="Times New Roman" w:hAnsi="Times New Roman" w:cs="Times New Roman"/>
          <w:sz w:val="24"/>
          <w:szCs w:val="24"/>
          <w:lang w:eastAsia="en-US"/>
        </w:rPr>
        <w:t>Ближайший железнодорожный вокзал находится в городе Саранск.</w:t>
      </w:r>
    </w:p>
    <w:p w14:paraId="71BDC52A" w14:textId="77777777" w:rsidR="0083267A" w:rsidRPr="005C7591" w:rsidRDefault="0083267A" w:rsidP="0083267A">
      <w:pPr>
        <w:spacing w:after="0"/>
        <w:ind w:firstLine="851"/>
        <w:jc w:val="both"/>
        <w:rPr>
          <w:rFonts w:ascii="Times New Roman" w:hAnsi="Times New Roman" w:cs="Times New Roman"/>
          <w:spacing w:val="-14"/>
          <w:sz w:val="24"/>
          <w:szCs w:val="24"/>
        </w:rPr>
      </w:pPr>
      <w:r w:rsidRPr="005C7591">
        <w:rPr>
          <w:rFonts w:ascii="Times New Roman" w:hAnsi="Times New Roman" w:cs="Times New Roman"/>
          <w:spacing w:val="-14"/>
          <w:sz w:val="24"/>
          <w:szCs w:val="24"/>
        </w:rPr>
        <w:t>Воздушное сообщение осуществляется через аэропорт г. Саранска.</w:t>
      </w:r>
    </w:p>
    <w:p w14:paraId="1841BF77" w14:textId="77777777" w:rsidR="006111F8" w:rsidRPr="006111F8" w:rsidRDefault="006111F8" w:rsidP="0083267A">
      <w:pPr>
        <w:spacing w:before="240" w:after="0"/>
        <w:ind w:firstLine="851"/>
        <w:jc w:val="both"/>
        <w:rPr>
          <w:rFonts w:ascii="Times New Roman" w:hAnsi="Times New Roman"/>
          <w:sz w:val="24"/>
          <w:szCs w:val="28"/>
        </w:rPr>
      </w:pPr>
      <w:r w:rsidRPr="006111F8">
        <w:rPr>
          <w:rFonts w:ascii="Times New Roman" w:hAnsi="Times New Roman"/>
          <w:sz w:val="24"/>
          <w:szCs w:val="28"/>
        </w:rPr>
        <w:t xml:space="preserve">В районе функционирует внутрирайонное и междугороднее автотранспортное сообщение. </w:t>
      </w:r>
    </w:p>
    <w:p w14:paraId="2D5AFE97" w14:textId="77777777" w:rsidR="006111F8" w:rsidRPr="006111F8" w:rsidRDefault="006111F8" w:rsidP="006111F8">
      <w:pPr>
        <w:ind w:firstLine="851"/>
        <w:contextualSpacing/>
        <w:jc w:val="both"/>
        <w:rPr>
          <w:rFonts w:ascii="Times New Roman" w:hAnsi="Times New Roman"/>
          <w:sz w:val="24"/>
          <w:szCs w:val="28"/>
        </w:rPr>
      </w:pPr>
      <w:r w:rsidRPr="006111F8">
        <w:rPr>
          <w:rFonts w:ascii="Times New Roman" w:hAnsi="Times New Roman"/>
          <w:sz w:val="24"/>
          <w:szCs w:val="28"/>
        </w:rPr>
        <w:t xml:space="preserve"> На территории </w:t>
      </w:r>
      <w:r w:rsidR="009B0B61">
        <w:rPr>
          <w:rFonts w:ascii="Times New Roman" w:hAnsi="Times New Roman"/>
          <w:sz w:val="24"/>
          <w:szCs w:val="28"/>
        </w:rPr>
        <w:t>Лямбирского района</w:t>
      </w:r>
      <w:r w:rsidRPr="006111F8">
        <w:rPr>
          <w:rFonts w:ascii="Times New Roman" w:hAnsi="Times New Roman"/>
          <w:sz w:val="24"/>
          <w:szCs w:val="28"/>
        </w:rPr>
        <w:t xml:space="preserve"> эксплуатируются 4 межмуниципальных маршрутов регулярных перевозок. Важнейшие пункты междугороднего автобусного сообщения – г. Саранск, г. Нижний </w:t>
      </w:r>
      <w:proofErr w:type="gramStart"/>
      <w:r w:rsidRPr="006111F8">
        <w:rPr>
          <w:rFonts w:ascii="Times New Roman" w:hAnsi="Times New Roman"/>
          <w:sz w:val="24"/>
          <w:szCs w:val="28"/>
        </w:rPr>
        <w:t>Новгород,  г.</w:t>
      </w:r>
      <w:proofErr w:type="gramEnd"/>
      <w:r w:rsidRPr="006111F8">
        <w:rPr>
          <w:rFonts w:ascii="Times New Roman" w:hAnsi="Times New Roman"/>
          <w:sz w:val="24"/>
          <w:szCs w:val="28"/>
        </w:rPr>
        <w:t xml:space="preserve"> Краснослободск, г. Темников, г. Первомайск Нижегородской области. </w:t>
      </w:r>
    </w:p>
    <w:p w14:paraId="16E5AFD7" w14:textId="77777777" w:rsidR="00786EA2" w:rsidRDefault="00786EA2" w:rsidP="00746046">
      <w:pPr>
        <w:pStyle w:val="23"/>
        <w:spacing w:after="0" w:line="276" w:lineRule="auto"/>
        <w:ind w:left="0" w:firstLine="851"/>
        <w:jc w:val="both"/>
        <w:rPr>
          <w:rFonts w:ascii="Times New Roman" w:hAnsi="Times New Roman" w:cs="Times New Roman"/>
          <w:i/>
          <w:sz w:val="24"/>
          <w:szCs w:val="24"/>
        </w:rPr>
      </w:pPr>
      <w:r w:rsidRPr="00746046">
        <w:rPr>
          <w:rFonts w:ascii="Times New Roman" w:hAnsi="Times New Roman" w:cs="Times New Roman"/>
          <w:i/>
          <w:sz w:val="24"/>
          <w:szCs w:val="24"/>
        </w:rPr>
        <w:t xml:space="preserve">Согласно Постановлению Правительства </w:t>
      </w:r>
      <w:r w:rsidR="00746046" w:rsidRPr="00746046">
        <w:rPr>
          <w:rFonts w:ascii="Times New Roman" w:hAnsi="Times New Roman" w:cs="Times New Roman"/>
          <w:i/>
          <w:sz w:val="24"/>
          <w:szCs w:val="24"/>
        </w:rPr>
        <w:t>Республики Мордовия</w:t>
      </w:r>
      <w:r w:rsidR="00746046" w:rsidRPr="00746046">
        <w:rPr>
          <w:i/>
        </w:rPr>
        <w:t xml:space="preserve"> </w:t>
      </w:r>
      <w:r w:rsidR="00746046" w:rsidRPr="00746046">
        <w:rPr>
          <w:rFonts w:ascii="Times New Roman" w:hAnsi="Times New Roman" w:cs="Times New Roman"/>
          <w:i/>
          <w:sz w:val="24"/>
          <w:szCs w:val="24"/>
        </w:rPr>
        <w:t>от 16 марта 2009 года N 100 «Об автомобильных дорогах общего пользования регионального или межмуниципального значения на территории Республики Мордовия» (</w:t>
      </w:r>
      <w:r w:rsidR="00463526" w:rsidRPr="00463526">
        <w:rPr>
          <w:rFonts w:ascii="Times New Roman" w:hAnsi="Times New Roman" w:cs="Times New Roman"/>
          <w:i/>
          <w:sz w:val="24"/>
          <w:szCs w:val="24"/>
        </w:rPr>
        <w:t>с изменениями на 20 апреля 2023 года</w:t>
      </w:r>
      <w:r w:rsidR="00746046" w:rsidRPr="00746046">
        <w:rPr>
          <w:rFonts w:ascii="Times New Roman" w:hAnsi="Times New Roman" w:cs="Times New Roman"/>
          <w:i/>
          <w:sz w:val="24"/>
          <w:szCs w:val="24"/>
        </w:rPr>
        <w:t xml:space="preserve">), </w:t>
      </w:r>
      <w:r w:rsidRPr="00746046">
        <w:rPr>
          <w:rFonts w:ascii="Times New Roman" w:hAnsi="Times New Roman" w:cs="Times New Roman"/>
          <w:i/>
          <w:sz w:val="24"/>
          <w:szCs w:val="24"/>
        </w:rPr>
        <w:t xml:space="preserve">на территории </w:t>
      </w:r>
      <w:r w:rsidR="009B0B61">
        <w:rPr>
          <w:rFonts w:ascii="Times New Roman" w:hAnsi="Times New Roman" w:cs="Times New Roman"/>
          <w:i/>
          <w:sz w:val="24"/>
          <w:szCs w:val="24"/>
        </w:rPr>
        <w:t>Берсенев</w:t>
      </w:r>
      <w:r w:rsidR="00746046" w:rsidRPr="00746046">
        <w:rPr>
          <w:rFonts w:ascii="Times New Roman" w:hAnsi="Times New Roman" w:cs="Times New Roman"/>
          <w:i/>
          <w:sz w:val="24"/>
          <w:szCs w:val="24"/>
        </w:rPr>
        <w:t xml:space="preserve">ского сельского поселения </w:t>
      </w:r>
      <w:r w:rsidRPr="00746046">
        <w:rPr>
          <w:rFonts w:ascii="Times New Roman" w:hAnsi="Times New Roman" w:cs="Times New Roman"/>
          <w:i/>
          <w:sz w:val="24"/>
          <w:szCs w:val="24"/>
        </w:rPr>
        <w:t>расположены следующие дороги:</w:t>
      </w:r>
    </w:p>
    <w:p w14:paraId="04977B70" w14:textId="77777777" w:rsidR="001F7530" w:rsidRDefault="001F7530" w:rsidP="00746046">
      <w:pPr>
        <w:pStyle w:val="23"/>
        <w:spacing w:after="0" w:line="276" w:lineRule="auto"/>
        <w:ind w:left="0" w:firstLine="851"/>
        <w:jc w:val="both"/>
        <w:rPr>
          <w:rFonts w:ascii="Times New Roman" w:hAnsi="Times New Roman" w:cs="Times New Roman"/>
          <w:i/>
          <w:sz w:val="24"/>
          <w:szCs w:val="24"/>
        </w:rPr>
      </w:pPr>
      <w:r>
        <w:rPr>
          <w:rFonts w:ascii="Times New Roman" w:hAnsi="Times New Roman" w:cs="Times New Roman"/>
          <w:i/>
          <w:sz w:val="24"/>
          <w:szCs w:val="24"/>
        </w:rPr>
        <w:t>Таблица 2.</w:t>
      </w:r>
      <w:r w:rsidR="00A94231">
        <w:rPr>
          <w:rFonts w:ascii="Times New Roman" w:hAnsi="Times New Roman" w:cs="Times New Roman"/>
          <w:i/>
          <w:sz w:val="24"/>
          <w:szCs w:val="24"/>
        </w:rPr>
        <w:t>7</w:t>
      </w:r>
      <w:r>
        <w:rPr>
          <w:rFonts w:ascii="Times New Roman" w:hAnsi="Times New Roman" w:cs="Times New Roman"/>
          <w:i/>
          <w:sz w:val="24"/>
          <w:szCs w:val="24"/>
        </w:rPr>
        <w:t>-1</w:t>
      </w:r>
    </w:p>
    <w:tbl>
      <w:tblPr>
        <w:tblW w:w="9889" w:type="dxa"/>
        <w:tblLayout w:type="fixed"/>
        <w:tblLook w:val="04A0" w:firstRow="1" w:lastRow="0" w:firstColumn="1" w:lastColumn="0" w:noHBand="0" w:noVBand="1"/>
      </w:tblPr>
      <w:tblGrid>
        <w:gridCol w:w="589"/>
        <w:gridCol w:w="2613"/>
        <w:gridCol w:w="3427"/>
        <w:gridCol w:w="1559"/>
        <w:gridCol w:w="1701"/>
      </w:tblGrid>
      <w:tr w:rsidR="006111F8" w:rsidRPr="001F7530" w14:paraId="515B2BDB" w14:textId="77777777" w:rsidTr="00D85E94">
        <w:tc>
          <w:tcPr>
            <w:tcW w:w="589" w:type="dxa"/>
            <w:tcBorders>
              <w:top w:val="single" w:sz="4" w:space="0" w:color="auto"/>
              <w:left w:val="single" w:sz="4" w:space="0" w:color="auto"/>
              <w:bottom w:val="single" w:sz="4" w:space="0" w:color="auto"/>
              <w:right w:val="single" w:sz="4" w:space="0" w:color="auto"/>
            </w:tcBorders>
            <w:shd w:val="clear" w:color="auto" w:fill="FFFFFF"/>
          </w:tcPr>
          <w:p w14:paraId="4267313C" w14:textId="77777777"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 п/п</w:t>
            </w:r>
          </w:p>
        </w:tc>
        <w:tc>
          <w:tcPr>
            <w:tcW w:w="2613" w:type="dxa"/>
            <w:tcBorders>
              <w:top w:val="single" w:sz="4" w:space="0" w:color="auto"/>
              <w:left w:val="single" w:sz="4" w:space="0" w:color="auto"/>
              <w:bottom w:val="single" w:sz="4" w:space="0" w:color="auto"/>
              <w:right w:val="single" w:sz="4" w:space="0" w:color="auto"/>
            </w:tcBorders>
            <w:shd w:val="clear" w:color="auto" w:fill="FFFFFF"/>
          </w:tcPr>
          <w:p w14:paraId="0BD89175" w14:textId="77777777"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Идентификационный номер</w:t>
            </w:r>
          </w:p>
        </w:tc>
        <w:tc>
          <w:tcPr>
            <w:tcW w:w="3427" w:type="dxa"/>
            <w:tcBorders>
              <w:top w:val="single" w:sz="4" w:space="0" w:color="auto"/>
              <w:left w:val="single" w:sz="4" w:space="0" w:color="auto"/>
              <w:bottom w:val="single" w:sz="4" w:space="0" w:color="auto"/>
              <w:right w:val="single" w:sz="4" w:space="0" w:color="auto"/>
            </w:tcBorders>
            <w:shd w:val="clear" w:color="auto" w:fill="FFFFFF"/>
          </w:tcPr>
          <w:p w14:paraId="0E50F3FF" w14:textId="77777777" w:rsidR="006111F8" w:rsidRPr="001F7530" w:rsidRDefault="006111F8" w:rsidP="001F7530">
            <w:pPr>
              <w:spacing w:after="0" w:line="240" w:lineRule="auto"/>
              <w:ind w:left="-83" w:right="-108"/>
              <w:jc w:val="center"/>
              <w:rPr>
                <w:rFonts w:ascii="Times New Roman" w:hAnsi="Times New Roman" w:cs="Times New Roman"/>
                <w:b/>
                <w:sz w:val="24"/>
                <w:szCs w:val="24"/>
              </w:rPr>
            </w:pPr>
            <w:r w:rsidRPr="001F7530">
              <w:rPr>
                <w:rFonts w:ascii="Times New Roman" w:hAnsi="Times New Roman" w:cs="Times New Roman"/>
                <w:b/>
                <w:sz w:val="24"/>
                <w:szCs w:val="24"/>
              </w:rPr>
              <w:t xml:space="preserve">Наименование автомобильной </w:t>
            </w:r>
            <w:proofErr w:type="gramStart"/>
            <w:r w:rsidRPr="001F7530">
              <w:rPr>
                <w:rFonts w:ascii="Times New Roman" w:hAnsi="Times New Roman" w:cs="Times New Roman"/>
                <w:b/>
                <w:sz w:val="24"/>
                <w:szCs w:val="24"/>
              </w:rPr>
              <w:t>дороги  (</w:t>
            </w:r>
            <w:proofErr w:type="gramEnd"/>
            <w:r w:rsidRPr="001F7530">
              <w:rPr>
                <w:rFonts w:ascii="Times New Roman" w:hAnsi="Times New Roman" w:cs="Times New Roman"/>
                <w:b/>
                <w:sz w:val="24"/>
                <w:szCs w:val="24"/>
              </w:rPr>
              <w:t>далее а/д)</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2AD43D8" w14:textId="77777777"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Всего (км.)</w:t>
            </w:r>
          </w:p>
        </w:tc>
        <w:tc>
          <w:tcPr>
            <w:tcW w:w="1701" w:type="dxa"/>
            <w:tcBorders>
              <w:top w:val="single" w:sz="4" w:space="0" w:color="auto"/>
              <w:left w:val="single" w:sz="4" w:space="0" w:color="auto"/>
              <w:bottom w:val="single" w:sz="4" w:space="0" w:color="auto"/>
              <w:right w:val="single" w:sz="4" w:space="0" w:color="auto"/>
            </w:tcBorders>
            <w:shd w:val="clear" w:color="auto" w:fill="FFFFFF"/>
          </w:tcPr>
          <w:p w14:paraId="5C1096E0" w14:textId="77777777"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Усовершенствованное</w:t>
            </w:r>
          </w:p>
          <w:p w14:paraId="0378EE50" w14:textId="77777777" w:rsidR="006111F8" w:rsidRPr="001F7530" w:rsidRDefault="006111F8" w:rsidP="001F7530">
            <w:pPr>
              <w:spacing w:after="0" w:line="240" w:lineRule="auto"/>
              <w:jc w:val="center"/>
              <w:rPr>
                <w:rFonts w:ascii="Times New Roman" w:hAnsi="Times New Roman" w:cs="Times New Roman"/>
                <w:b/>
                <w:sz w:val="24"/>
                <w:szCs w:val="24"/>
              </w:rPr>
            </w:pPr>
            <w:r w:rsidRPr="001F7530">
              <w:rPr>
                <w:rFonts w:ascii="Times New Roman" w:hAnsi="Times New Roman" w:cs="Times New Roman"/>
                <w:b/>
                <w:sz w:val="24"/>
                <w:szCs w:val="24"/>
              </w:rPr>
              <w:t>(км.)</w:t>
            </w:r>
          </w:p>
        </w:tc>
      </w:tr>
      <w:tr w:rsidR="006111F8" w:rsidRPr="001F7530" w14:paraId="57A7E244" w14:textId="77777777" w:rsidTr="00D85E94">
        <w:tc>
          <w:tcPr>
            <w:tcW w:w="589" w:type="dxa"/>
            <w:tcBorders>
              <w:top w:val="single" w:sz="4" w:space="0" w:color="auto"/>
              <w:left w:val="single" w:sz="4" w:space="0" w:color="auto"/>
              <w:bottom w:val="single" w:sz="4" w:space="0" w:color="auto"/>
              <w:right w:val="single" w:sz="4" w:space="0" w:color="auto"/>
            </w:tcBorders>
            <w:vAlign w:val="center"/>
          </w:tcPr>
          <w:p w14:paraId="31AE64A0" w14:textId="77777777"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1</w:t>
            </w:r>
          </w:p>
        </w:tc>
        <w:tc>
          <w:tcPr>
            <w:tcW w:w="2613" w:type="dxa"/>
            <w:tcBorders>
              <w:top w:val="single" w:sz="4" w:space="0" w:color="auto"/>
              <w:left w:val="single" w:sz="4" w:space="0" w:color="auto"/>
              <w:bottom w:val="single" w:sz="4" w:space="0" w:color="auto"/>
              <w:right w:val="single" w:sz="4" w:space="0" w:color="auto"/>
            </w:tcBorders>
          </w:tcPr>
          <w:p w14:paraId="0A570F77" w14:textId="77777777" w:rsidR="006111F8" w:rsidRPr="001F7530" w:rsidRDefault="00463526" w:rsidP="001F7530">
            <w:pPr>
              <w:spacing w:after="0" w:line="240" w:lineRule="auto"/>
              <w:textAlignment w:val="baseline"/>
              <w:rPr>
                <w:rFonts w:ascii="Times New Roman" w:hAnsi="Times New Roman" w:cs="Times New Roman"/>
                <w:sz w:val="24"/>
                <w:szCs w:val="24"/>
              </w:rPr>
            </w:pPr>
            <w:r w:rsidRPr="00463526">
              <w:rPr>
                <w:rFonts w:ascii="Times New Roman" w:hAnsi="Times New Roman" w:cs="Times New Roman"/>
                <w:sz w:val="24"/>
                <w:szCs w:val="24"/>
              </w:rPr>
              <w:t>89 ОП РЗ 89 К-237-09</w:t>
            </w:r>
          </w:p>
        </w:tc>
        <w:tc>
          <w:tcPr>
            <w:tcW w:w="3427" w:type="dxa"/>
            <w:tcBorders>
              <w:top w:val="single" w:sz="4" w:space="0" w:color="auto"/>
              <w:left w:val="single" w:sz="4" w:space="0" w:color="auto"/>
              <w:bottom w:val="single" w:sz="4" w:space="0" w:color="auto"/>
              <w:right w:val="single" w:sz="4" w:space="0" w:color="auto"/>
            </w:tcBorders>
          </w:tcPr>
          <w:p w14:paraId="48F90AB1" w14:textId="77777777" w:rsidR="009662A9" w:rsidRPr="009662A9" w:rsidRDefault="009662A9" w:rsidP="009662A9">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г. Саранск - с.</w:t>
            </w:r>
            <w:r>
              <w:rPr>
                <w:rFonts w:ascii="Times New Roman" w:hAnsi="Times New Roman" w:cs="Times New Roman"/>
                <w:sz w:val="24"/>
                <w:szCs w:val="24"/>
              </w:rPr>
              <w:t xml:space="preserve"> </w:t>
            </w:r>
            <w:proofErr w:type="spellStart"/>
            <w:r w:rsidRPr="009662A9">
              <w:rPr>
                <w:rFonts w:ascii="Times New Roman" w:hAnsi="Times New Roman" w:cs="Times New Roman"/>
                <w:sz w:val="24"/>
                <w:szCs w:val="24"/>
              </w:rPr>
              <w:t>Берсеневка</w:t>
            </w:r>
            <w:proofErr w:type="spellEnd"/>
            <w:r w:rsidRPr="009662A9">
              <w:rPr>
                <w:rFonts w:ascii="Times New Roman" w:hAnsi="Times New Roman" w:cs="Times New Roman"/>
                <w:sz w:val="24"/>
                <w:szCs w:val="24"/>
              </w:rPr>
              <w:t xml:space="preserve"> - с.</w:t>
            </w:r>
          </w:p>
          <w:p w14:paraId="151C0690" w14:textId="77777777" w:rsidR="006111F8" w:rsidRPr="001F7530" w:rsidRDefault="009662A9" w:rsidP="009662A9">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Пензятка</w:t>
            </w:r>
          </w:p>
        </w:tc>
        <w:tc>
          <w:tcPr>
            <w:tcW w:w="1559" w:type="dxa"/>
            <w:tcBorders>
              <w:top w:val="single" w:sz="4" w:space="0" w:color="auto"/>
              <w:left w:val="single" w:sz="4" w:space="0" w:color="auto"/>
              <w:bottom w:val="single" w:sz="4" w:space="0" w:color="auto"/>
              <w:right w:val="single" w:sz="4" w:space="0" w:color="auto"/>
            </w:tcBorders>
          </w:tcPr>
          <w:p w14:paraId="6F34891E" w14:textId="77777777" w:rsidR="006111F8" w:rsidRPr="001F7530" w:rsidRDefault="009662A9" w:rsidP="001F7530">
            <w:pPr>
              <w:spacing w:after="0" w:line="240" w:lineRule="auto"/>
              <w:jc w:val="center"/>
              <w:textAlignment w:val="baseline"/>
              <w:rPr>
                <w:rFonts w:ascii="Times New Roman" w:hAnsi="Times New Roman" w:cs="Times New Roman"/>
                <w:sz w:val="24"/>
                <w:szCs w:val="24"/>
              </w:rPr>
            </w:pPr>
            <w:r>
              <w:rPr>
                <w:rFonts w:ascii="Times New Roman" w:hAnsi="Times New Roman" w:cs="Times New Roman"/>
                <w:sz w:val="24"/>
                <w:szCs w:val="24"/>
              </w:rPr>
              <w:t>11.4</w:t>
            </w:r>
          </w:p>
        </w:tc>
        <w:tc>
          <w:tcPr>
            <w:tcW w:w="1701" w:type="dxa"/>
            <w:tcBorders>
              <w:top w:val="single" w:sz="4" w:space="0" w:color="auto"/>
              <w:left w:val="single" w:sz="4" w:space="0" w:color="auto"/>
              <w:bottom w:val="single" w:sz="4" w:space="0" w:color="auto"/>
              <w:right w:val="single" w:sz="4" w:space="0" w:color="auto"/>
            </w:tcBorders>
          </w:tcPr>
          <w:p w14:paraId="4D7D36B0" w14:textId="77777777" w:rsidR="006111F8" w:rsidRPr="001F7530" w:rsidRDefault="009662A9" w:rsidP="001F7530">
            <w:pPr>
              <w:spacing w:after="0" w:line="240" w:lineRule="auto"/>
              <w:jc w:val="center"/>
              <w:textAlignment w:val="baseline"/>
              <w:rPr>
                <w:rFonts w:ascii="Times New Roman" w:hAnsi="Times New Roman" w:cs="Times New Roman"/>
                <w:sz w:val="24"/>
                <w:szCs w:val="24"/>
              </w:rPr>
            </w:pPr>
            <w:r>
              <w:rPr>
                <w:rFonts w:ascii="Times New Roman" w:hAnsi="Times New Roman" w:cs="Times New Roman"/>
                <w:sz w:val="24"/>
                <w:szCs w:val="24"/>
              </w:rPr>
              <w:t>11.4</w:t>
            </w:r>
          </w:p>
        </w:tc>
      </w:tr>
      <w:tr w:rsidR="006111F8" w:rsidRPr="001F7530" w14:paraId="1844E04E" w14:textId="77777777" w:rsidTr="00D85E94">
        <w:tc>
          <w:tcPr>
            <w:tcW w:w="589" w:type="dxa"/>
            <w:tcBorders>
              <w:top w:val="single" w:sz="4" w:space="0" w:color="auto"/>
              <w:left w:val="single" w:sz="4" w:space="0" w:color="auto"/>
              <w:bottom w:val="single" w:sz="4" w:space="0" w:color="auto"/>
              <w:right w:val="single" w:sz="4" w:space="0" w:color="auto"/>
            </w:tcBorders>
            <w:vAlign w:val="center"/>
          </w:tcPr>
          <w:p w14:paraId="5EA02CDC" w14:textId="77777777" w:rsidR="006111F8" w:rsidRPr="001F7530" w:rsidRDefault="006111F8" w:rsidP="001F7530">
            <w:pPr>
              <w:spacing w:after="0" w:line="240" w:lineRule="auto"/>
              <w:jc w:val="center"/>
              <w:rPr>
                <w:rFonts w:ascii="Times New Roman" w:hAnsi="Times New Roman" w:cs="Times New Roman"/>
                <w:sz w:val="24"/>
                <w:szCs w:val="24"/>
              </w:rPr>
            </w:pPr>
            <w:r w:rsidRPr="001F7530">
              <w:rPr>
                <w:rFonts w:ascii="Times New Roman" w:hAnsi="Times New Roman" w:cs="Times New Roman"/>
                <w:sz w:val="24"/>
                <w:szCs w:val="24"/>
              </w:rPr>
              <w:t>2</w:t>
            </w:r>
          </w:p>
        </w:tc>
        <w:tc>
          <w:tcPr>
            <w:tcW w:w="2613" w:type="dxa"/>
            <w:tcBorders>
              <w:top w:val="single" w:sz="4" w:space="0" w:color="auto"/>
              <w:left w:val="single" w:sz="4" w:space="0" w:color="auto"/>
              <w:bottom w:val="single" w:sz="4" w:space="0" w:color="auto"/>
              <w:right w:val="single" w:sz="4" w:space="0" w:color="auto"/>
            </w:tcBorders>
          </w:tcPr>
          <w:p w14:paraId="41E5CBD0" w14:textId="77777777" w:rsidR="006111F8" w:rsidRPr="001F7530" w:rsidRDefault="009662A9" w:rsidP="001F7530">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89 ОП РЗ 89 К-237-25</w:t>
            </w:r>
          </w:p>
        </w:tc>
        <w:tc>
          <w:tcPr>
            <w:tcW w:w="3427" w:type="dxa"/>
            <w:tcBorders>
              <w:top w:val="single" w:sz="4" w:space="0" w:color="auto"/>
              <w:left w:val="single" w:sz="4" w:space="0" w:color="auto"/>
              <w:bottom w:val="single" w:sz="4" w:space="0" w:color="auto"/>
              <w:right w:val="single" w:sz="4" w:space="0" w:color="auto"/>
            </w:tcBorders>
          </w:tcPr>
          <w:p w14:paraId="27C8C6E0" w14:textId="77777777" w:rsidR="006111F8" w:rsidRPr="001F7530" w:rsidRDefault="009662A9" w:rsidP="001F7530">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Подъездная автодорога (к Республиканской психиатрической больнице)</w:t>
            </w:r>
          </w:p>
        </w:tc>
        <w:tc>
          <w:tcPr>
            <w:tcW w:w="1559" w:type="dxa"/>
            <w:tcBorders>
              <w:top w:val="single" w:sz="4" w:space="0" w:color="auto"/>
              <w:left w:val="single" w:sz="4" w:space="0" w:color="auto"/>
              <w:bottom w:val="single" w:sz="4" w:space="0" w:color="auto"/>
              <w:right w:val="single" w:sz="4" w:space="0" w:color="auto"/>
            </w:tcBorders>
          </w:tcPr>
          <w:p w14:paraId="5C8250D2" w14:textId="77777777" w:rsidR="006111F8" w:rsidRPr="001F7530" w:rsidRDefault="009662A9" w:rsidP="001F7530">
            <w:pPr>
              <w:spacing w:after="0" w:line="240" w:lineRule="auto"/>
              <w:jc w:val="center"/>
              <w:textAlignment w:val="baseline"/>
              <w:rPr>
                <w:rFonts w:ascii="Times New Roman" w:hAnsi="Times New Roman" w:cs="Times New Roman"/>
                <w:sz w:val="24"/>
                <w:szCs w:val="24"/>
              </w:rPr>
            </w:pPr>
            <w:r>
              <w:rPr>
                <w:rFonts w:ascii="Times New Roman" w:hAnsi="Times New Roman" w:cs="Times New Roman"/>
                <w:sz w:val="24"/>
                <w:szCs w:val="24"/>
              </w:rPr>
              <w:t>0,663</w:t>
            </w:r>
          </w:p>
        </w:tc>
        <w:tc>
          <w:tcPr>
            <w:tcW w:w="1701" w:type="dxa"/>
            <w:tcBorders>
              <w:top w:val="single" w:sz="4" w:space="0" w:color="auto"/>
              <w:left w:val="single" w:sz="4" w:space="0" w:color="auto"/>
              <w:bottom w:val="single" w:sz="4" w:space="0" w:color="auto"/>
              <w:right w:val="single" w:sz="4" w:space="0" w:color="auto"/>
            </w:tcBorders>
          </w:tcPr>
          <w:p w14:paraId="0E637324" w14:textId="77777777" w:rsidR="006111F8" w:rsidRPr="001F7530" w:rsidRDefault="009662A9" w:rsidP="001F7530">
            <w:pPr>
              <w:spacing w:after="0" w:line="240" w:lineRule="auto"/>
              <w:jc w:val="center"/>
              <w:textAlignment w:val="baseline"/>
              <w:rPr>
                <w:rFonts w:ascii="Times New Roman" w:hAnsi="Times New Roman" w:cs="Times New Roman"/>
                <w:sz w:val="24"/>
                <w:szCs w:val="24"/>
              </w:rPr>
            </w:pPr>
            <w:r>
              <w:rPr>
                <w:rFonts w:ascii="Times New Roman" w:hAnsi="Times New Roman" w:cs="Times New Roman"/>
                <w:sz w:val="24"/>
                <w:szCs w:val="24"/>
              </w:rPr>
              <w:t>0,663</w:t>
            </w:r>
          </w:p>
        </w:tc>
      </w:tr>
      <w:tr w:rsidR="006111F8" w:rsidRPr="001F7530" w14:paraId="1BC5BEA9" w14:textId="77777777" w:rsidTr="00D85E94">
        <w:tc>
          <w:tcPr>
            <w:tcW w:w="589" w:type="dxa"/>
            <w:tcBorders>
              <w:top w:val="single" w:sz="4" w:space="0" w:color="auto"/>
              <w:left w:val="single" w:sz="4" w:space="0" w:color="auto"/>
              <w:bottom w:val="single" w:sz="4" w:space="0" w:color="auto"/>
              <w:right w:val="single" w:sz="4" w:space="0" w:color="auto"/>
            </w:tcBorders>
            <w:vAlign w:val="center"/>
          </w:tcPr>
          <w:p w14:paraId="255DDAF7" w14:textId="77777777" w:rsidR="006111F8" w:rsidRPr="001F7530" w:rsidRDefault="009662A9" w:rsidP="001F7530">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2613" w:type="dxa"/>
            <w:tcBorders>
              <w:top w:val="single" w:sz="4" w:space="0" w:color="auto"/>
              <w:left w:val="single" w:sz="4" w:space="0" w:color="auto"/>
              <w:bottom w:val="single" w:sz="4" w:space="0" w:color="auto"/>
              <w:right w:val="single" w:sz="4" w:space="0" w:color="auto"/>
            </w:tcBorders>
          </w:tcPr>
          <w:p w14:paraId="1CA60C46" w14:textId="77777777" w:rsidR="006111F8" w:rsidRPr="001F7530" w:rsidRDefault="009662A9" w:rsidP="001F7530">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89 ОП РЗ 89 К-237-23</w:t>
            </w:r>
          </w:p>
        </w:tc>
        <w:tc>
          <w:tcPr>
            <w:tcW w:w="3427" w:type="dxa"/>
            <w:tcBorders>
              <w:top w:val="single" w:sz="4" w:space="0" w:color="auto"/>
              <w:left w:val="single" w:sz="4" w:space="0" w:color="auto"/>
              <w:bottom w:val="single" w:sz="4" w:space="0" w:color="auto"/>
              <w:right w:val="single" w:sz="4" w:space="0" w:color="auto"/>
            </w:tcBorders>
          </w:tcPr>
          <w:p w14:paraId="2931AB67" w14:textId="77777777" w:rsidR="006111F8" w:rsidRPr="001F7530" w:rsidRDefault="009662A9" w:rsidP="001F7530">
            <w:pPr>
              <w:spacing w:after="0" w:line="240" w:lineRule="auto"/>
              <w:textAlignment w:val="baseline"/>
              <w:rPr>
                <w:rFonts w:ascii="Times New Roman" w:hAnsi="Times New Roman" w:cs="Times New Roman"/>
                <w:sz w:val="24"/>
                <w:szCs w:val="24"/>
              </w:rPr>
            </w:pPr>
            <w:r w:rsidRPr="009662A9">
              <w:rPr>
                <w:rFonts w:ascii="Times New Roman" w:hAnsi="Times New Roman" w:cs="Times New Roman"/>
                <w:sz w:val="24"/>
                <w:szCs w:val="24"/>
              </w:rPr>
              <w:t xml:space="preserve">подъезд к п. </w:t>
            </w:r>
            <w:proofErr w:type="spellStart"/>
            <w:r w:rsidRPr="009662A9">
              <w:rPr>
                <w:rFonts w:ascii="Times New Roman" w:hAnsi="Times New Roman" w:cs="Times New Roman"/>
                <w:sz w:val="24"/>
                <w:szCs w:val="24"/>
              </w:rPr>
              <w:t>Чекаевский</w:t>
            </w:r>
            <w:proofErr w:type="spellEnd"/>
          </w:p>
        </w:tc>
        <w:tc>
          <w:tcPr>
            <w:tcW w:w="1559" w:type="dxa"/>
            <w:tcBorders>
              <w:top w:val="single" w:sz="4" w:space="0" w:color="auto"/>
              <w:left w:val="single" w:sz="4" w:space="0" w:color="auto"/>
              <w:bottom w:val="single" w:sz="4" w:space="0" w:color="auto"/>
              <w:right w:val="single" w:sz="4" w:space="0" w:color="auto"/>
            </w:tcBorders>
          </w:tcPr>
          <w:p w14:paraId="71895D51" w14:textId="77777777" w:rsidR="006111F8" w:rsidRPr="001F7530" w:rsidRDefault="006111F8" w:rsidP="009662A9">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w:t>
            </w:r>
            <w:r w:rsidR="009662A9">
              <w:rPr>
                <w:rFonts w:ascii="Times New Roman" w:hAnsi="Times New Roman" w:cs="Times New Roman"/>
                <w:sz w:val="24"/>
                <w:szCs w:val="24"/>
              </w:rPr>
              <w:t>8</w:t>
            </w:r>
          </w:p>
        </w:tc>
        <w:tc>
          <w:tcPr>
            <w:tcW w:w="1701" w:type="dxa"/>
            <w:tcBorders>
              <w:top w:val="single" w:sz="4" w:space="0" w:color="auto"/>
              <w:left w:val="single" w:sz="4" w:space="0" w:color="auto"/>
              <w:bottom w:val="single" w:sz="4" w:space="0" w:color="auto"/>
              <w:right w:val="single" w:sz="4" w:space="0" w:color="auto"/>
            </w:tcBorders>
          </w:tcPr>
          <w:p w14:paraId="3DCDD088" w14:textId="77777777" w:rsidR="006111F8" w:rsidRPr="001F7530" w:rsidRDefault="006111F8" w:rsidP="009662A9">
            <w:pPr>
              <w:spacing w:after="0" w:line="240" w:lineRule="auto"/>
              <w:jc w:val="center"/>
              <w:textAlignment w:val="baseline"/>
              <w:rPr>
                <w:rFonts w:ascii="Times New Roman" w:hAnsi="Times New Roman" w:cs="Times New Roman"/>
                <w:sz w:val="24"/>
                <w:szCs w:val="24"/>
              </w:rPr>
            </w:pPr>
            <w:r w:rsidRPr="001F7530">
              <w:rPr>
                <w:rFonts w:ascii="Times New Roman" w:hAnsi="Times New Roman" w:cs="Times New Roman"/>
                <w:sz w:val="24"/>
                <w:szCs w:val="24"/>
              </w:rPr>
              <w:t>1,</w:t>
            </w:r>
            <w:r w:rsidR="009662A9">
              <w:rPr>
                <w:rFonts w:ascii="Times New Roman" w:hAnsi="Times New Roman" w:cs="Times New Roman"/>
                <w:sz w:val="24"/>
                <w:szCs w:val="24"/>
              </w:rPr>
              <w:t>8</w:t>
            </w:r>
          </w:p>
        </w:tc>
      </w:tr>
    </w:tbl>
    <w:p w14:paraId="0C30174A" w14:textId="77777777" w:rsidR="006111F8" w:rsidRDefault="006111F8" w:rsidP="00746046">
      <w:pPr>
        <w:pStyle w:val="23"/>
        <w:spacing w:after="0" w:line="276" w:lineRule="auto"/>
        <w:ind w:left="0" w:firstLine="851"/>
        <w:jc w:val="both"/>
        <w:rPr>
          <w:rFonts w:ascii="Times New Roman" w:hAnsi="Times New Roman" w:cs="Times New Roman"/>
          <w:i/>
          <w:sz w:val="24"/>
          <w:szCs w:val="24"/>
        </w:rPr>
      </w:pPr>
    </w:p>
    <w:p w14:paraId="2BFA26B5" w14:textId="77777777" w:rsidR="006B6A6D" w:rsidRPr="006B6A6D" w:rsidRDefault="00A94231" w:rsidP="001F7530">
      <w:pPr>
        <w:pStyle w:val="23"/>
        <w:spacing w:after="0" w:line="276" w:lineRule="auto"/>
        <w:ind w:left="0" w:firstLine="851"/>
        <w:jc w:val="both"/>
        <w:rPr>
          <w:rFonts w:ascii="Times New Roman" w:hAnsi="Times New Roman" w:cs="Times New Roman"/>
          <w:color w:val="C00000"/>
          <w:sz w:val="28"/>
          <w:szCs w:val="28"/>
        </w:rPr>
      </w:pPr>
      <w:r>
        <w:rPr>
          <w:rFonts w:ascii="Times New Roman" w:hAnsi="Times New Roman" w:cs="Times New Roman"/>
          <w:i/>
          <w:sz w:val="24"/>
          <w:szCs w:val="24"/>
        </w:rPr>
        <w:t>Таблица 2.7</w:t>
      </w:r>
      <w:r w:rsidR="001F7530">
        <w:rPr>
          <w:rFonts w:ascii="Times New Roman" w:hAnsi="Times New Roman" w:cs="Times New Roman"/>
          <w:i/>
          <w:sz w:val="24"/>
          <w:szCs w:val="24"/>
        </w:rPr>
        <w:t xml:space="preserve">-2 </w:t>
      </w:r>
      <w:r w:rsidR="009662A9" w:rsidRPr="009662A9">
        <w:rPr>
          <w:rFonts w:ascii="Times New Roman" w:hAnsi="Times New Roman" w:cs="Times New Roman"/>
          <w:i/>
          <w:sz w:val="24"/>
          <w:szCs w:val="28"/>
        </w:rPr>
        <w:t>Основные показатели улично-дорожной сети населенных пунктов Берсеневского сельского поселения</w:t>
      </w:r>
    </w:p>
    <w:tbl>
      <w:tblPr>
        <w:tblW w:w="8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2836"/>
        <w:gridCol w:w="1842"/>
        <w:gridCol w:w="1700"/>
        <w:gridCol w:w="1417"/>
      </w:tblGrid>
      <w:tr w:rsidR="009662A9" w:rsidRPr="00F92ED4" w14:paraId="4CF5D4DD" w14:textId="77777777" w:rsidTr="00F92ED4">
        <w:tc>
          <w:tcPr>
            <w:tcW w:w="958" w:type="dxa"/>
            <w:tcBorders>
              <w:top w:val="single" w:sz="4" w:space="0" w:color="auto"/>
              <w:left w:val="single" w:sz="4" w:space="0" w:color="auto"/>
              <w:bottom w:val="single" w:sz="4" w:space="0" w:color="auto"/>
              <w:right w:val="single" w:sz="4" w:space="0" w:color="auto"/>
            </w:tcBorders>
          </w:tcPr>
          <w:p w14:paraId="36ABC9C4"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 п/п</w:t>
            </w:r>
          </w:p>
        </w:tc>
        <w:tc>
          <w:tcPr>
            <w:tcW w:w="2836" w:type="dxa"/>
            <w:tcBorders>
              <w:top w:val="single" w:sz="4" w:space="0" w:color="auto"/>
              <w:left w:val="single" w:sz="4" w:space="0" w:color="auto"/>
              <w:bottom w:val="single" w:sz="4" w:space="0" w:color="auto"/>
              <w:right w:val="single" w:sz="4" w:space="0" w:color="auto"/>
            </w:tcBorders>
          </w:tcPr>
          <w:p w14:paraId="77684023"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Название улицы</w:t>
            </w:r>
          </w:p>
        </w:tc>
        <w:tc>
          <w:tcPr>
            <w:tcW w:w="1842" w:type="dxa"/>
            <w:tcBorders>
              <w:top w:val="single" w:sz="4" w:space="0" w:color="auto"/>
              <w:left w:val="single" w:sz="4" w:space="0" w:color="auto"/>
              <w:bottom w:val="single" w:sz="4" w:space="0" w:color="auto"/>
              <w:right w:val="single" w:sz="4" w:space="0" w:color="auto"/>
            </w:tcBorders>
          </w:tcPr>
          <w:p w14:paraId="75717A0B"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Протяженность</w:t>
            </w:r>
          </w:p>
          <w:p w14:paraId="1D63F79A"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(км.)</w:t>
            </w:r>
          </w:p>
        </w:tc>
        <w:tc>
          <w:tcPr>
            <w:tcW w:w="1700" w:type="dxa"/>
            <w:tcBorders>
              <w:top w:val="single" w:sz="4" w:space="0" w:color="auto"/>
              <w:left w:val="single" w:sz="4" w:space="0" w:color="auto"/>
              <w:bottom w:val="single" w:sz="4" w:space="0" w:color="auto"/>
              <w:right w:val="single" w:sz="4" w:space="0" w:color="auto"/>
            </w:tcBorders>
          </w:tcPr>
          <w:p w14:paraId="1F1E8F50"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Асфальт</w:t>
            </w:r>
          </w:p>
        </w:tc>
        <w:tc>
          <w:tcPr>
            <w:tcW w:w="1417" w:type="dxa"/>
            <w:tcBorders>
              <w:top w:val="single" w:sz="4" w:space="0" w:color="auto"/>
              <w:left w:val="single" w:sz="4" w:space="0" w:color="auto"/>
              <w:bottom w:val="single" w:sz="4" w:space="0" w:color="auto"/>
              <w:right w:val="single" w:sz="4" w:space="0" w:color="auto"/>
            </w:tcBorders>
          </w:tcPr>
          <w:p w14:paraId="726CA4A9"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Грунт</w:t>
            </w:r>
          </w:p>
        </w:tc>
      </w:tr>
      <w:tr w:rsidR="009662A9" w:rsidRPr="00F92ED4" w14:paraId="071EEF91" w14:textId="77777777" w:rsidTr="00F92ED4">
        <w:tc>
          <w:tcPr>
            <w:tcW w:w="958" w:type="dxa"/>
            <w:tcBorders>
              <w:top w:val="single" w:sz="4" w:space="0" w:color="auto"/>
              <w:left w:val="single" w:sz="4" w:space="0" w:color="auto"/>
              <w:bottom w:val="single" w:sz="4" w:space="0" w:color="auto"/>
              <w:right w:val="single" w:sz="4" w:space="0" w:color="auto"/>
            </w:tcBorders>
          </w:tcPr>
          <w:p w14:paraId="0DF40AAA" w14:textId="77777777" w:rsidR="009662A9" w:rsidRPr="00F92ED4" w:rsidRDefault="009662A9" w:rsidP="00F92ED4">
            <w:pPr>
              <w:spacing w:after="0" w:line="240" w:lineRule="auto"/>
              <w:jc w:val="both"/>
              <w:rPr>
                <w:rFonts w:ascii="Times New Roman" w:hAnsi="Times New Roman" w:cs="Times New Roman"/>
                <w:sz w:val="24"/>
                <w:szCs w:val="24"/>
              </w:rPr>
            </w:pPr>
          </w:p>
        </w:tc>
        <w:tc>
          <w:tcPr>
            <w:tcW w:w="6378" w:type="dxa"/>
            <w:gridSpan w:val="3"/>
            <w:tcBorders>
              <w:top w:val="single" w:sz="4" w:space="0" w:color="auto"/>
              <w:left w:val="single" w:sz="4" w:space="0" w:color="auto"/>
              <w:bottom w:val="single" w:sz="4" w:space="0" w:color="auto"/>
              <w:right w:val="single" w:sz="4" w:space="0" w:color="auto"/>
            </w:tcBorders>
          </w:tcPr>
          <w:p w14:paraId="6649D035" w14:textId="77777777" w:rsidR="009662A9" w:rsidRPr="00F92ED4" w:rsidRDefault="009662A9" w:rsidP="00F92ED4">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 xml:space="preserve">с. </w:t>
            </w:r>
            <w:proofErr w:type="spellStart"/>
            <w:r w:rsidRPr="00F92ED4">
              <w:rPr>
                <w:rFonts w:ascii="Times New Roman" w:hAnsi="Times New Roman" w:cs="Times New Roman"/>
                <w:sz w:val="24"/>
                <w:szCs w:val="24"/>
              </w:rPr>
              <w:t>Берсеневка</w:t>
            </w:r>
            <w:proofErr w:type="spellEnd"/>
          </w:p>
        </w:tc>
        <w:tc>
          <w:tcPr>
            <w:tcW w:w="1417" w:type="dxa"/>
            <w:tcBorders>
              <w:top w:val="single" w:sz="4" w:space="0" w:color="auto"/>
              <w:left w:val="single" w:sz="4" w:space="0" w:color="auto"/>
              <w:bottom w:val="single" w:sz="4" w:space="0" w:color="auto"/>
              <w:right w:val="single" w:sz="4" w:space="0" w:color="auto"/>
            </w:tcBorders>
          </w:tcPr>
          <w:p w14:paraId="38C560CA" w14:textId="77777777" w:rsidR="009662A9" w:rsidRPr="00F92ED4" w:rsidRDefault="009662A9" w:rsidP="00F92ED4">
            <w:pPr>
              <w:spacing w:after="0" w:line="240" w:lineRule="auto"/>
              <w:jc w:val="center"/>
              <w:rPr>
                <w:rFonts w:ascii="Times New Roman" w:hAnsi="Times New Roman" w:cs="Times New Roman"/>
                <w:sz w:val="24"/>
                <w:szCs w:val="24"/>
              </w:rPr>
            </w:pPr>
          </w:p>
        </w:tc>
      </w:tr>
      <w:tr w:rsidR="009662A9" w:rsidRPr="00F92ED4" w14:paraId="15E46489" w14:textId="77777777" w:rsidTr="00F92ED4">
        <w:tc>
          <w:tcPr>
            <w:tcW w:w="958" w:type="dxa"/>
            <w:tcBorders>
              <w:top w:val="single" w:sz="4" w:space="0" w:color="auto"/>
              <w:left w:val="single" w:sz="4" w:space="0" w:color="auto"/>
              <w:bottom w:val="single" w:sz="4" w:space="0" w:color="auto"/>
              <w:right w:val="single" w:sz="4" w:space="0" w:color="auto"/>
            </w:tcBorders>
          </w:tcPr>
          <w:p w14:paraId="48D93A6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0A2927A"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Саранская </w:t>
            </w:r>
          </w:p>
        </w:tc>
        <w:tc>
          <w:tcPr>
            <w:tcW w:w="1842" w:type="dxa"/>
            <w:tcBorders>
              <w:top w:val="single" w:sz="4" w:space="0" w:color="auto"/>
              <w:left w:val="single" w:sz="4" w:space="0" w:color="auto"/>
              <w:bottom w:val="single" w:sz="4" w:space="0" w:color="auto"/>
              <w:right w:val="single" w:sz="4" w:space="0" w:color="auto"/>
            </w:tcBorders>
          </w:tcPr>
          <w:p w14:paraId="07DA455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0,941</w:t>
            </w:r>
          </w:p>
        </w:tc>
        <w:tc>
          <w:tcPr>
            <w:tcW w:w="1700" w:type="dxa"/>
            <w:tcBorders>
              <w:top w:val="single" w:sz="4" w:space="0" w:color="auto"/>
              <w:left w:val="single" w:sz="4" w:space="0" w:color="auto"/>
              <w:bottom w:val="single" w:sz="4" w:space="0" w:color="auto"/>
              <w:right w:val="single" w:sz="4" w:space="0" w:color="auto"/>
            </w:tcBorders>
          </w:tcPr>
          <w:p w14:paraId="5BA2C71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0EBD795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0,941</w:t>
            </w:r>
          </w:p>
        </w:tc>
      </w:tr>
      <w:tr w:rsidR="009662A9" w:rsidRPr="00F92ED4" w14:paraId="4A763CEA" w14:textId="77777777" w:rsidTr="00F92ED4">
        <w:tc>
          <w:tcPr>
            <w:tcW w:w="958" w:type="dxa"/>
            <w:tcBorders>
              <w:top w:val="single" w:sz="4" w:space="0" w:color="auto"/>
              <w:left w:val="single" w:sz="4" w:space="0" w:color="auto"/>
              <w:bottom w:val="single" w:sz="4" w:space="0" w:color="auto"/>
              <w:right w:val="single" w:sz="4" w:space="0" w:color="auto"/>
            </w:tcBorders>
          </w:tcPr>
          <w:p w14:paraId="75F1872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DDAC38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Восточная</w:t>
            </w:r>
          </w:p>
        </w:tc>
        <w:tc>
          <w:tcPr>
            <w:tcW w:w="1842" w:type="dxa"/>
            <w:tcBorders>
              <w:top w:val="single" w:sz="4" w:space="0" w:color="auto"/>
              <w:left w:val="single" w:sz="4" w:space="0" w:color="auto"/>
              <w:bottom w:val="single" w:sz="4" w:space="0" w:color="auto"/>
              <w:right w:val="single" w:sz="4" w:space="0" w:color="auto"/>
            </w:tcBorders>
          </w:tcPr>
          <w:p w14:paraId="5C8BDC4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0,609</w:t>
            </w:r>
          </w:p>
        </w:tc>
        <w:tc>
          <w:tcPr>
            <w:tcW w:w="1700" w:type="dxa"/>
            <w:tcBorders>
              <w:top w:val="single" w:sz="4" w:space="0" w:color="auto"/>
              <w:left w:val="single" w:sz="4" w:space="0" w:color="auto"/>
              <w:bottom w:val="single" w:sz="4" w:space="0" w:color="auto"/>
              <w:right w:val="single" w:sz="4" w:space="0" w:color="auto"/>
            </w:tcBorders>
          </w:tcPr>
          <w:p w14:paraId="7C8F29A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1B3E9210"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0,609</w:t>
            </w:r>
          </w:p>
        </w:tc>
      </w:tr>
      <w:tr w:rsidR="009662A9" w:rsidRPr="00F92ED4" w14:paraId="29334F4C" w14:textId="77777777" w:rsidTr="00F92ED4">
        <w:tc>
          <w:tcPr>
            <w:tcW w:w="958" w:type="dxa"/>
            <w:tcBorders>
              <w:top w:val="single" w:sz="4" w:space="0" w:color="auto"/>
              <w:left w:val="single" w:sz="4" w:space="0" w:color="auto"/>
              <w:bottom w:val="single" w:sz="4" w:space="0" w:color="auto"/>
              <w:right w:val="single" w:sz="4" w:space="0" w:color="auto"/>
            </w:tcBorders>
          </w:tcPr>
          <w:p w14:paraId="350BB354"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CEB5A9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Первомайская </w:t>
            </w:r>
          </w:p>
        </w:tc>
        <w:tc>
          <w:tcPr>
            <w:tcW w:w="1842" w:type="dxa"/>
            <w:tcBorders>
              <w:top w:val="single" w:sz="4" w:space="0" w:color="auto"/>
              <w:left w:val="single" w:sz="4" w:space="0" w:color="auto"/>
              <w:bottom w:val="single" w:sz="4" w:space="0" w:color="auto"/>
              <w:right w:val="single" w:sz="4" w:space="0" w:color="auto"/>
            </w:tcBorders>
          </w:tcPr>
          <w:p w14:paraId="0BFEE16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2,562</w:t>
            </w:r>
          </w:p>
        </w:tc>
        <w:tc>
          <w:tcPr>
            <w:tcW w:w="1700" w:type="dxa"/>
            <w:tcBorders>
              <w:top w:val="single" w:sz="4" w:space="0" w:color="auto"/>
              <w:left w:val="single" w:sz="4" w:space="0" w:color="auto"/>
              <w:bottom w:val="single" w:sz="4" w:space="0" w:color="auto"/>
              <w:right w:val="single" w:sz="4" w:space="0" w:color="auto"/>
            </w:tcBorders>
          </w:tcPr>
          <w:p w14:paraId="4C199C4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2,562</w:t>
            </w:r>
          </w:p>
        </w:tc>
        <w:tc>
          <w:tcPr>
            <w:tcW w:w="1417" w:type="dxa"/>
            <w:tcBorders>
              <w:top w:val="single" w:sz="4" w:space="0" w:color="auto"/>
              <w:left w:val="single" w:sz="4" w:space="0" w:color="auto"/>
              <w:bottom w:val="single" w:sz="4" w:space="0" w:color="auto"/>
              <w:right w:val="single" w:sz="4" w:space="0" w:color="auto"/>
            </w:tcBorders>
          </w:tcPr>
          <w:p w14:paraId="0D8E5A8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9851DCD" w14:textId="77777777" w:rsidTr="00F92ED4">
        <w:tc>
          <w:tcPr>
            <w:tcW w:w="958" w:type="dxa"/>
            <w:tcBorders>
              <w:top w:val="single" w:sz="4" w:space="0" w:color="auto"/>
              <w:left w:val="single" w:sz="4" w:space="0" w:color="auto"/>
              <w:bottom w:val="single" w:sz="4" w:space="0" w:color="auto"/>
              <w:right w:val="single" w:sz="4" w:space="0" w:color="auto"/>
            </w:tcBorders>
          </w:tcPr>
          <w:p w14:paraId="3075EC2E"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6F264D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Дружбы</w:t>
            </w:r>
          </w:p>
        </w:tc>
        <w:tc>
          <w:tcPr>
            <w:tcW w:w="1842" w:type="dxa"/>
            <w:tcBorders>
              <w:top w:val="single" w:sz="4" w:space="0" w:color="auto"/>
              <w:left w:val="single" w:sz="4" w:space="0" w:color="auto"/>
              <w:bottom w:val="single" w:sz="4" w:space="0" w:color="auto"/>
              <w:right w:val="single" w:sz="4" w:space="0" w:color="auto"/>
            </w:tcBorders>
          </w:tcPr>
          <w:p w14:paraId="0C12AA6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2,332</w:t>
            </w:r>
          </w:p>
        </w:tc>
        <w:tc>
          <w:tcPr>
            <w:tcW w:w="1700" w:type="dxa"/>
            <w:tcBorders>
              <w:top w:val="single" w:sz="4" w:space="0" w:color="auto"/>
              <w:left w:val="single" w:sz="4" w:space="0" w:color="auto"/>
              <w:bottom w:val="single" w:sz="4" w:space="0" w:color="auto"/>
              <w:right w:val="single" w:sz="4" w:space="0" w:color="auto"/>
            </w:tcBorders>
          </w:tcPr>
          <w:p w14:paraId="431FEA4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1,166</w:t>
            </w:r>
          </w:p>
        </w:tc>
        <w:tc>
          <w:tcPr>
            <w:tcW w:w="1417" w:type="dxa"/>
            <w:tcBorders>
              <w:top w:val="single" w:sz="4" w:space="0" w:color="auto"/>
              <w:left w:val="single" w:sz="4" w:space="0" w:color="auto"/>
              <w:bottom w:val="single" w:sz="4" w:space="0" w:color="auto"/>
              <w:right w:val="single" w:sz="4" w:space="0" w:color="auto"/>
            </w:tcBorders>
          </w:tcPr>
          <w:p w14:paraId="3A6BED8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1,166</w:t>
            </w:r>
          </w:p>
        </w:tc>
      </w:tr>
      <w:tr w:rsidR="009662A9" w:rsidRPr="00F92ED4" w14:paraId="36F891E3" w14:textId="77777777" w:rsidTr="00F92ED4">
        <w:tc>
          <w:tcPr>
            <w:tcW w:w="958" w:type="dxa"/>
            <w:tcBorders>
              <w:top w:val="single" w:sz="4" w:space="0" w:color="auto"/>
              <w:left w:val="single" w:sz="4" w:space="0" w:color="auto"/>
              <w:bottom w:val="single" w:sz="4" w:space="0" w:color="auto"/>
              <w:right w:val="single" w:sz="4" w:space="0" w:color="auto"/>
            </w:tcBorders>
          </w:tcPr>
          <w:p w14:paraId="62D52AA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6D2E339"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Национальная</w:t>
            </w:r>
          </w:p>
        </w:tc>
        <w:tc>
          <w:tcPr>
            <w:tcW w:w="1842" w:type="dxa"/>
            <w:tcBorders>
              <w:top w:val="single" w:sz="4" w:space="0" w:color="auto"/>
              <w:left w:val="single" w:sz="4" w:space="0" w:color="auto"/>
              <w:bottom w:val="single" w:sz="4" w:space="0" w:color="auto"/>
              <w:right w:val="single" w:sz="4" w:space="0" w:color="auto"/>
            </w:tcBorders>
          </w:tcPr>
          <w:p w14:paraId="0363DA4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0,399</w:t>
            </w:r>
          </w:p>
        </w:tc>
        <w:tc>
          <w:tcPr>
            <w:tcW w:w="1700" w:type="dxa"/>
            <w:tcBorders>
              <w:top w:val="single" w:sz="4" w:space="0" w:color="auto"/>
              <w:left w:val="single" w:sz="4" w:space="0" w:color="auto"/>
              <w:bottom w:val="single" w:sz="4" w:space="0" w:color="auto"/>
              <w:right w:val="single" w:sz="4" w:space="0" w:color="auto"/>
            </w:tcBorders>
          </w:tcPr>
          <w:p w14:paraId="28B97DB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6F1941A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0,399</w:t>
            </w:r>
          </w:p>
        </w:tc>
      </w:tr>
      <w:tr w:rsidR="009662A9" w:rsidRPr="00F92ED4" w14:paraId="51A5F744" w14:textId="77777777" w:rsidTr="00F92ED4">
        <w:tc>
          <w:tcPr>
            <w:tcW w:w="958" w:type="dxa"/>
            <w:tcBorders>
              <w:top w:val="single" w:sz="4" w:space="0" w:color="auto"/>
              <w:left w:val="single" w:sz="4" w:space="0" w:color="auto"/>
              <w:bottom w:val="single" w:sz="4" w:space="0" w:color="auto"/>
              <w:right w:val="single" w:sz="4" w:space="0" w:color="auto"/>
            </w:tcBorders>
          </w:tcPr>
          <w:p w14:paraId="790192C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C69741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Новосельская</w:t>
            </w:r>
          </w:p>
        </w:tc>
        <w:tc>
          <w:tcPr>
            <w:tcW w:w="1842" w:type="dxa"/>
            <w:tcBorders>
              <w:top w:val="single" w:sz="4" w:space="0" w:color="auto"/>
              <w:left w:val="single" w:sz="4" w:space="0" w:color="auto"/>
              <w:bottom w:val="single" w:sz="4" w:space="0" w:color="auto"/>
              <w:right w:val="single" w:sz="4" w:space="0" w:color="auto"/>
            </w:tcBorders>
          </w:tcPr>
          <w:p w14:paraId="0496E05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700" w:type="dxa"/>
            <w:tcBorders>
              <w:top w:val="single" w:sz="4" w:space="0" w:color="auto"/>
              <w:left w:val="single" w:sz="4" w:space="0" w:color="auto"/>
              <w:bottom w:val="single" w:sz="4" w:space="0" w:color="auto"/>
              <w:right w:val="single" w:sz="4" w:space="0" w:color="auto"/>
            </w:tcBorders>
          </w:tcPr>
          <w:p w14:paraId="2B28F82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5DC4600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r>
      <w:tr w:rsidR="009662A9" w:rsidRPr="00F92ED4" w14:paraId="7FD63C4C" w14:textId="77777777" w:rsidTr="00F92ED4">
        <w:tc>
          <w:tcPr>
            <w:tcW w:w="958" w:type="dxa"/>
            <w:tcBorders>
              <w:top w:val="single" w:sz="4" w:space="0" w:color="auto"/>
              <w:left w:val="single" w:sz="4" w:space="0" w:color="auto"/>
              <w:bottom w:val="single" w:sz="4" w:space="0" w:color="auto"/>
              <w:right w:val="single" w:sz="4" w:space="0" w:color="auto"/>
            </w:tcBorders>
          </w:tcPr>
          <w:p w14:paraId="670BC10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8F9BEE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Надежды</w:t>
            </w:r>
          </w:p>
        </w:tc>
        <w:tc>
          <w:tcPr>
            <w:tcW w:w="1842" w:type="dxa"/>
            <w:tcBorders>
              <w:top w:val="single" w:sz="4" w:space="0" w:color="auto"/>
              <w:left w:val="single" w:sz="4" w:space="0" w:color="auto"/>
              <w:bottom w:val="single" w:sz="4" w:space="0" w:color="auto"/>
              <w:right w:val="single" w:sz="4" w:space="0" w:color="auto"/>
            </w:tcBorders>
          </w:tcPr>
          <w:p w14:paraId="301E749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0,385</w:t>
            </w:r>
          </w:p>
        </w:tc>
        <w:tc>
          <w:tcPr>
            <w:tcW w:w="1700" w:type="dxa"/>
            <w:tcBorders>
              <w:top w:val="single" w:sz="4" w:space="0" w:color="auto"/>
              <w:left w:val="single" w:sz="4" w:space="0" w:color="auto"/>
              <w:bottom w:val="single" w:sz="4" w:space="0" w:color="auto"/>
              <w:right w:val="single" w:sz="4" w:space="0" w:color="auto"/>
            </w:tcBorders>
          </w:tcPr>
          <w:p w14:paraId="1B6AE32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6E99080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0,385</w:t>
            </w:r>
          </w:p>
        </w:tc>
      </w:tr>
      <w:tr w:rsidR="009662A9" w:rsidRPr="00F92ED4" w14:paraId="17A44F97" w14:textId="77777777" w:rsidTr="00F92ED4">
        <w:tc>
          <w:tcPr>
            <w:tcW w:w="958" w:type="dxa"/>
            <w:tcBorders>
              <w:top w:val="single" w:sz="4" w:space="0" w:color="auto"/>
              <w:left w:val="single" w:sz="4" w:space="0" w:color="auto"/>
              <w:bottom w:val="single" w:sz="4" w:space="0" w:color="auto"/>
              <w:right w:val="single" w:sz="4" w:space="0" w:color="auto"/>
            </w:tcBorders>
          </w:tcPr>
          <w:p w14:paraId="58D439B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0B67F3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Гагарина</w:t>
            </w:r>
          </w:p>
        </w:tc>
        <w:tc>
          <w:tcPr>
            <w:tcW w:w="1842" w:type="dxa"/>
            <w:tcBorders>
              <w:top w:val="single" w:sz="4" w:space="0" w:color="auto"/>
              <w:left w:val="single" w:sz="4" w:space="0" w:color="auto"/>
              <w:bottom w:val="single" w:sz="4" w:space="0" w:color="auto"/>
              <w:right w:val="single" w:sz="4" w:space="0" w:color="auto"/>
            </w:tcBorders>
          </w:tcPr>
          <w:p w14:paraId="543C20A0"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1,307</w:t>
            </w:r>
          </w:p>
        </w:tc>
        <w:tc>
          <w:tcPr>
            <w:tcW w:w="1700" w:type="dxa"/>
            <w:tcBorders>
              <w:top w:val="single" w:sz="4" w:space="0" w:color="auto"/>
              <w:left w:val="single" w:sz="4" w:space="0" w:color="auto"/>
              <w:bottom w:val="single" w:sz="4" w:space="0" w:color="auto"/>
              <w:right w:val="single" w:sz="4" w:space="0" w:color="auto"/>
            </w:tcBorders>
          </w:tcPr>
          <w:p w14:paraId="21BC6F5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1,307</w:t>
            </w:r>
          </w:p>
        </w:tc>
        <w:tc>
          <w:tcPr>
            <w:tcW w:w="1417" w:type="dxa"/>
            <w:tcBorders>
              <w:top w:val="single" w:sz="4" w:space="0" w:color="auto"/>
              <w:left w:val="single" w:sz="4" w:space="0" w:color="auto"/>
              <w:bottom w:val="single" w:sz="4" w:space="0" w:color="auto"/>
              <w:right w:val="single" w:sz="4" w:space="0" w:color="auto"/>
            </w:tcBorders>
          </w:tcPr>
          <w:p w14:paraId="5507646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ACA532B" w14:textId="77777777" w:rsidTr="00F92ED4">
        <w:tc>
          <w:tcPr>
            <w:tcW w:w="958" w:type="dxa"/>
            <w:tcBorders>
              <w:top w:val="single" w:sz="4" w:space="0" w:color="auto"/>
              <w:left w:val="single" w:sz="4" w:space="0" w:color="auto"/>
              <w:bottom w:val="single" w:sz="4" w:space="0" w:color="auto"/>
              <w:right w:val="single" w:sz="4" w:space="0" w:color="auto"/>
            </w:tcBorders>
          </w:tcPr>
          <w:p w14:paraId="158E0AD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543337A"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Пионерская</w:t>
            </w:r>
          </w:p>
        </w:tc>
        <w:tc>
          <w:tcPr>
            <w:tcW w:w="1842" w:type="dxa"/>
            <w:tcBorders>
              <w:top w:val="single" w:sz="4" w:space="0" w:color="auto"/>
              <w:left w:val="single" w:sz="4" w:space="0" w:color="auto"/>
              <w:bottom w:val="single" w:sz="4" w:space="0" w:color="auto"/>
              <w:right w:val="single" w:sz="4" w:space="0" w:color="auto"/>
            </w:tcBorders>
          </w:tcPr>
          <w:p w14:paraId="7E1A807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0,707</w:t>
            </w:r>
          </w:p>
        </w:tc>
        <w:tc>
          <w:tcPr>
            <w:tcW w:w="1700" w:type="dxa"/>
            <w:tcBorders>
              <w:top w:val="single" w:sz="4" w:space="0" w:color="auto"/>
              <w:left w:val="single" w:sz="4" w:space="0" w:color="auto"/>
              <w:bottom w:val="single" w:sz="4" w:space="0" w:color="auto"/>
              <w:right w:val="single" w:sz="4" w:space="0" w:color="auto"/>
            </w:tcBorders>
          </w:tcPr>
          <w:p w14:paraId="59BF81C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0,707</w:t>
            </w:r>
          </w:p>
        </w:tc>
        <w:tc>
          <w:tcPr>
            <w:tcW w:w="1417" w:type="dxa"/>
            <w:tcBorders>
              <w:top w:val="single" w:sz="4" w:space="0" w:color="auto"/>
              <w:left w:val="single" w:sz="4" w:space="0" w:color="auto"/>
              <w:bottom w:val="single" w:sz="4" w:space="0" w:color="auto"/>
              <w:right w:val="single" w:sz="4" w:space="0" w:color="auto"/>
            </w:tcBorders>
          </w:tcPr>
          <w:p w14:paraId="22E30883"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C9013D8" w14:textId="77777777" w:rsidTr="00F92ED4">
        <w:tc>
          <w:tcPr>
            <w:tcW w:w="958" w:type="dxa"/>
            <w:tcBorders>
              <w:top w:val="single" w:sz="4" w:space="0" w:color="auto"/>
              <w:left w:val="single" w:sz="4" w:space="0" w:color="auto"/>
              <w:bottom w:val="single" w:sz="4" w:space="0" w:color="auto"/>
              <w:right w:val="single" w:sz="4" w:space="0" w:color="auto"/>
            </w:tcBorders>
          </w:tcPr>
          <w:p w14:paraId="3EE580B2"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587120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Советская</w:t>
            </w:r>
          </w:p>
        </w:tc>
        <w:tc>
          <w:tcPr>
            <w:tcW w:w="1842" w:type="dxa"/>
            <w:tcBorders>
              <w:top w:val="single" w:sz="4" w:space="0" w:color="auto"/>
              <w:left w:val="single" w:sz="4" w:space="0" w:color="auto"/>
              <w:bottom w:val="single" w:sz="4" w:space="0" w:color="auto"/>
              <w:right w:val="single" w:sz="4" w:space="0" w:color="auto"/>
            </w:tcBorders>
          </w:tcPr>
          <w:p w14:paraId="29CC009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2,214</w:t>
            </w:r>
          </w:p>
        </w:tc>
        <w:tc>
          <w:tcPr>
            <w:tcW w:w="1700" w:type="dxa"/>
            <w:tcBorders>
              <w:top w:val="single" w:sz="4" w:space="0" w:color="auto"/>
              <w:left w:val="single" w:sz="4" w:space="0" w:color="auto"/>
              <w:bottom w:val="single" w:sz="4" w:space="0" w:color="auto"/>
              <w:right w:val="single" w:sz="4" w:space="0" w:color="auto"/>
            </w:tcBorders>
          </w:tcPr>
          <w:p w14:paraId="12409853"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2,214</w:t>
            </w:r>
          </w:p>
        </w:tc>
        <w:tc>
          <w:tcPr>
            <w:tcW w:w="1417" w:type="dxa"/>
            <w:tcBorders>
              <w:top w:val="single" w:sz="4" w:space="0" w:color="auto"/>
              <w:left w:val="single" w:sz="4" w:space="0" w:color="auto"/>
              <w:bottom w:val="single" w:sz="4" w:space="0" w:color="auto"/>
              <w:right w:val="single" w:sz="4" w:space="0" w:color="auto"/>
            </w:tcBorders>
          </w:tcPr>
          <w:p w14:paraId="5320635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4ACF3B1" w14:textId="77777777" w:rsidTr="00F92ED4">
        <w:tc>
          <w:tcPr>
            <w:tcW w:w="958" w:type="dxa"/>
            <w:tcBorders>
              <w:top w:val="single" w:sz="4" w:space="0" w:color="auto"/>
              <w:left w:val="single" w:sz="4" w:space="0" w:color="auto"/>
              <w:bottom w:val="single" w:sz="4" w:space="0" w:color="auto"/>
              <w:right w:val="single" w:sz="4" w:space="0" w:color="auto"/>
            </w:tcBorders>
          </w:tcPr>
          <w:p w14:paraId="5E55F605"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2CC12A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Северная </w:t>
            </w:r>
          </w:p>
        </w:tc>
        <w:tc>
          <w:tcPr>
            <w:tcW w:w="1842" w:type="dxa"/>
            <w:tcBorders>
              <w:top w:val="single" w:sz="4" w:space="0" w:color="auto"/>
              <w:left w:val="single" w:sz="4" w:space="0" w:color="auto"/>
              <w:bottom w:val="single" w:sz="4" w:space="0" w:color="auto"/>
              <w:right w:val="single" w:sz="4" w:space="0" w:color="auto"/>
            </w:tcBorders>
          </w:tcPr>
          <w:p w14:paraId="09F38B2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1,475</w:t>
            </w:r>
          </w:p>
        </w:tc>
        <w:tc>
          <w:tcPr>
            <w:tcW w:w="1700" w:type="dxa"/>
            <w:tcBorders>
              <w:top w:val="single" w:sz="4" w:space="0" w:color="auto"/>
              <w:left w:val="single" w:sz="4" w:space="0" w:color="auto"/>
              <w:bottom w:val="single" w:sz="4" w:space="0" w:color="auto"/>
              <w:right w:val="single" w:sz="4" w:space="0" w:color="auto"/>
            </w:tcBorders>
          </w:tcPr>
          <w:p w14:paraId="5F2DF06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1,475</w:t>
            </w:r>
          </w:p>
        </w:tc>
        <w:tc>
          <w:tcPr>
            <w:tcW w:w="1417" w:type="dxa"/>
            <w:tcBorders>
              <w:top w:val="single" w:sz="4" w:space="0" w:color="auto"/>
              <w:left w:val="single" w:sz="4" w:space="0" w:color="auto"/>
              <w:bottom w:val="single" w:sz="4" w:space="0" w:color="auto"/>
              <w:right w:val="single" w:sz="4" w:space="0" w:color="auto"/>
            </w:tcBorders>
          </w:tcPr>
          <w:p w14:paraId="006D1AE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F19EFB9" w14:textId="77777777" w:rsidTr="00F92ED4">
        <w:tc>
          <w:tcPr>
            <w:tcW w:w="958" w:type="dxa"/>
            <w:tcBorders>
              <w:top w:val="single" w:sz="4" w:space="0" w:color="auto"/>
              <w:left w:val="single" w:sz="4" w:space="0" w:color="auto"/>
              <w:bottom w:val="single" w:sz="4" w:space="0" w:color="auto"/>
              <w:right w:val="single" w:sz="4" w:space="0" w:color="auto"/>
            </w:tcBorders>
          </w:tcPr>
          <w:p w14:paraId="2A0DB1D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A6CFACB"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Радаева</w:t>
            </w:r>
          </w:p>
        </w:tc>
        <w:tc>
          <w:tcPr>
            <w:tcW w:w="1842" w:type="dxa"/>
            <w:tcBorders>
              <w:top w:val="single" w:sz="4" w:space="0" w:color="auto"/>
              <w:left w:val="single" w:sz="4" w:space="0" w:color="auto"/>
              <w:bottom w:val="single" w:sz="4" w:space="0" w:color="auto"/>
              <w:right w:val="single" w:sz="4" w:space="0" w:color="auto"/>
            </w:tcBorders>
          </w:tcPr>
          <w:p w14:paraId="71DE2E9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0,483</w:t>
            </w:r>
          </w:p>
        </w:tc>
        <w:tc>
          <w:tcPr>
            <w:tcW w:w="1700" w:type="dxa"/>
            <w:tcBorders>
              <w:top w:val="single" w:sz="4" w:space="0" w:color="auto"/>
              <w:left w:val="single" w:sz="4" w:space="0" w:color="auto"/>
              <w:bottom w:val="single" w:sz="4" w:space="0" w:color="auto"/>
              <w:right w:val="single" w:sz="4" w:space="0" w:color="auto"/>
            </w:tcBorders>
          </w:tcPr>
          <w:p w14:paraId="73AE1F7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0,483</w:t>
            </w:r>
          </w:p>
        </w:tc>
        <w:tc>
          <w:tcPr>
            <w:tcW w:w="1417" w:type="dxa"/>
            <w:tcBorders>
              <w:top w:val="single" w:sz="4" w:space="0" w:color="auto"/>
              <w:left w:val="single" w:sz="4" w:space="0" w:color="auto"/>
              <w:bottom w:val="single" w:sz="4" w:space="0" w:color="auto"/>
              <w:right w:val="single" w:sz="4" w:space="0" w:color="auto"/>
            </w:tcBorders>
          </w:tcPr>
          <w:p w14:paraId="79F9CC2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544A639" w14:textId="77777777" w:rsidTr="00F92ED4">
        <w:tc>
          <w:tcPr>
            <w:tcW w:w="958" w:type="dxa"/>
            <w:tcBorders>
              <w:top w:val="single" w:sz="4" w:space="0" w:color="auto"/>
              <w:left w:val="single" w:sz="4" w:space="0" w:color="auto"/>
              <w:bottom w:val="single" w:sz="4" w:space="0" w:color="auto"/>
              <w:right w:val="single" w:sz="4" w:space="0" w:color="auto"/>
            </w:tcBorders>
          </w:tcPr>
          <w:p w14:paraId="210E7A47"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375C93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Полевая</w:t>
            </w:r>
          </w:p>
        </w:tc>
        <w:tc>
          <w:tcPr>
            <w:tcW w:w="1842" w:type="dxa"/>
            <w:tcBorders>
              <w:top w:val="single" w:sz="4" w:space="0" w:color="auto"/>
              <w:left w:val="single" w:sz="4" w:space="0" w:color="auto"/>
              <w:bottom w:val="single" w:sz="4" w:space="0" w:color="auto"/>
              <w:right w:val="single" w:sz="4" w:space="0" w:color="auto"/>
            </w:tcBorders>
          </w:tcPr>
          <w:p w14:paraId="18B416A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0,400</w:t>
            </w:r>
          </w:p>
        </w:tc>
        <w:tc>
          <w:tcPr>
            <w:tcW w:w="1700" w:type="dxa"/>
            <w:tcBorders>
              <w:top w:val="single" w:sz="4" w:space="0" w:color="auto"/>
              <w:left w:val="single" w:sz="4" w:space="0" w:color="auto"/>
              <w:bottom w:val="single" w:sz="4" w:space="0" w:color="auto"/>
              <w:right w:val="single" w:sz="4" w:space="0" w:color="auto"/>
            </w:tcBorders>
          </w:tcPr>
          <w:p w14:paraId="4FD59A7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0,400</w:t>
            </w:r>
          </w:p>
        </w:tc>
        <w:tc>
          <w:tcPr>
            <w:tcW w:w="1417" w:type="dxa"/>
            <w:tcBorders>
              <w:top w:val="single" w:sz="4" w:space="0" w:color="auto"/>
              <w:left w:val="single" w:sz="4" w:space="0" w:color="auto"/>
              <w:bottom w:val="single" w:sz="4" w:space="0" w:color="auto"/>
              <w:right w:val="single" w:sz="4" w:space="0" w:color="auto"/>
            </w:tcBorders>
          </w:tcPr>
          <w:p w14:paraId="5093E853"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46FC53C1" w14:textId="77777777" w:rsidTr="00F92ED4">
        <w:tc>
          <w:tcPr>
            <w:tcW w:w="958" w:type="dxa"/>
            <w:tcBorders>
              <w:top w:val="single" w:sz="4" w:space="0" w:color="auto"/>
              <w:left w:val="single" w:sz="4" w:space="0" w:color="auto"/>
              <w:bottom w:val="single" w:sz="4" w:space="0" w:color="auto"/>
              <w:right w:val="single" w:sz="4" w:space="0" w:color="auto"/>
            </w:tcBorders>
          </w:tcPr>
          <w:p w14:paraId="45A9AC07"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93961C9"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Мира </w:t>
            </w:r>
          </w:p>
        </w:tc>
        <w:tc>
          <w:tcPr>
            <w:tcW w:w="1842" w:type="dxa"/>
            <w:tcBorders>
              <w:top w:val="single" w:sz="4" w:space="0" w:color="auto"/>
              <w:left w:val="single" w:sz="4" w:space="0" w:color="auto"/>
              <w:bottom w:val="single" w:sz="4" w:space="0" w:color="auto"/>
              <w:right w:val="single" w:sz="4" w:space="0" w:color="auto"/>
            </w:tcBorders>
          </w:tcPr>
          <w:p w14:paraId="49691C4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700" w:type="dxa"/>
            <w:tcBorders>
              <w:top w:val="single" w:sz="4" w:space="0" w:color="auto"/>
              <w:left w:val="single" w:sz="4" w:space="0" w:color="auto"/>
              <w:bottom w:val="single" w:sz="4" w:space="0" w:color="auto"/>
              <w:right w:val="single" w:sz="4" w:space="0" w:color="auto"/>
            </w:tcBorders>
          </w:tcPr>
          <w:p w14:paraId="606FD6B1"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417" w:type="dxa"/>
            <w:tcBorders>
              <w:top w:val="single" w:sz="4" w:space="0" w:color="auto"/>
              <w:left w:val="single" w:sz="4" w:space="0" w:color="auto"/>
              <w:bottom w:val="single" w:sz="4" w:space="0" w:color="auto"/>
              <w:right w:val="single" w:sz="4" w:space="0" w:color="auto"/>
            </w:tcBorders>
          </w:tcPr>
          <w:p w14:paraId="3D8C35E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C24E2FB" w14:textId="77777777" w:rsidTr="00F92ED4">
        <w:tc>
          <w:tcPr>
            <w:tcW w:w="958" w:type="dxa"/>
            <w:tcBorders>
              <w:top w:val="single" w:sz="4" w:space="0" w:color="auto"/>
              <w:left w:val="single" w:sz="4" w:space="0" w:color="auto"/>
              <w:bottom w:val="single" w:sz="4" w:space="0" w:color="auto"/>
              <w:right w:val="single" w:sz="4" w:space="0" w:color="auto"/>
            </w:tcBorders>
          </w:tcPr>
          <w:p w14:paraId="5925EA7A"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EA14295"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Юбилейная </w:t>
            </w:r>
          </w:p>
        </w:tc>
        <w:tc>
          <w:tcPr>
            <w:tcW w:w="1842" w:type="dxa"/>
            <w:tcBorders>
              <w:top w:val="single" w:sz="4" w:space="0" w:color="auto"/>
              <w:left w:val="single" w:sz="4" w:space="0" w:color="auto"/>
              <w:bottom w:val="single" w:sz="4" w:space="0" w:color="auto"/>
              <w:right w:val="single" w:sz="4" w:space="0" w:color="auto"/>
            </w:tcBorders>
          </w:tcPr>
          <w:p w14:paraId="2B841610"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0,384</w:t>
            </w:r>
          </w:p>
        </w:tc>
        <w:tc>
          <w:tcPr>
            <w:tcW w:w="1700" w:type="dxa"/>
            <w:tcBorders>
              <w:top w:val="single" w:sz="4" w:space="0" w:color="auto"/>
              <w:left w:val="single" w:sz="4" w:space="0" w:color="auto"/>
              <w:bottom w:val="single" w:sz="4" w:space="0" w:color="auto"/>
              <w:right w:val="single" w:sz="4" w:space="0" w:color="auto"/>
            </w:tcBorders>
          </w:tcPr>
          <w:p w14:paraId="054F25A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0,384</w:t>
            </w:r>
          </w:p>
        </w:tc>
        <w:tc>
          <w:tcPr>
            <w:tcW w:w="1417" w:type="dxa"/>
            <w:tcBorders>
              <w:top w:val="single" w:sz="4" w:space="0" w:color="auto"/>
              <w:left w:val="single" w:sz="4" w:space="0" w:color="auto"/>
              <w:bottom w:val="single" w:sz="4" w:space="0" w:color="auto"/>
              <w:right w:val="single" w:sz="4" w:space="0" w:color="auto"/>
            </w:tcBorders>
          </w:tcPr>
          <w:p w14:paraId="48652AB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4D53325" w14:textId="77777777" w:rsidTr="00F92ED4">
        <w:tc>
          <w:tcPr>
            <w:tcW w:w="958" w:type="dxa"/>
            <w:tcBorders>
              <w:top w:val="single" w:sz="4" w:space="0" w:color="auto"/>
              <w:left w:val="single" w:sz="4" w:space="0" w:color="auto"/>
              <w:bottom w:val="single" w:sz="4" w:space="0" w:color="auto"/>
              <w:right w:val="single" w:sz="4" w:space="0" w:color="auto"/>
            </w:tcBorders>
          </w:tcPr>
          <w:p w14:paraId="5E24A6FA"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F269EF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Солнечная </w:t>
            </w:r>
          </w:p>
        </w:tc>
        <w:tc>
          <w:tcPr>
            <w:tcW w:w="1842" w:type="dxa"/>
            <w:tcBorders>
              <w:top w:val="single" w:sz="4" w:space="0" w:color="auto"/>
              <w:left w:val="single" w:sz="4" w:space="0" w:color="auto"/>
              <w:bottom w:val="single" w:sz="4" w:space="0" w:color="auto"/>
              <w:right w:val="single" w:sz="4" w:space="0" w:color="auto"/>
            </w:tcBorders>
          </w:tcPr>
          <w:p w14:paraId="47AD0A8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0,822</w:t>
            </w:r>
          </w:p>
        </w:tc>
        <w:tc>
          <w:tcPr>
            <w:tcW w:w="1700" w:type="dxa"/>
            <w:tcBorders>
              <w:top w:val="single" w:sz="4" w:space="0" w:color="auto"/>
              <w:left w:val="single" w:sz="4" w:space="0" w:color="auto"/>
              <w:bottom w:val="single" w:sz="4" w:space="0" w:color="auto"/>
              <w:right w:val="single" w:sz="4" w:space="0" w:color="auto"/>
            </w:tcBorders>
          </w:tcPr>
          <w:p w14:paraId="547A8C21"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0,822</w:t>
            </w:r>
          </w:p>
        </w:tc>
        <w:tc>
          <w:tcPr>
            <w:tcW w:w="1417" w:type="dxa"/>
            <w:tcBorders>
              <w:top w:val="single" w:sz="4" w:space="0" w:color="auto"/>
              <w:left w:val="single" w:sz="4" w:space="0" w:color="auto"/>
              <w:bottom w:val="single" w:sz="4" w:space="0" w:color="auto"/>
              <w:right w:val="single" w:sz="4" w:space="0" w:color="auto"/>
            </w:tcBorders>
          </w:tcPr>
          <w:p w14:paraId="7C5E9DB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4A07015" w14:textId="77777777" w:rsidTr="00F92ED4">
        <w:tc>
          <w:tcPr>
            <w:tcW w:w="958" w:type="dxa"/>
            <w:tcBorders>
              <w:top w:val="single" w:sz="4" w:space="0" w:color="auto"/>
              <w:left w:val="single" w:sz="4" w:space="0" w:color="auto"/>
              <w:bottom w:val="single" w:sz="4" w:space="0" w:color="auto"/>
              <w:right w:val="single" w:sz="4" w:space="0" w:color="auto"/>
            </w:tcBorders>
          </w:tcPr>
          <w:p w14:paraId="1217FF2A"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DA4B73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Мордовская </w:t>
            </w:r>
          </w:p>
        </w:tc>
        <w:tc>
          <w:tcPr>
            <w:tcW w:w="1842" w:type="dxa"/>
            <w:tcBorders>
              <w:top w:val="single" w:sz="4" w:space="0" w:color="auto"/>
              <w:left w:val="single" w:sz="4" w:space="0" w:color="auto"/>
              <w:bottom w:val="single" w:sz="4" w:space="0" w:color="auto"/>
              <w:right w:val="single" w:sz="4" w:space="0" w:color="auto"/>
            </w:tcBorders>
          </w:tcPr>
          <w:p w14:paraId="731675D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0,496</w:t>
            </w:r>
          </w:p>
        </w:tc>
        <w:tc>
          <w:tcPr>
            <w:tcW w:w="1700" w:type="dxa"/>
            <w:tcBorders>
              <w:top w:val="single" w:sz="4" w:space="0" w:color="auto"/>
              <w:left w:val="single" w:sz="4" w:space="0" w:color="auto"/>
              <w:bottom w:val="single" w:sz="4" w:space="0" w:color="auto"/>
              <w:right w:val="single" w:sz="4" w:space="0" w:color="auto"/>
            </w:tcBorders>
          </w:tcPr>
          <w:p w14:paraId="3FB40C1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0,496</w:t>
            </w:r>
          </w:p>
        </w:tc>
        <w:tc>
          <w:tcPr>
            <w:tcW w:w="1417" w:type="dxa"/>
            <w:tcBorders>
              <w:top w:val="single" w:sz="4" w:space="0" w:color="auto"/>
              <w:left w:val="single" w:sz="4" w:space="0" w:color="auto"/>
              <w:bottom w:val="single" w:sz="4" w:space="0" w:color="auto"/>
              <w:right w:val="single" w:sz="4" w:space="0" w:color="auto"/>
            </w:tcBorders>
          </w:tcPr>
          <w:p w14:paraId="79412E7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9AC6398" w14:textId="77777777" w:rsidTr="00F92ED4">
        <w:tc>
          <w:tcPr>
            <w:tcW w:w="958" w:type="dxa"/>
            <w:tcBorders>
              <w:top w:val="single" w:sz="4" w:space="0" w:color="auto"/>
              <w:left w:val="single" w:sz="4" w:space="0" w:color="auto"/>
              <w:bottom w:val="single" w:sz="4" w:space="0" w:color="auto"/>
              <w:right w:val="single" w:sz="4" w:space="0" w:color="auto"/>
            </w:tcBorders>
          </w:tcPr>
          <w:p w14:paraId="29F8C25A"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744BFA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Московская </w:t>
            </w:r>
          </w:p>
        </w:tc>
        <w:tc>
          <w:tcPr>
            <w:tcW w:w="1842" w:type="dxa"/>
            <w:tcBorders>
              <w:top w:val="single" w:sz="4" w:space="0" w:color="auto"/>
              <w:left w:val="single" w:sz="4" w:space="0" w:color="auto"/>
              <w:bottom w:val="single" w:sz="4" w:space="0" w:color="auto"/>
              <w:right w:val="single" w:sz="4" w:space="0" w:color="auto"/>
            </w:tcBorders>
          </w:tcPr>
          <w:p w14:paraId="337A268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0,422</w:t>
            </w:r>
          </w:p>
        </w:tc>
        <w:tc>
          <w:tcPr>
            <w:tcW w:w="1700" w:type="dxa"/>
            <w:tcBorders>
              <w:top w:val="single" w:sz="4" w:space="0" w:color="auto"/>
              <w:left w:val="single" w:sz="4" w:space="0" w:color="auto"/>
              <w:bottom w:val="single" w:sz="4" w:space="0" w:color="auto"/>
              <w:right w:val="single" w:sz="4" w:space="0" w:color="auto"/>
            </w:tcBorders>
          </w:tcPr>
          <w:p w14:paraId="70255C0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0,422</w:t>
            </w:r>
          </w:p>
        </w:tc>
        <w:tc>
          <w:tcPr>
            <w:tcW w:w="1417" w:type="dxa"/>
            <w:tcBorders>
              <w:top w:val="single" w:sz="4" w:space="0" w:color="auto"/>
              <w:left w:val="single" w:sz="4" w:space="0" w:color="auto"/>
              <w:bottom w:val="single" w:sz="4" w:space="0" w:color="auto"/>
              <w:right w:val="single" w:sz="4" w:space="0" w:color="auto"/>
            </w:tcBorders>
          </w:tcPr>
          <w:p w14:paraId="6448D8A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11A63CD" w14:textId="77777777" w:rsidTr="00F92ED4">
        <w:tc>
          <w:tcPr>
            <w:tcW w:w="958" w:type="dxa"/>
            <w:tcBorders>
              <w:top w:val="single" w:sz="4" w:space="0" w:color="auto"/>
              <w:left w:val="single" w:sz="4" w:space="0" w:color="auto"/>
              <w:bottom w:val="single" w:sz="4" w:space="0" w:color="auto"/>
              <w:right w:val="single" w:sz="4" w:space="0" w:color="auto"/>
            </w:tcBorders>
          </w:tcPr>
          <w:p w14:paraId="4575B1C2"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F313CC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Дачная</w:t>
            </w:r>
          </w:p>
        </w:tc>
        <w:tc>
          <w:tcPr>
            <w:tcW w:w="1842" w:type="dxa"/>
            <w:tcBorders>
              <w:top w:val="single" w:sz="4" w:space="0" w:color="auto"/>
              <w:left w:val="single" w:sz="4" w:space="0" w:color="auto"/>
              <w:bottom w:val="single" w:sz="4" w:space="0" w:color="auto"/>
              <w:right w:val="single" w:sz="4" w:space="0" w:color="auto"/>
            </w:tcBorders>
          </w:tcPr>
          <w:p w14:paraId="2EF4E42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0,633</w:t>
            </w:r>
          </w:p>
        </w:tc>
        <w:tc>
          <w:tcPr>
            <w:tcW w:w="1700" w:type="dxa"/>
            <w:tcBorders>
              <w:top w:val="single" w:sz="4" w:space="0" w:color="auto"/>
              <w:left w:val="single" w:sz="4" w:space="0" w:color="auto"/>
              <w:bottom w:val="single" w:sz="4" w:space="0" w:color="auto"/>
              <w:right w:val="single" w:sz="4" w:space="0" w:color="auto"/>
            </w:tcBorders>
          </w:tcPr>
          <w:p w14:paraId="03E16172"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0,633</w:t>
            </w:r>
          </w:p>
        </w:tc>
        <w:tc>
          <w:tcPr>
            <w:tcW w:w="1417" w:type="dxa"/>
            <w:tcBorders>
              <w:top w:val="single" w:sz="4" w:space="0" w:color="auto"/>
              <w:left w:val="single" w:sz="4" w:space="0" w:color="auto"/>
              <w:bottom w:val="single" w:sz="4" w:space="0" w:color="auto"/>
              <w:right w:val="single" w:sz="4" w:space="0" w:color="auto"/>
            </w:tcBorders>
          </w:tcPr>
          <w:p w14:paraId="78640B8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3F3F13F" w14:textId="77777777" w:rsidTr="00F92ED4">
        <w:tc>
          <w:tcPr>
            <w:tcW w:w="958" w:type="dxa"/>
            <w:tcBorders>
              <w:top w:val="single" w:sz="4" w:space="0" w:color="auto"/>
              <w:left w:val="single" w:sz="4" w:space="0" w:color="auto"/>
              <w:bottom w:val="single" w:sz="4" w:space="0" w:color="auto"/>
              <w:right w:val="single" w:sz="4" w:space="0" w:color="auto"/>
            </w:tcBorders>
          </w:tcPr>
          <w:p w14:paraId="5C7386C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705D821"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Киреева</w:t>
            </w:r>
          </w:p>
        </w:tc>
        <w:tc>
          <w:tcPr>
            <w:tcW w:w="1842" w:type="dxa"/>
            <w:tcBorders>
              <w:top w:val="single" w:sz="4" w:space="0" w:color="auto"/>
              <w:left w:val="single" w:sz="4" w:space="0" w:color="auto"/>
              <w:bottom w:val="single" w:sz="4" w:space="0" w:color="auto"/>
              <w:right w:val="single" w:sz="4" w:space="0" w:color="auto"/>
            </w:tcBorders>
          </w:tcPr>
          <w:p w14:paraId="16415C68"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0,486</w:t>
            </w:r>
          </w:p>
        </w:tc>
        <w:tc>
          <w:tcPr>
            <w:tcW w:w="1700" w:type="dxa"/>
            <w:tcBorders>
              <w:top w:val="single" w:sz="4" w:space="0" w:color="auto"/>
              <w:left w:val="single" w:sz="4" w:space="0" w:color="auto"/>
              <w:bottom w:val="single" w:sz="4" w:space="0" w:color="auto"/>
              <w:right w:val="single" w:sz="4" w:space="0" w:color="auto"/>
            </w:tcBorders>
          </w:tcPr>
          <w:p w14:paraId="6482C344"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0,486</w:t>
            </w:r>
          </w:p>
        </w:tc>
        <w:tc>
          <w:tcPr>
            <w:tcW w:w="1417" w:type="dxa"/>
            <w:tcBorders>
              <w:top w:val="single" w:sz="4" w:space="0" w:color="auto"/>
              <w:left w:val="single" w:sz="4" w:space="0" w:color="auto"/>
              <w:bottom w:val="single" w:sz="4" w:space="0" w:color="auto"/>
              <w:right w:val="single" w:sz="4" w:space="0" w:color="auto"/>
            </w:tcBorders>
          </w:tcPr>
          <w:p w14:paraId="0789FE7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AFC4F20" w14:textId="77777777" w:rsidTr="00F92ED4">
        <w:tc>
          <w:tcPr>
            <w:tcW w:w="958" w:type="dxa"/>
            <w:tcBorders>
              <w:top w:val="single" w:sz="4" w:space="0" w:color="auto"/>
              <w:left w:val="single" w:sz="4" w:space="0" w:color="auto"/>
              <w:bottom w:val="single" w:sz="4" w:space="0" w:color="auto"/>
              <w:right w:val="single" w:sz="4" w:space="0" w:color="auto"/>
            </w:tcBorders>
          </w:tcPr>
          <w:p w14:paraId="507AEBCE"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6B5299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Родниковая</w:t>
            </w:r>
          </w:p>
        </w:tc>
        <w:tc>
          <w:tcPr>
            <w:tcW w:w="1842" w:type="dxa"/>
            <w:tcBorders>
              <w:top w:val="single" w:sz="4" w:space="0" w:color="auto"/>
              <w:left w:val="single" w:sz="4" w:space="0" w:color="auto"/>
              <w:bottom w:val="single" w:sz="4" w:space="0" w:color="auto"/>
              <w:right w:val="single" w:sz="4" w:space="0" w:color="auto"/>
            </w:tcBorders>
          </w:tcPr>
          <w:p w14:paraId="3F091A9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0,525</w:t>
            </w:r>
          </w:p>
        </w:tc>
        <w:tc>
          <w:tcPr>
            <w:tcW w:w="1700" w:type="dxa"/>
            <w:tcBorders>
              <w:top w:val="single" w:sz="4" w:space="0" w:color="auto"/>
              <w:left w:val="single" w:sz="4" w:space="0" w:color="auto"/>
              <w:bottom w:val="single" w:sz="4" w:space="0" w:color="auto"/>
              <w:right w:val="single" w:sz="4" w:space="0" w:color="auto"/>
            </w:tcBorders>
          </w:tcPr>
          <w:p w14:paraId="5B4EB893"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0,525</w:t>
            </w:r>
          </w:p>
        </w:tc>
        <w:tc>
          <w:tcPr>
            <w:tcW w:w="1417" w:type="dxa"/>
            <w:tcBorders>
              <w:top w:val="single" w:sz="4" w:space="0" w:color="auto"/>
              <w:left w:val="single" w:sz="4" w:space="0" w:color="auto"/>
              <w:bottom w:val="single" w:sz="4" w:space="0" w:color="auto"/>
              <w:right w:val="single" w:sz="4" w:space="0" w:color="auto"/>
            </w:tcBorders>
          </w:tcPr>
          <w:p w14:paraId="760BBA70"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C70768D" w14:textId="77777777" w:rsidTr="00F92ED4">
        <w:tc>
          <w:tcPr>
            <w:tcW w:w="958" w:type="dxa"/>
            <w:tcBorders>
              <w:top w:val="single" w:sz="4" w:space="0" w:color="auto"/>
              <w:left w:val="single" w:sz="4" w:space="0" w:color="auto"/>
              <w:bottom w:val="single" w:sz="4" w:space="0" w:color="auto"/>
              <w:right w:val="single" w:sz="4" w:space="0" w:color="auto"/>
            </w:tcBorders>
          </w:tcPr>
          <w:p w14:paraId="7C7462F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8050CC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Южная</w:t>
            </w:r>
          </w:p>
        </w:tc>
        <w:tc>
          <w:tcPr>
            <w:tcW w:w="1842" w:type="dxa"/>
            <w:tcBorders>
              <w:top w:val="single" w:sz="4" w:space="0" w:color="auto"/>
              <w:left w:val="single" w:sz="4" w:space="0" w:color="auto"/>
              <w:bottom w:val="single" w:sz="4" w:space="0" w:color="auto"/>
              <w:right w:val="single" w:sz="4" w:space="0" w:color="auto"/>
            </w:tcBorders>
          </w:tcPr>
          <w:p w14:paraId="14C8C627"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0,811</w:t>
            </w:r>
          </w:p>
        </w:tc>
        <w:tc>
          <w:tcPr>
            <w:tcW w:w="1700" w:type="dxa"/>
            <w:tcBorders>
              <w:top w:val="single" w:sz="4" w:space="0" w:color="auto"/>
              <w:left w:val="single" w:sz="4" w:space="0" w:color="auto"/>
              <w:bottom w:val="single" w:sz="4" w:space="0" w:color="auto"/>
              <w:right w:val="single" w:sz="4" w:space="0" w:color="auto"/>
            </w:tcBorders>
          </w:tcPr>
          <w:p w14:paraId="75668A0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0,811</w:t>
            </w:r>
          </w:p>
        </w:tc>
        <w:tc>
          <w:tcPr>
            <w:tcW w:w="1417" w:type="dxa"/>
            <w:tcBorders>
              <w:top w:val="single" w:sz="4" w:space="0" w:color="auto"/>
              <w:left w:val="single" w:sz="4" w:space="0" w:color="auto"/>
              <w:bottom w:val="single" w:sz="4" w:space="0" w:color="auto"/>
              <w:right w:val="single" w:sz="4" w:space="0" w:color="auto"/>
            </w:tcBorders>
          </w:tcPr>
          <w:p w14:paraId="79CB044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92736A0" w14:textId="77777777" w:rsidTr="00F92ED4">
        <w:tc>
          <w:tcPr>
            <w:tcW w:w="958" w:type="dxa"/>
            <w:tcBorders>
              <w:top w:val="single" w:sz="4" w:space="0" w:color="auto"/>
              <w:left w:val="single" w:sz="4" w:space="0" w:color="auto"/>
              <w:bottom w:val="single" w:sz="4" w:space="0" w:color="auto"/>
              <w:right w:val="single" w:sz="4" w:space="0" w:color="auto"/>
            </w:tcBorders>
          </w:tcPr>
          <w:p w14:paraId="0181002E"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CF0890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Новосёлов</w:t>
            </w:r>
          </w:p>
        </w:tc>
        <w:tc>
          <w:tcPr>
            <w:tcW w:w="1842" w:type="dxa"/>
            <w:tcBorders>
              <w:top w:val="single" w:sz="4" w:space="0" w:color="auto"/>
              <w:left w:val="single" w:sz="4" w:space="0" w:color="auto"/>
              <w:bottom w:val="single" w:sz="4" w:space="0" w:color="auto"/>
              <w:right w:val="single" w:sz="4" w:space="0" w:color="auto"/>
            </w:tcBorders>
          </w:tcPr>
          <w:p w14:paraId="42C6953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0,971</w:t>
            </w:r>
          </w:p>
        </w:tc>
        <w:tc>
          <w:tcPr>
            <w:tcW w:w="1700" w:type="dxa"/>
            <w:tcBorders>
              <w:top w:val="single" w:sz="4" w:space="0" w:color="auto"/>
              <w:left w:val="single" w:sz="4" w:space="0" w:color="auto"/>
              <w:bottom w:val="single" w:sz="4" w:space="0" w:color="auto"/>
              <w:right w:val="single" w:sz="4" w:space="0" w:color="auto"/>
            </w:tcBorders>
          </w:tcPr>
          <w:p w14:paraId="5757F81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0,971</w:t>
            </w:r>
          </w:p>
        </w:tc>
        <w:tc>
          <w:tcPr>
            <w:tcW w:w="1417" w:type="dxa"/>
            <w:tcBorders>
              <w:top w:val="single" w:sz="4" w:space="0" w:color="auto"/>
              <w:left w:val="single" w:sz="4" w:space="0" w:color="auto"/>
              <w:bottom w:val="single" w:sz="4" w:space="0" w:color="auto"/>
              <w:right w:val="single" w:sz="4" w:space="0" w:color="auto"/>
            </w:tcBorders>
          </w:tcPr>
          <w:p w14:paraId="64D637C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948625B" w14:textId="77777777" w:rsidTr="00F92ED4">
        <w:tc>
          <w:tcPr>
            <w:tcW w:w="958" w:type="dxa"/>
            <w:tcBorders>
              <w:top w:val="single" w:sz="4" w:space="0" w:color="auto"/>
              <w:left w:val="single" w:sz="4" w:space="0" w:color="auto"/>
              <w:bottom w:val="single" w:sz="4" w:space="0" w:color="auto"/>
              <w:right w:val="single" w:sz="4" w:space="0" w:color="auto"/>
            </w:tcBorders>
          </w:tcPr>
          <w:p w14:paraId="40673D5D"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3A9FD3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Молодежная</w:t>
            </w:r>
          </w:p>
        </w:tc>
        <w:tc>
          <w:tcPr>
            <w:tcW w:w="1842" w:type="dxa"/>
            <w:tcBorders>
              <w:top w:val="single" w:sz="4" w:space="0" w:color="auto"/>
              <w:left w:val="single" w:sz="4" w:space="0" w:color="auto"/>
              <w:bottom w:val="single" w:sz="4" w:space="0" w:color="auto"/>
              <w:right w:val="single" w:sz="4" w:space="0" w:color="auto"/>
            </w:tcBorders>
          </w:tcPr>
          <w:p w14:paraId="3B63039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1,909</w:t>
            </w:r>
          </w:p>
        </w:tc>
        <w:tc>
          <w:tcPr>
            <w:tcW w:w="1700" w:type="dxa"/>
            <w:tcBorders>
              <w:top w:val="single" w:sz="4" w:space="0" w:color="auto"/>
              <w:left w:val="single" w:sz="4" w:space="0" w:color="auto"/>
              <w:bottom w:val="single" w:sz="4" w:space="0" w:color="auto"/>
              <w:right w:val="single" w:sz="4" w:space="0" w:color="auto"/>
            </w:tcBorders>
          </w:tcPr>
          <w:p w14:paraId="608C7F15"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1,909</w:t>
            </w:r>
          </w:p>
        </w:tc>
        <w:tc>
          <w:tcPr>
            <w:tcW w:w="1417" w:type="dxa"/>
            <w:tcBorders>
              <w:top w:val="single" w:sz="4" w:space="0" w:color="auto"/>
              <w:left w:val="single" w:sz="4" w:space="0" w:color="auto"/>
              <w:bottom w:val="single" w:sz="4" w:space="0" w:color="auto"/>
              <w:right w:val="single" w:sz="4" w:space="0" w:color="auto"/>
            </w:tcBorders>
          </w:tcPr>
          <w:p w14:paraId="08F4255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4EDB455" w14:textId="77777777" w:rsidTr="00F92ED4">
        <w:tc>
          <w:tcPr>
            <w:tcW w:w="958" w:type="dxa"/>
            <w:tcBorders>
              <w:top w:val="single" w:sz="4" w:space="0" w:color="auto"/>
              <w:left w:val="single" w:sz="4" w:space="0" w:color="auto"/>
              <w:bottom w:val="single" w:sz="4" w:space="0" w:color="auto"/>
              <w:right w:val="single" w:sz="4" w:space="0" w:color="auto"/>
            </w:tcBorders>
          </w:tcPr>
          <w:p w14:paraId="08F1ECF1"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41B8FA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Школьная</w:t>
            </w:r>
          </w:p>
        </w:tc>
        <w:tc>
          <w:tcPr>
            <w:tcW w:w="1842" w:type="dxa"/>
            <w:tcBorders>
              <w:top w:val="single" w:sz="4" w:space="0" w:color="auto"/>
              <w:left w:val="single" w:sz="4" w:space="0" w:color="auto"/>
              <w:bottom w:val="single" w:sz="4" w:space="0" w:color="auto"/>
              <w:right w:val="single" w:sz="4" w:space="0" w:color="auto"/>
            </w:tcBorders>
          </w:tcPr>
          <w:p w14:paraId="7062B2B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0,813</w:t>
            </w:r>
          </w:p>
        </w:tc>
        <w:tc>
          <w:tcPr>
            <w:tcW w:w="1700" w:type="dxa"/>
            <w:tcBorders>
              <w:top w:val="single" w:sz="4" w:space="0" w:color="auto"/>
              <w:left w:val="single" w:sz="4" w:space="0" w:color="auto"/>
              <w:bottom w:val="single" w:sz="4" w:space="0" w:color="auto"/>
              <w:right w:val="single" w:sz="4" w:space="0" w:color="auto"/>
            </w:tcBorders>
          </w:tcPr>
          <w:p w14:paraId="156DEC8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0,813</w:t>
            </w:r>
          </w:p>
        </w:tc>
        <w:tc>
          <w:tcPr>
            <w:tcW w:w="1417" w:type="dxa"/>
            <w:tcBorders>
              <w:top w:val="single" w:sz="4" w:space="0" w:color="auto"/>
              <w:left w:val="single" w:sz="4" w:space="0" w:color="auto"/>
              <w:bottom w:val="single" w:sz="4" w:space="0" w:color="auto"/>
              <w:right w:val="single" w:sz="4" w:space="0" w:color="auto"/>
            </w:tcBorders>
          </w:tcPr>
          <w:p w14:paraId="35186BD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BFAF2ED" w14:textId="77777777" w:rsidTr="00F92ED4">
        <w:tc>
          <w:tcPr>
            <w:tcW w:w="958" w:type="dxa"/>
            <w:tcBorders>
              <w:top w:val="single" w:sz="4" w:space="0" w:color="auto"/>
              <w:left w:val="single" w:sz="4" w:space="0" w:color="auto"/>
              <w:bottom w:val="single" w:sz="4" w:space="0" w:color="auto"/>
              <w:right w:val="single" w:sz="4" w:space="0" w:color="auto"/>
            </w:tcBorders>
          </w:tcPr>
          <w:p w14:paraId="2E2BCE3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192C355"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Гориной</w:t>
            </w:r>
          </w:p>
        </w:tc>
        <w:tc>
          <w:tcPr>
            <w:tcW w:w="1842" w:type="dxa"/>
            <w:tcBorders>
              <w:top w:val="single" w:sz="4" w:space="0" w:color="auto"/>
              <w:left w:val="single" w:sz="4" w:space="0" w:color="auto"/>
              <w:bottom w:val="single" w:sz="4" w:space="0" w:color="auto"/>
              <w:right w:val="single" w:sz="4" w:space="0" w:color="auto"/>
            </w:tcBorders>
          </w:tcPr>
          <w:p w14:paraId="565C8C4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0,505</w:t>
            </w:r>
          </w:p>
        </w:tc>
        <w:tc>
          <w:tcPr>
            <w:tcW w:w="1700" w:type="dxa"/>
            <w:tcBorders>
              <w:top w:val="single" w:sz="4" w:space="0" w:color="auto"/>
              <w:left w:val="single" w:sz="4" w:space="0" w:color="auto"/>
              <w:bottom w:val="single" w:sz="4" w:space="0" w:color="auto"/>
              <w:right w:val="single" w:sz="4" w:space="0" w:color="auto"/>
            </w:tcBorders>
          </w:tcPr>
          <w:p w14:paraId="377EC8C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0,505</w:t>
            </w:r>
          </w:p>
        </w:tc>
        <w:tc>
          <w:tcPr>
            <w:tcW w:w="1417" w:type="dxa"/>
            <w:tcBorders>
              <w:top w:val="single" w:sz="4" w:space="0" w:color="auto"/>
              <w:left w:val="single" w:sz="4" w:space="0" w:color="auto"/>
              <w:bottom w:val="single" w:sz="4" w:space="0" w:color="auto"/>
              <w:right w:val="single" w:sz="4" w:space="0" w:color="auto"/>
            </w:tcBorders>
          </w:tcPr>
          <w:p w14:paraId="15E84DB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99B097C" w14:textId="77777777" w:rsidTr="00F92ED4">
        <w:tc>
          <w:tcPr>
            <w:tcW w:w="958" w:type="dxa"/>
            <w:tcBorders>
              <w:top w:val="single" w:sz="4" w:space="0" w:color="auto"/>
              <w:left w:val="single" w:sz="4" w:space="0" w:color="auto"/>
              <w:bottom w:val="single" w:sz="4" w:space="0" w:color="auto"/>
              <w:right w:val="single" w:sz="4" w:space="0" w:color="auto"/>
            </w:tcBorders>
          </w:tcPr>
          <w:p w14:paraId="3546287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F8B4A2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Пролетарская</w:t>
            </w:r>
          </w:p>
        </w:tc>
        <w:tc>
          <w:tcPr>
            <w:tcW w:w="1842" w:type="dxa"/>
            <w:tcBorders>
              <w:top w:val="single" w:sz="4" w:space="0" w:color="auto"/>
              <w:left w:val="single" w:sz="4" w:space="0" w:color="auto"/>
              <w:bottom w:val="single" w:sz="4" w:space="0" w:color="auto"/>
              <w:right w:val="single" w:sz="4" w:space="0" w:color="auto"/>
            </w:tcBorders>
          </w:tcPr>
          <w:p w14:paraId="7DA97E3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700" w:type="dxa"/>
            <w:tcBorders>
              <w:top w:val="single" w:sz="4" w:space="0" w:color="auto"/>
              <w:left w:val="single" w:sz="4" w:space="0" w:color="auto"/>
              <w:bottom w:val="single" w:sz="4" w:space="0" w:color="auto"/>
              <w:right w:val="single" w:sz="4" w:space="0" w:color="auto"/>
            </w:tcBorders>
          </w:tcPr>
          <w:p w14:paraId="6A5C8E2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417" w:type="dxa"/>
            <w:tcBorders>
              <w:top w:val="single" w:sz="4" w:space="0" w:color="auto"/>
              <w:left w:val="single" w:sz="4" w:space="0" w:color="auto"/>
              <w:bottom w:val="single" w:sz="4" w:space="0" w:color="auto"/>
              <w:right w:val="single" w:sz="4" w:space="0" w:color="auto"/>
            </w:tcBorders>
          </w:tcPr>
          <w:p w14:paraId="7BC542A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FA52599" w14:textId="77777777" w:rsidTr="00F92ED4">
        <w:tc>
          <w:tcPr>
            <w:tcW w:w="958" w:type="dxa"/>
            <w:tcBorders>
              <w:top w:val="single" w:sz="4" w:space="0" w:color="auto"/>
              <w:left w:val="single" w:sz="4" w:space="0" w:color="auto"/>
              <w:bottom w:val="single" w:sz="4" w:space="0" w:color="auto"/>
              <w:right w:val="single" w:sz="4" w:space="0" w:color="auto"/>
            </w:tcBorders>
          </w:tcPr>
          <w:p w14:paraId="2BC7CDF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B35302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Новая</w:t>
            </w:r>
          </w:p>
        </w:tc>
        <w:tc>
          <w:tcPr>
            <w:tcW w:w="1842" w:type="dxa"/>
            <w:tcBorders>
              <w:top w:val="single" w:sz="4" w:space="0" w:color="auto"/>
              <w:left w:val="single" w:sz="4" w:space="0" w:color="auto"/>
              <w:bottom w:val="single" w:sz="4" w:space="0" w:color="auto"/>
              <w:right w:val="single" w:sz="4" w:space="0" w:color="auto"/>
            </w:tcBorders>
          </w:tcPr>
          <w:p w14:paraId="3284530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0,945</w:t>
            </w:r>
          </w:p>
        </w:tc>
        <w:tc>
          <w:tcPr>
            <w:tcW w:w="1700" w:type="dxa"/>
            <w:tcBorders>
              <w:top w:val="single" w:sz="4" w:space="0" w:color="auto"/>
              <w:left w:val="single" w:sz="4" w:space="0" w:color="auto"/>
              <w:bottom w:val="single" w:sz="4" w:space="0" w:color="auto"/>
              <w:right w:val="single" w:sz="4" w:space="0" w:color="auto"/>
            </w:tcBorders>
          </w:tcPr>
          <w:p w14:paraId="19731D99"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0,945</w:t>
            </w:r>
          </w:p>
        </w:tc>
        <w:tc>
          <w:tcPr>
            <w:tcW w:w="1417" w:type="dxa"/>
            <w:tcBorders>
              <w:top w:val="single" w:sz="4" w:space="0" w:color="auto"/>
              <w:left w:val="single" w:sz="4" w:space="0" w:color="auto"/>
              <w:bottom w:val="single" w:sz="4" w:space="0" w:color="auto"/>
              <w:right w:val="single" w:sz="4" w:space="0" w:color="auto"/>
            </w:tcBorders>
          </w:tcPr>
          <w:p w14:paraId="7043446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E478C61" w14:textId="77777777" w:rsidTr="00F92ED4">
        <w:tc>
          <w:tcPr>
            <w:tcW w:w="958" w:type="dxa"/>
            <w:tcBorders>
              <w:top w:val="single" w:sz="4" w:space="0" w:color="auto"/>
              <w:left w:val="single" w:sz="4" w:space="0" w:color="auto"/>
              <w:bottom w:val="single" w:sz="4" w:space="0" w:color="auto"/>
              <w:right w:val="single" w:sz="4" w:space="0" w:color="auto"/>
            </w:tcBorders>
          </w:tcPr>
          <w:p w14:paraId="5DA03F50"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7A9CD0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Конный пер.</w:t>
            </w:r>
          </w:p>
        </w:tc>
        <w:tc>
          <w:tcPr>
            <w:tcW w:w="1842" w:type="dxa"/>
            <w:tcBorders>
              <w:top w:val="single" w:sz="4" w:space="0" w:color="auto"/>
              <w:left w:val="single" w:sz="4" w:space="0" w:color="auto"/>
              <w:bottom w:val="single" w:sz="4" w:space="0" w:color="auto"/>
              <w:right w:val="single" w:sz="4" w:space="0" w:color="auto"/>
            </w:tcBorders>
          </w:tcPr>
          <w:p w14:paraId="782AA39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0,465</w:t>
            </w:r>
          </w:p>
        </w:tc>
        <w:tc>
          <w:tcPr>
            <w:tcW w:w="1700" w:type="dxa"/>
            <w:tcBorders>
              <w:top w:val="single" w:sz="4" w:space="0" w:color="auto"/>
              <w:left w:val="single" w:sz="4" w:space="0" w:color="auto"/>
              <w:bottom w:val="single" w:sz="4" w:space="0" w:color="auto"/>
              <w:right w:val="single" w:sz="4" w:space="0" w:color="auto"/>
            </w:tcBorders>
          </w:tcPr>
          <w:p w14:paraId="16D3885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0,465</w:t>
            </w:r>
          </w:p>
        </w:tc>
        <w:tc>
          <w:tcPr>
            <w:tcW w:w="1417" w:type="dxa"/>
            <w:tcBorders>
              <w:top w:val="single" w:sz="4" w:space="0" w:color="auto"/>
              <w:left w:val="single" w:sz="4" w:space="0" w:color="auto"/>
              <w:bottom w:val="single" w:sz="4" w:space="0" w:color="auto"/>
              <w:right w:val="single" w:sz="4" w:space="0" w:color="auto"/>
            </w:tcBorders>
          </w:tcPr>
          <w:p w14:paraId="4C2338D1"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1A82F64" w14:textId="77777777" w:rsidTr="00F92ED4">
        <w:tc>
          <w:tcPr>
            <w:tcW w:w="958" w:type="dxa"/>
            <w:tcBorders>
              <w:top w:val="single" w:sz="4" w:space="0" w:color="auto"/>
              <w:left w:val="single" w:sz="4" w:space="0" w:color="auto"/>
              <w:bottom w:val="single" w:sz="4" w:space="0" w:color="auto"/>
              <w:right w:val="single" w:sz="4" w:space="0" w:color="auto"/>
            </w:tcBorders>
          </w:tcPr>
          <w:p w14:paraId="19E15901"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520474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Совхозная </w:t>
            </w:r>
          </w:p>
        </w:tc>
        <w:tc>
          <w:tcPr>
            <w:tcW w:w="1842" w:type="dxa"/>
            <w:tcBorders>
              <w:top w:val="single" w:sz="4" w:space="0" w:color="auto"/>
              <w:left w:val="single" w:sz="4" w:space="0" w:color="auto"/>
              <w:bottom w:val="single" w:sz="4" w:space="0" w:color="auto"/>
              <w:right w:val="single" w:sz="4" w:space="0" w:color="auto"/>
            </w:tcBorders>
          </w:tcPr>
          <w:p w14:paraId="725AD59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1,080</w:t>
            </w:r>
          </w:p>
        </w:tc>
        <w:tc>
          <w:tcPr>
            <w:tcW w:w="1700" w:type="dxa"/>
            <w:tcBorders>
              <w:top w:val="single" w:sz="4" w:space="0" w:color="auto"/>
              <w:left w:val="single" w:sz="4" w:space="0" w:color="auto"/>
              <w:bottom w:val="single" w:sz="4" w:space="0" w:color="auto"/>
              <w:right w:val="single" w:sz="4" w:space="0" w:color="auto"/>
            </w:tcBorders>
          </w:tcPr>
          <w:p w14:paraId="21C1E70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1,080</w:t>
            </w:r>
          </w:p>
        </w:tc>
        <w:tc>
          <w:tcPr>
            <w:tcW w:w="1417" w:type="dxa"/>
            <w:tcBorders>
              <w:top w:val="single" w:sz="4" w:space="0" w:color="auto"/>
              <w:left w:val="single" w:sz="4" w:space="0" w:color="auto"/>
              <w:bottom w:val="single" w:sz="4" w:space="0" w:color="auto"/>
              <w:right w:val="single" w:sz="4" w:space="0" w:color="auto"/>
            </w:tcBorders>
          </w:tcPr>
          <w:p w14:paraId="26C93FF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A679AF2" w14:textId="77777777" w:rsidTr="00F92ED4">
        <w:tc>
          <w:tcPr>
            <w:tcW w:w="958" w:type="dxa"/>
            <w:tcBorders>
              <w:top w:val="single" w:sz="4" w:space="0" w:color="auto"/>
              <w:left w:val="single" w:sz="4" w:space="0" w:color="auto"/>
              <w:bottom w:val="single" w:sz="4" w:space="0" w:color="auto"/>
              <w:right w:val="single" w:sz="4" w:space="0" w:color="auto"/>
            </w:tcBorders>
          </w:tcPr>
          <w:p w14:paraId="7C2ED36F"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B724DC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Саранская </w:t>
            </w:r>
          </w:p>
        </w:tc>
        <w:tc>
          <w:tcPr>
            <w:tcW w:w="1842" w:type="dxa"/>
            <w:tcBorders>
              <w:top w:val="single" w:sz="4" w:space="0" w:color="auto"/>
              <w:left w:val="single" w:sz="4" w:space="0" w:color="auto"/>
              <w:bottom w:val="single" w:sz="4" w:space="0" w:color="auto"/>
              <w:right w:val="single" w:sz="4" w:space="0" w:color="auto"/>
            </w:tcBorders>
          </w:tcPr>
          <w:p w14:paraId="5B1F6A5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0,941</w:t>
            </w:r>
          </w:p>
        </w:tc>
        <w:tc>
          <w:tcPr>
            <w:tcW w:w="1700" w:type="dxa"/>
            <w:tcBorders>
              <w:top w:val="single" w:sz="4" w:space="0" w:color="auto"/>
              <w:left w:val="single" w:sz="4" w:space="0" w:color="auto"/>
              <w:bottom w:val="single" w:sz="4" w:space="0" w:color="auto"/>
              <w:right w:val="single" w:sz="4" w:space="0" w:color="auto"/>
            </w:tcBorders>
          </w:tcPr>
          <w:p w14:paraId="5F3F86A3"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231CFEC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0,941</w:t>
            </w:r>
          </w:p>
        </w:tc>
      </w:tr>
      <w:tr w:rsidR="009662A9" w:rsidRPr="00F92ED4" w14:paraId="7C2BD372" w14:textId="77777777" w:rsidTr="00F92ED4">
        <w:tc>
          <w:tcPr>
            <w:tcW w:w="958" w:type="dxa"/>
            <w:tcBorders>
              <w:top w:val="single" w:sz="4" w:space="0" w:color="auto"/>
              <w:left w:val="single" w:sz="4" w:space="0" w:color="auto"/>
              <w:bottom w:val="single" w:sz="4" w:space="0" w:color="auto"/>
              <w:right w:val="single" w:sz="4" w:space="0" w:color="auto"/>
            </w:tcBorders>
          </w:tcPr>
          <w:p w14:paraId="63B010A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47BAF3B"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Восточная</w:t>
            </w:r>
          </w:p>
        </w:tc>
        <w:tc>
          <w:tcPr>
            <w:tcW w:w="1842" w:type="dxa"/>
            <w:tcBorders>
              <w:top w:val="single" w:sz="4" w:space="0" w:color="auto"/>
              <w:left w:val="single" w:sz="4" w:space="0" w:color="auto"/>
              <w:bottom w:val="single" w:sz="4" w:space="0" w:color="auto"/>
              <w:right w:val="single" w:sz="4" w:space="0" w:color="auto"/>
            </w:tcBorders>
          </w:tcPr>
          <w:p w14:paraId="47FE5F1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0,609</w:t>
            </w:r>
          </w:p>
        </w:tc>
        <w:tc>
          <w:tcPr>
            <w:tcW w:w="1700" w:type="dxa"/>
            <w:tcBorders>
              <w:top w:val="single" w:sz="4" w:space="0" w:color="auto"/>
              <w:left w:val="single" w:sz="4" w:space="0" w:color="auto"/>
              <w:bottom w:val="single" w:sz="4" w:space="0" w:color="auto"/>
              <w:right w:val="single" w:sz="4" w:space="0" w:color="auto"/>
            </w:tcBorders>
          </w:tcPr>
          <w:p w14:paraId="049314E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1994CA91"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0,609</w:t>
            </w:r>
          </w:p>
        </w:tc>
      </w:tr>
      <w:tr w:rsidR="009662A9" w:rsidRPr="00F92ED4" w14:paraId="5252A175" w14:textId="77777777" w:rsidTr="00F92ED4">
        <w:tc>
          <w:tcPr>
            <w:tcW w:w="958" w:type="dxa"/>
            <w:tcBorders>
              <w:top w:val="single" w:sz="4" w:space="0" w:color="auto"/>
              <w:left w:val="single" w:sz="4" w:space="0" w:color="auto"/>
              <w:bottom w:val="single" w:sz="4" w:space="0" w:color="auto"/>
              <w:right w:val="single" w:sz="4" w:space="0" w:color="auto"/>
            </w:tcBorders>
          </w:tcPr>
          <w:p w14:paraId="385BB42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11AF9D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Первомайская </w:t>
            </w:r>
          </w:p>
        </w:tc>
        <w:tc>
          <w:tcPr>
            <w:tcW w:w="1842" w:type="dxa"/>
            <w:tcBorders>
              <w:top w:val="single" w:sz="4" w:space="0" w:color="auto"/>
              <w:left w:val="single" w:sz="4" w:space="0" w:color="auto"/>
              <w:bottom w:val="single" w:sz="4" w:space="0" w:color="auto"/>
              <w:right w:val="single" w:sz="4" w:space="0" w:color="auto"/>
            </w:tcBorders>
          </w:tcPr>
          <w:p w14:paraId="72EF4D0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2,562</w:t>
            </w:r>
          </w:p>
        </w:tc>
        <w:tc>
          <w:tcPr>
            <w:tcW w:w="1700" w:type="dxa"/>
            <w:tcBorders>
              <w:top w:val="single" w:sz="4" w:space="0" w:color="auto"/>
              <w:left w:val="single" w:sz="4" w:space="0" w:color="auto"/>
              <w:bottom w:val="single" w:sz="4" w:space="0" w:color="auto"/>
              <w:right w:val="single" w:sz="4" w:space="0" w:color="auto"/>
            </w:tcBorders>
          </w:tcPr>
          <w:p w14:paraId="616AC78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2,562</w:t>
            </w:r>
          </w:p>
        </w:tc>
        <w:tc>
          <w:tcPr>
            <w:tcW w:w="1417" w:type="dxa"/>
            <w:tcBorders>
              <w:top w:val="single" w:sz="4" w:space="0" w:color="auto"/>
              <w:left w:val="single" w:sz="4" w:space="0" w:color="auto"/>
              <w:bottom w:val="single" w:sz="4" w:space="0" w:color="auto"/>
              <w:right w:val="single" w:sz="4" w:space="0" w:color="auto"/>
            </w:tcBorders>
          </w:tcPr>
          <w:p w14:paraId="58766D7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D782A45" w14:textId="77777777" w:rsidTr="00F92ED4">
        <w:tc>
          <w:tcPr>
            <w:tcW w:w="958" w:type="dxa"/>
            <w:tcBorders>
              <w:top w:val="single" w:sz="4" w:space="0" w:color="auto"/>
              <w:left w:val="single" w:sz="4" w:space="0" w:color="auto"/>
              <w:bottom w:val="single" w:sz="4" w:space="0" w:color="auto"/>
              <w:right w:val="single" w:sz="4" w:space="0" w:color="auto"/>
            </w:tcBorders>
          </w:tcPr>
          <w:p w14:paraId="4708F1ED"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D35E491"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Дружбы</w:t>
            </w:r>
          </w:p>
        </w:tc>
        <w:tc>
          <w:tcPr>
            <w:tcW w:w="1842" w:type="dxa"/>
            <w:tcBorders>
              <w:top w:val="single" w:sz="4" w:space="0" w:color="auto"/>
              <w:left w:val="single" w:sz="4" w:space="0" w:color="auto"/>
              <w:bottom w:val="single" w:sz="4" w:space="0" w:color="auto"/>
              <w:right w:val="single" w:sz="4" w:space="0" w:color="auto"/>
            </w:tcBorders>
          </w:tcPr>
          <w:p w14:paraId="578E75D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2,332</w:t>
            </w:r>
          </w:p>
        </w:tc>
        <w:tc>
          <w:tcPr>
            <w:tcW w:w="1700" w:type="dxa"/>
            <w:tcBorders>
              <w:top w:val="single" w:sz="4" w:space="0" w:color="auto"/>
              <w:left w:val="single" w:sz="4" w:space="0" w:color="auto"/>
              <w:bottom w:val="single" w:sz="4" w:space="0" w:color="auto"/>
              <w:right w:val="single" w:sz="4" w:space="0" w:color="auto"/>
            </w:tcBorders>
          </w:tcPr>
          <w:p w14:paraId="0F4C0A9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1,166</w:t>
            </w:r>
          </w:p>
        </w:tc>
        <w:tc>
          <w:tcPr>
            <w:tcW w:w="1417" w:type="dxa"/>
            <w:tcBorders>
              <w:top w:val="single" w:sz="4" w:space="0" w:color="auto"/>
              <w:left w:val="single" w:sz="4" w:space="0" w:color="auto"/>
              <w:bottom w:val="single" w:sz="4" w:space="0" w:color="auto"/>
              <w:right w:val="single" w:sz="4" w:space="0" w:color="auto"/>
            </w:tcBorders>
          </w:tcPr>
          <w:p w14:paraId="733FB10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1,166</w:t>
            </w:r>
          </w:p>
        </w:tc>
      </w:tr>
      <w:tr w:rsidR="009662A9" w:rsidRPr="00F92ED4" w14:paraId="47A346EF" w14:textId="77777777" w:rsidTr="00F92ED4">
        <w:tc>
          <w:tcPr>
            <w:tcW w:w="958" w:type="dxa"/>
            <w:tcBorders>
              <w:top w:val="single" w:sz="4" w:space="0" w:color="auto"/>
              <w:left w:val="single" w:sz="4" w:space="0" w:color="auto"/>
              <w:bottom w:val="single" w:sz="4" w:space="0" w:color="auto"/>
              <w:right w:val="single" w:sz="4" w:space="0" w:color="auto"/>
            </w:tcBorders>
          </w:tcPr>
          <w:p w14:paraId="35FA7E4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5CBEC5E"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Национальная</w:t>
            </w:r>
          </w:p>
        </w:tc>
        <w:tc>
          <w:tcPr>
            <w:tcW w:w="1842" w:type="dxa"/>
            <w:tcBorders>
              <w:top w:val="single" w:sz="4" w:space="0" w:color="auto"/>
              <w:left w:val="single" w:sz="4" w:space="0" w:color="auto"/>
              <w:bottom w:val="single" w:sz="4" w:space="0" w:color="auto"/>
              <w:right w:val="single" w:sz="4" w:space="0" w:color="auto"/>
            </w:tcBorders>
          </w:tcPr>
          <w:p w14:paraId="5B37CC4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0,399</w:t>
            </w:r>
          </w:p>
        </w:tc>
        <w:tc>
          <w:tcPr>
            <w:tcW w:w="1700" w:type="dxa"/>
            <w:tcBorders>
              <w:top w:val="single" w:sz="4" w:space="0" w:color="auto"/>
              <w:left w:val="single" w:sz="4" w:space="0" w:color="auto"/>
              <w:bottom w:val="single" w:sz="4" w:space="0" w:color="auto"/>
              <w:right w:val="single" w:sz="4" w:space="0" w:color="auto"/>
            </w:tcBorders>
          </w:tcPr>
          <w:p w14:paraId="06A4C2D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79D3A66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0,399</w:t>
            </w:r>
          </w:p>
        </w:tc>
      </w:tr>
      <w:tr w:rsidR="009662A9" w:rsidRPr="00F92ED4" w14:paraId="247E0B05" w14:textId="77777777" w:rsidTr="00F92ED4">
        <w:tc>
          <w:tcPr>
            <w:tcW w:w="958" w:type="dxa"/>
            <w:tcBorders>
              <w:top w:val="single" w:sz="4" w:space="0" w:color="auto"/>
              <w:left w:val="single" w:sz="4" w:space="0" w:color="auto"/>
              <w:bottom w:val="single" w:sz="4" w:space="0" w:color="auto"/>
              <w:right w:val="single" w:sz="4" w:space="0" w:color="auto"/>
            </w:tcBorders>
          </w:tcPr>
          <w:p w14:paraId="5DE51B5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9577EC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Новосельская</w:t>
            </w:r>
          </w:p>
        </w:tc>
        <w:tc>
          <w:tcPr>
            <w:tcW w:w="1842" w:type="dxa"/>
            <w:tcBorders>
              <w:top w:val="single" w:sz="4" w:space="0" w:color="auto"/>
              <w:left w:val="single" w:sz="4" w:space="0" w:color="auto"/>
              <w:bottom w:val="single" w:sz="4" w:space="0" w:color="auto"/>
              <w:right w:val="single" w:sz="4" w:space="0" w:color="auto"/>
            </w:tcBorders>
          </w:tcPr>
          <w:p w14:paraId="6CA7506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700" w:type="dxa"/>
            <w:tcBorders>
              <w:top w:val="single" w:sz="4" w:space="0" w:color="auto"/>
              <w:left w:val="single" w:sz="4" w:space="0" w:color="auto"/>
              <w:bottom w:val="single" w:sz="4" w:space="0" w:color="auto"/>
              <w:right w:val="single" w:sz="4" w:space="0" w:color="auto"/>
            </w:tcBorders>
          </w:tcPr>
          <w:p w14:paraId="69C4CE3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3E2820C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r>
      <w:tr w:rsidR="009662A9" w:rsidRPr="00F92ED4" w14:paraId="323DD158" w14:textId="77777777" w:rsidTr="00F92ED4">
        <w:tc>
          <w:tcPr>
            <w:tcW w:w="958" w:type="dxa"/>
            <w:tcBorders>
              <w:top w:val="single" w:sz="4" w:space="0" w:color="auto"/>
              <w:left w:val="single" w:sz="4" w:space="0" w:color="auto"/>
              <w:bottom w:val="single" w:sz="4" w:space="0" w:color="auto"/>
              <w:right w:val="single" w:sz="4" w:space="0" w:color="auto"/>
            </w:tcBorders>
          </w:tcPr>
          <w:p w14:paraId="12799669"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D8BFA95"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Надежды</w:t>
            </w:r>
          </w:p>
        </w:tc>
        <w:tc>
          <w:tcPr>
            <w:tcW w:w="1842" w:type="dxa"/>
            <w:tcBorders>
              <w:top w:val="single" w:sz="4" w:space="0" w:color="auto"/>
              <w:left w:val="single" w:sz="4" w:space="0" w:color="auto"/>
              <w:bottom w:val="single" w:sz="4" w:space="0" w:color="auto"/>
              <w:right w:val="single" w:sz="4" w:space="0" w:color="auto"/>
            </w:tcBorders>
          </w:tcPr>
          <w:p w14:paraId="5E19080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0,385</w:t>
            </w:r>
          </w:p>
        </w:tc>
        <w:tc>
          <w:tcPr>
            <w:tcW w:w="1700" w:type="dxa"/>
            <w:tcBorders>
              <w:top w:val="single" w:sz="4" w:space="0" w:color="auto"/>
              <w:left w:val="single" w:sz="4" w:space="0" w:color="auto"/>
              <w:bottom w:val="single" w:sz="4" w:space="0" w:color="auto"/>
              <w:right w:val="single" w:sz="4" w:space="0" w:color="auto"/>
            </w:tcBorders>
          </w:tcPr>
          <w:p w14:paraId="015710C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042C4AC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0,385</w:t>
            </w:r>
          </w:p>
        </w:tc>
      </w:tr>
      <w:tr w:rsidR="009662A9" w:rsidRPr="00F92ED4" w14:paraId="05609AA3" w14:textId="77777777" w:rsidTr="00F92ED4">
        <w:tc>
          <w:tcPr>
            <w:tcW w:w="958" w:type="dxa"/>
            <w:tcBorders>
              <w:top w:val="single" w:sz="4" w:space="0" w:color="auto"/>
              <w:left w:val="single" w:sz="4" w:space="0" w:color="auto"/>
              <w:bottom w:val="single" w:sz="4" w:space="0" w:color="auto"/>
              <w:right w:val="single" w:sz="4" w:space="0" w:color="auto"/>
            </w:tcBorders>
          </w:tcPr>
          <w:p w14:paraId="0894F785"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5E855A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Гагарина</w:t>
            </w:r>
          </w:p>
        </w:tc>
        <w:tc>
          <w:tcPr>
            <w:tcW w:w="1842" w:type="dxa"/>
            <w:tcBorders>
              <w:top w:val="single" w:sz="4" w:space="0" w:color="auto"/>
              <w:left w:val="single" w:sz="4" w:space="0" w:color="auto"/>
              <w:bottom w:val="single" w:sz="4" w:space="0" w:color="auto"/>
              <w:right w:val="single" w:sz="4" w:space="0" w:color="auto"/>
            </w:tcBorders>
          </w:tcPr>
          <w:p w14:paraId="4D2A25C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1,307</w:t>
            </w:r>
          </w:p>
        </w:tc>
        <w:tc>
          <w:tcPr>
            <w:tcW w:w="1700" w:type="dxa"/>
            <w:tcBorders>
              <w:top w:val="single" w:sz="4" w:space="0" w:color="auto"/>
              <w:left w:val="single" w:sz="4" w:space="0" w:color="auto"/>
              <w:bottom w:val="single" w:sz="4" w:space="0" w:color="auto"/>
              <w:right w:val="single" w:sz="4" w:space="0" w:color="auto"/>
            </w:tcBorders>
          </w:tcPr>
          <w:p w14:paraId="64F7C6B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1,307</w:t>
            </w:r>
          </w:p>
        </w:tc>
        <w:tc>
          <w:tcPr>
            <w:tcW w:w="1417" w:type="dxa"/>
            <w:tcBorders>
              <w:top w:val="single" w:sz="4" w:space="0" w:color="auto"/>
              <w:left w:val="single" w:sz="4" w:space="0" w:color="auto"/>
              <w:bottom w:val="single" w:sz="4" w:space="0" w:color="auto"/>
              <w:right w:val="single" w:sz="4" w:space="0" w:color="auto"/>
            </w:tcBorders>
          </w:tcPr>
          <w:p w14:paraId="1090282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95B33CE" w14:textId="77777777" w:rsidTr="00F92ED4">
        <w:tc>
          <w:tcPr>
            <w:tcW w:w="958" w:type="dxa"/>
            <w:tcBorders>
              <w:top w:val="single" w:sz="4" w:space="0" w:color="auto"/>
              <w:left w:val="single" w:sz="4" w:space="0" w:color="auto"/>
              <w:bottom w:val="single" w:sz="4" w:space="0" w:color="auto"/>
              <w:right w:val="single" w:sz="4" w:space="0" w:color="auto"/>
            </w:tcBorders>
          </w:tcPr>
          <w:p w14:paraId="66192379"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D72C50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Пионерская</w:t>
            </w:r>
          </w:p>
        </w:tc>
        <w:tc>
          <w:tcPr>
            <w:tcW w:w="1842" w:type="dxa"/>
            <w:tcBorders>
              <w:top w:val="single" w:sz="4" w:space="0" w:color="auto"/>
              <w:left w:val="single" w:sz="4" w:space="0" w:color="auto"/>
              <w:bottom w:val="single" w:sz="4" w:space="0" w:color="auto"/>
              <w:right w:val="single" w:sz="4" w:space="0" w:color="auto"/>
            </w:tcBorders>
          </w:tcPr>
          <w:p w14:paraId="66FC8E5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0,707</w:t>
            </w:r>
          </w:p>
        </w:tc>
        <w:tc>
          <w:tcPr>
            <w:tcW w:w="1700" w:type="dxa"/>
            <w:tcBorders>
              <w:top w:val="single" w:sz="4" w:space="0" w:color="auto"/>
              <w:left w:val="single" w:sz="4" w:space="0" w:color="auto"/>
              <w:bottom w:val="single" w:sz="4" w:space="0" w:color="auto"/>
              <w:right w:val="single" w:sz="4" w:space="0" w:color="auto"/>
            </w:tcBorders>
          </w:tcPr>
          <w:p w14:paraId="01EE0E8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0,707</w:t>
            </w:r>
          </w:p>
        </w:tc>
        <w:tc>
          <w:tcPr>
            <w:tcW w:w="1417" w:type="dxa"/>
            <w:tcBorders>
              <w:top w:val="single" w:sz="4" w:space="0" w:color="auto"/>
              <w:left w:val="single" w:sz="4" w:space="0" w:color="auto"/>
              <w:bottom w:val="single" w:sz="4" w:space="0" w:color="auto"/>
              <w:right w:val="single" w:sz="4" w:space="0" w:color="auto"/>
            </w:tcBorders>
          </w:tcPr>
          <w:p w14:paraId="24B11AB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E42E327" w14:textId="77777777" w:rsidTr="00F92ED4">
        <w:tc>
          <w:tcPr>
            <w:tcW w:w="958" w:type="dxa"/>
            <w:tcBorders>
              <w:top w:val="single" w:sz="4" w:space="0" w:color="auto"/>
              <w:left w:val="single" w:sz="4" w:space="0" w:color="auto"/>
              <w:bottom w:val="single" w:sz="4" w:space="0" w:color="auto"/>
              <w:right w:val="single" w:sz="4" w:space="0" w:color="auto"/>
            </w:tcBorders>
          </w:tcPr>
          <w:p w14:paraId="7ADF3555"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00DF35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Советская</w:t>
            </w:r>
          </w:p>
        </w:tc>
        <w:tc>
          <w:tcPr>
            <w:tcW w:w="1842" w:type="dxa"/>
            <w:tcBorders>
              <w:top w:val="single" w:sz="4" w:space="0" w:color="auto"/>
              <w:left w:val="single" w:sz="4" w:space="0" w:color="auto"/>
              <w:bottom w:val="single" w:sz="4" w:space="0" w:color="auto"/>
              <w:right w:val="single" w:sz="4" w:space="0" w:color="auto"/>
            </w:tcBorders>
          </w:tcPr>
          <w:p w14:paraId="123E2FC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2,214</w:t>
            </w:r>
          </w:p>
        </w:tc>
        <w:tc>
          <w:tcPr>
            <w:tcW w:w="1700" w:type="dxa"/>
            <w:tcBorders>
              <w:top w:val="single" w:sz="4" w:space="0" w:color="auto"/>
              <w:left w:val="single" w:sz="4" w:space="0" w:color="auto"/>
              <w:bottom w:val="single" w:sz="4" w:space="0" w:color="auto"/>
              <w:right w:val="single" w:sz="4" w:space="0" w:color="auto"/>
            </w:tcBorders>
          </w:tcPr>
          <w:p w14:paraId="76BC65F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2,214</w:t>
            </w:r>
          </w:p>
        </w:tc>
        <w:tc>
          <w:tcPr>
            <w:tcW w:w="1417" w:type="dxa"/>
            <w:tcBorders>
              <w:top w:val="single" w:sz="4" w:space="0" w:color="auto"/>
              <w:left w:val="single" w:sz="4" w:space="0" w:color="auto"/>
              <w:bottom w:val="single" w:sz="4" w:space="0" w:color="auto"/>
              <w:right w:val="single" w:sz="4" w:space="0" w:color="auto"/>
            </w:tcBorders>
          </w:tcPr>
          <w:p w14:paraId="34A1CD0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F6C78B9" w14:textId="77777777" w:rsidTr="00F92ED4">
        <w:tc>
          <w:tcPr>
            <w:tcW w:w="958" w:type="dxa"/>
            <w:tcBorders>
              <w:top w:val="single" w:sz="4" w:space="0" w:color="auto"/>
              <w:left w:val="single" w:sz="4" w:space="0" w:color="auto"/>
              <w:bottom w:val="single" w:sz="4" w:space="0" w:color="auto"/>
              <w:right w:val="single" w:sz="4" w:space="0" w:color="auto"/>
            </w:tcBorders>
          </w:tcPr>
          <w:p w14:paraId="27111AB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639FC19"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Северная </w:t>
            </w:r>
          </w:p>
        </w:tc>
        <w:tc>
          <w:tcPr>
            <w:tcW w:w="1842" w:type="dxa"/>
            <w:tcBorders>
              <w:top w:val="single" w:sz="4" w:space="0" w:color="auto"/>
              <w:left w:val="single" w:sz="4" w:space="0" w:color="auto"/>
              <w:bottom w:val="single" w:sz="4" w:space="0" w:color="auto"/>
              <w:right w:val="single" w:sz="4" w:space="0" w:color="auto"/>
            </w:tcBorders>
          </w:tcPr>
          <w:p w14:paraId="0989385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1,475</w:t>
            </w:r>
          </w:p>
        </w:tc>
        <w:tc>
          <w:tcPr>
            <w:tcW w:w="1700" w:type="dxa"/>
            <w:tcBorders>
              <w:top w:val="single" w:sz="4" w:space="0" w:color="auto"/>
              <w:left w:val="single" w:sz="4" w:space="0" w:color="auto"/>
              <w:bottom w:val="single" w:sz="4" w:space="0" w:color="auto"/>
              <w:right w:val="single" w:sz="4" w:space="0" w:color="auto"/>
            </w:tcBorders>
          </w:tcPr>
          <w:p w14:paraId="7042C1E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1,475</w:t>
            </w:r>
          </w:p>
        </w:tc>
        <w:tc>
          <w:tcPr>
            <w:tcW w:w="1417" w:type="dxa"/>
            <w:tcBorders>
              <w:top w:val="single" w:sz="4" w:space="0" w:color="auto"/>
              <w:left w:val="single" w:sz="4" w:space="0" w:color="auto"/>
              <w:bottom w:val="single" w:sz="4" w:space="0" w:color="auto"/>
              <w:right w:val="single" w:sz="4" w:space="0" w:color="auto"/>
            </w:tcBorders>
          </w:tcPr>
          <w:p w14:paraId="4C15E7D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F1359FB" w14:textId="77777777" w:rsidTr="00F92ED4">
        <w:tc>
          <w:tcPr>
            <w:tcW w:w="958" w:type="dxa"/>
            <w:tcBorders>
              <w:top w:val="single" w:sz="4" w:space="0" w:color="auto"/>
              <w:left w:val="single" w:sz="4" w:space="0" w:color="auto"/>
              <w:bottom w:val="single" w:sz="4" w:space="0" w:color="auto"/>
              <w:right w:val="single" w:sz="4" w:space="0" w:color="auto"/>
            </w:tcBorders>
          </w:tcPr>
          <w:p w14:paraId="7F604BF0"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C4E2469"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Радаева</w:t>
            </w:r>
          </w:p>
        </w:tc>
        <w:tc>
          <w:tcPr>
            <w:tcW w:w="1842" w:type="dxa"/>
            <w:tcBorders>
              <w:top w:val="single" w:sz="4" w:space="0" w:color="auto"/>
              <w:left w:val="single" w:sz="4" w:space="0" w:color="auto"/>
              <w:bottom w:val="single" w:sz="4" w:space="0" w:color="auto"/>
              <w:right w:val="single" w:sz="4" w:space="0" w:color="auto"/>
            </w:tcBorders>
          </w:tcPr>
          <w:p w14:paraId="4CD78B1D"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0,483</w:t>
            </w:r>
          </w:p>
        </w:tc>
        <w:tc>
          <w:tcPr>
            <w:tcW w:w="1700" w:type="dxa"/>
            <w:tcBorders>
              <w:top w:val="single" w:sz="4" w:space="0" w:color="auto"/>
              <w:left w:val="single" w:sz="4" w:space="0" w:color="auto"/>
              <w:bottom w:val="single" w:sz="4" w:space="0" w:color="auto"/>
              <w:right w:val="single" w:sz="4" w:space="0" w:color="auto"/>
            </w:tcBorders>
          </w:tcPr>
          <w:p w14:paraId="0400AF81"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0,483</w:t>
            </w:r>
          </w:p>
        </w:tc>
        <w:tc>
          <w:tcPr>
            <w:tcW w:w="1417" w:type="dxa"/>
            <w:tcBorders>
              <w:top w:val="single" w:sz="4" w:space="0" w:color="auto"/>
              <w:left w:val="single" w:sz="4" w:space="0" w:color="auto"/>
              <w:bottom w:val="single" w:sz="4" w:space="0" w:color="auto"/>
              <w:right w:val="single" w:sz="4" w:space="0" w:color="auto"/>
            </w:tcBorders>
          </w:tcPr>
          <w:p w14:paraId="2959A4C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8149817" w14:textId="77777777" w:rsidTr="00F92ED4">
        <w:tc>
          <w:tcPr>
            <w:tcW w:w="958" w:type="dxa"/>
            <w:tcBorders>
              <w:top w:val="single" w:sz="4" w:space="0" w:color="auto"/>
              <w:left w:val="single" w:sz="4" w:space="0" w:color="auto"/>
              <w:bottom w:val="single" w:sz="4" w:space="0" w:color="auto"/>
              <w:right w:val="single" w:sz="4" w:space="0" w:color="auto"/>
            </w:tcBorders>
          </w:tcPr>
          <w:p w14:paraId="546FDD6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28DB5E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Полевая</w:t>
            </w:r>
          </w:p>
        </w:tc>
        <w:tc>
          <w:tcPr>
            <w:tcW w:w="1842" w:type="dxa"/>
            <w:tcBorders>
              <w:top w:val="single" w:sz="4" w:space="0" w:color="auto"/>
              <w:left w:val="single" w:sz="4" w:space="0" w:color="auto"/>
              <w:bottom w:val="single" w:sz="4" w:space="0" w:color="auto"/>
              <w:right w:val="single" w:sz="4" w:space="0" w:color="auto"/>
            </w:tcBorders>
          </w:tcPr>
          <w:p w14:paraId="7189021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0,400</w:t>
            </w:r>
          </w:p>
        </w:tc>
        <w:tc>
          <w:tcPr>
            <w:tcW w:w="1700" w:type="dxa"/>
            <w:tcBorders>
              <w:top w:val="single" w:sz="4" w:space="0" w:color="auto"/>
              <w:left w:val="single" w:sz="4" w:space="0" w:color="auto"/>
              <w:bottom w:val="single" w:sz="4" w:space="0" w:color="auto"/>
              <w:right w:val="single" w:sz="4" w:space="0" w:color="auto"/>
            </w:tcBorders>
          </w:tcPr>
          <w:p w14:paraId="302200A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0,400</w:t>
            </w:r>
          </w:p>
        </w:tc>
        <w:tc>
          <w:tcPr>
            <w:tcW w:w="1417" w:type="dxa"/>
            <w:tcBorders>
              <w:top w:val="single" w:sz="4" w:space="0" w:color="auto"/>
              <w:left w:val="single" w:sz="4" w:space="0" w:color="auto"/>
              <w:bottom w:val="single" w:sz="4" w:space="0" w:color="auto"/>
              <w:right w:val="single" w:sz="4" w:space="0" w:color="auto"/>
            </w:tcBorders>
          </w:tcPr>
          <w:p w14:paraId="237FC77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4E2F11F" w14:textId="77777777" w:rsidTr="00F92ED4">
        <w:tc>
          <w:tcPr>
            <w:tcW w:w="958" w:type="dxa"/>
            <w:tcBorders>
              <w:top w:val="single" w:sz="4" w:space="0" w:color="auto"/>
              <w:left w:val="single" w:sz="4" w:space="0" w:color="auto"/>
              <w:bottom w:val="single" w:sz="4" w:space="0" w:color="auto"/>
              <w:right w:val="single" w:sz="4" w:space="0" w:color="auto"/>
            </w:tcBorders>
          </w:tcPr>
          <w:p w14:paraId="491BA57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4A78A7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Мира </w:t>
            </w:r>
          </w:p>
        </w:tc>
        <w:tc>
          <w:tcPr>
            <w:tcW w:w="1842" w:type="dxa"/>
            <w:tcBorders>
              <w:top w:val="single" w:sz="4" w:space="0" w:color="auto"/>
              <w:left w:val="single" w:sz="4" w:space="0" w:color="auto"/>
              <w:bottom w:val="single" w:sz="4" w:space="0" w:color="auto"/>
              <w:right w:val="single" w:sz="4" w:space="0" w:color="auto"/>
            </w:tcBorders>
          </w:tcPr>
          <w:p w14:paraId="6A78C97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700" w:type="dxa"/>
            <w:tcBorders>
              <w:top w:val="single" w:sz="4" w:space="0" w:color="auto"/>
              <w:left w:val="single" w:sz="4" w:space="0" w:color="auto"/>
              <w:bottom w:val="single" w:sz="4" w:space="0" w:color="auto"/>
              <w:right w:val="single" w:sz="4" w:space="0" w:color="auto"/>
            </w:tcBorders>
          </w:tcPr>
          <w:p w14:paraId="36D5647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0,388</w:t>
            </w:r>
          </w:p>
        </w:tc>
        <w:tc>
          <w:tcPr>
            <w:tcW w:w="1417" w:type="dxa"/>
            <w:tcBorders>
              <w:top w:val="single" w:sz="4" w:space="0" w:color="auto"/>
              <w:left w:val="single" w:sz="4" w:space="0" w:color="auto"/>
              <w:bottom w:val="single" w:sz="4" w:space="0" w:color="auto"/>
              <w:right w:val="single" w:sz="4" w:space="0" w:color="auto"/>
            </w:tcBorders>
          </w:tcPr>
          <w:p w14:paraId="337D318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48D36BA" w14:textId="77777777" w:rsidTr="00F92ED4">
        <w:tc>
          <w:tcPr>
            <w:tcW w:w="958" w:type="dxa"/>
            <w:tcBorders>
              <w:top w:val="single" w:sz="4" w:space="0" w:color="auto"/>
              <w:left w:val="single" w:sz="4" w:space="0" w:color="auto"/>
              <w:bottom w:val="single" w:sz="4" w:space="0" w:color="auto"/>
              <w:right w:val="single" w:sz="4" w:space="0" w:color="auto"/>
            </w:tcBorders>
          </w:tcPr>
          <w:p w14:paraId="7149189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C421D8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Юбилейная </w:t>
            </w:r>
          </w:p>
        </w:tc>
        <w:tc>
          <w:tcPr>
            <w:tcW w:w="1842" w:type="dxa"/>
            <w:tcBorders>
              <w:top w:val="single" w:sz="4" w:space="0" w:color="auto"/>
              <w:left w:val="single" w:sz="4" w:space="0" w:color="auto"/>
              <w:bottom w:val="single" w:sz="4" w:space="0" w:color="auto"/>
              <w:right w:val="single" w:sz="4" w:space="0" w:color="auto"/>
            </w:tcBorders>
          </w:tcPr>
          <w:p w14:paraId="2F73531B"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0,384</w:t>
            </w:r>
          </w:p>
        </w:tc>
        <w:tc>
          <w:tcPr>
            <w:tcW w:w="1700" w:type="dxa"/>
            <w:tcBorders>
              <w:top w:val="single" w:sz="4" w:space="0" w:color="auto"/>
              <w:left w:val="single" w:sz="4" w:space="0" w:color="auto"/>
              <w:bottom w:val="single" w:sz="4" w:space="0" w:color="auto"/>
              <w:right w:val="single" w:sz="4" w:space="0" w:color="auto"/>
            </w:tcBorders>
          </w:tcPr>
          <w:p w14:paraId="7647F9D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0,384</w:t>
            </w:r>
          </w:p>
        </w:tc>
        <w:tc>
          <w:tcPr>
            <w:tcW w:w="1417" w:type="dxa"/>
            <w:tcBorders>
              <w:top w:val="single" w:sz="4" w:space="0" w:color="auto"/>
              <w:left w:val="single" w:sz="4" w:space="0" w:color="auto"/>
              <w:bottom w:val="single" w:sz="4" w:space="0" w:color="auto"/>
              <w:right w:val="single" w:sz="4" w:space="0" w:color="auto"/>
            </w:tcBorders>
          </w:tcPr>
          <w:p w14:paraId="42488E70"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40FDE876" w14:textId="77777777" w:rsidTr="00F92ED4">
        <w:tc>
          <w:tcPr>
            <w:tcW w:w="958" w:type="dxa"/>
            <w:tcBorders>
              <w:top w:val="single" w:sz="4" w:space="0" w:color="auto"/>
              <w:left w:val="single" w:sz="4" w:space="0" w:color="auto"/>
              <w:bottom w:val="single" w:sz="4" w:space="0" w:color="auto"/>
              <w:right w:val="single" w:sz="4" w:space="0" w:color="auto"/>
            </w:tcBorders>
          </w:tcPr>
          <w:p w14:paraId="687967D1"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490ACA6"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Солнечная </w:t>
            </w:r>
          </w:p>
        </w:tc>
        <w:tc>
          <w:tcPr>
            <w:tcW w:w="1842" w:type="dxa"/>
            <w:tcBorders>
              <w:top w:val="single" w:sz="4" w:space="0" w:color="auto"/>
              <w:left w:val="single" w:sz="4" w:space="0" w:color="auto"/>
              <w:bottom w:val="single" w:sz="4" w:space="0" w:color="auto"/>
              <w:right w:val="single" w:sz="4" w:space="0" w:color="auto"/>
            </w:tcBorders>
          </w:tcPr>
          <w:p w14:paraId="0D3C091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0,822</w:t>
            </w:r>
          </w:p>
        </w:tc>
        <w:tc>
          <w:tcPr>
            <w:tcW w:w="1700" w:type="dxa"/>
            <w:tcBorders>
              <w:top w:val="single" w:sz="4" w:space="0" w:color="auto"/>
              <w:left w:val="single" w:sz="4" w:space="0" w:color="auto"/>
              <w:bottom w:val="single" w:sz="4" w:space="0" w:color="auto"/>
              <w:right w:val="single" w:sz="4" w:space="0" w:color="auto"/>
            </w:tcBorders>
          </w:tcPr>
          <w:p w14:paraId="533668D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0,822</w:t>
            </w:r>
          </w:p>
        </w:tc>
        <w:tc>
          <w:tcPr>
            <w:tcW w:w="1417" w:type="dxa"/>
            <w:tcBorders>
              <w:top w:val="single" w:sz="4" w:space="0" w:color="auto"/>
              <w:left w:val="single" w:sz="4" w:space="0" w:color="auto"/>
              <w:bottom w:val="single" w:sz="4" w:space="0" w:color="auto"/>
              <w:right w:val="single" w:sz="4" w:space="0" w:color="auto"/>
            </w:tcBorders>
          </w:tcPr>
          <w:p w14:paraId="6960C8A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1FEB305" w14:textId="77777777" w:rsidTr="00F92ED4">
        <w:tc>
          <w:tcPr>
            <w:tcW w:w="958" w:type="dxa"/>
            <w:tcBorders>
              <w:top w:val="single" w:sz="4" w:space="0" w:color="auto"/>
              <w:left w:val="single" w:sz="4" w:space="0" w:color="auto"/>
              <w:bottom w:val="single" w:sz="4" w:space="0" w:color="auto"/>
              <w:right w:val="single" w:sz="4" w:space="0" w:color="auto"/>
            </w:tcBorders>
          </w:tcPr>
          <w:p w14:paraId="67CBC92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FF02E7E"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Мордовская </w:t>
            </w:r>
          </w:p>
        </w:tc>
        <w:tc>
          <w:tcPr>
            <w:tcW w:w="1842" w:type="dxa"/>
            <w:tcBorders>
              <w:top w:val="single" w:sz="4" w:space="0" w:color="auto"/>
              <w:left w:val="single" w:sz="4" w:space="0" w:color="auto"/>
              <w:bottom w:val="single" w:sz="4" w:space="0" w:color="auto"/>
              <w:right w:val="single" w:sz="4" w:space="0" w:color="auto"/>
            </w:tcBorders>
          </w:tcPr>
          <w:p w14:paraId="0C34450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0,496</w:t>
            </w:r>
          </w:p>
        </w:tc>
        <w:tc>
          <w:tcPr>
            <w:tcW w:w="1700" w:type="dxa"/>
            <w:tcBorders>
              <w:top w:val="single" w:sz="4" w:space="0" w:color="auto"/>
              <w:left w:val="single" w:sz="4" w:space="0" w:color="auto"/>
              <w:bottom w:val="single" w:sz="4" w:space="0" w:color="auto"/>
              <w:right w:val="single" w:sz="4" w:space="0" w:color="auto"/>
            </w:tcBorders>
          </w:tcPr>
          <w:p w14:paraId="4C4912A8"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0,496</w:t>
            </w:r>
          </w:p>
        </w:tc>
        <w:tc>
          <w:tcPr>
            <w:tcW w:w="1417" w:type="dxa"/>
            <w:tcBorders>
              <w:top w:val="single" w:sz="4" w:space="0" w:color="auto"/>
              <w:left w:val="single" w:sz="4" w:space="0" w:color="auto"/>
              <w:bottom w:val="single" w:sz="4" w:space="0" w:color="auto"/>
              <w:right w:val="single" w:sz="4" w:space="0" w:color="auto"/>
            </w:tcBorders>
          </w:tcPr>
          <w:p w14:paraId="2A5D8D33"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8892DCB" w14:textId="77777777" w:rsidTr="00F92ED4">
        <w:tc>
          <w:tcPr>
            <w:tcW w:w="958" w:type="dxa"/>
            <w:tcBorders>
              <w:top w:val="single" w:sz="4" w:space="0" w:color="auto"/>
              <w:left w:val="single" w:sz="4" w:space="0" w:color="auto"/>
              <w:bottom w:val="single" w:sz="4" w:space="0" w:color="auto"/>
              <w:right w:val="single" w:sz="4" w:space="0" w:color="auto"/>
            </w:tcBorders>
          </w:tcPr>
          <w:p w14:paraId="0326AA5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D60EE04"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Московская </w:t>
            </w:r>
          </w:p>
        </w:tc>
        <w:tc>
          <w:tcPr>
            <w:tcW w:w="1842" w:type="dxa"/>
            <w:tcBorders>
              <w:top w:val="single" w:sz="4" w:space="0" w:color="auto"/>
              <w:left w:val="single" w:sz="4" w:space="0" w:color="auto"/>
              <w:bottom w:val="single" w:sz="4" w:space="0" w:color="auto"/>
              <w:right w:val="single" w:sz="4" w:space="0" w:color="auto"/>
            </w:tcBorders>
          </w:tcPr>
          <w:p w14:paraId="0A9814AE"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0,422</w:t>
            </w:r>
          </w:p>
        </w:tc>
        <w:tc>
          <w:tcPr>
            <w:tcW w:w="1700" w:type="dxa"/>
            <w:tcBorders>
              <w:top w:val="single" w:sz="4" w:space="0" w:color="auto"/>
              <w:left w:val="single" w:sz="4" w:space="0" w:color="auto"/>
              <w:bottom w:val="single" w:sz="4" w:space="0" w:color="auto"/>
              <w:right w:val="single" w:sz="4" w:space="0" w:color="auto"/>
            </w:tcBorders>
          </w:tcPr>
          <w:p w14:paraId="075E201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0,422</w:t>
            </w:r>
          </w:p>
        </w:tc>
        <w:tc>
          <w:tcPr>
            <w:tcW w:w="1417" w:type="dxa"/>
            <w:tcBorders>
              <w:top w:val="single" w:sz="4" w:space="0" w:color="auto"/>
              <w:left w:val="single" w:sz="4" w:space="0" w:color="auto"/>
              <w:bottom w:val="single" w:sz="4" w:space="0" w:color="auto"/>
              <w:right w:val="single" w:sz="4" w:space="0" w:color="auto"/>
            </w:tcBorders>
          </w:tcPr>
          <w:p w14:paraId="4102EE9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82CB74B" w14:textId="77777777" w:rsidTr="00F92ED4">
        <w:tc>
          <w:tcPr>
            <w:tcW w:w="958" w:type="dxa"/>
            <w:tcBorders>
              <w:top w:val="single" w:sz="4" w:space="0" w:color="auto"/>
              <w:left w:val="single" w:sz="4" w:space="0" w:color="auto"/>
              <w:bottom w:val="single" w:sz="4" w:space="0" w:color="auto"/>
              <w:right w:val="single" w:sz="4" w:space="0" w:color="auto"/>
            </w:tcBorders>
          </w:tcPr>
          <w:p w14:paraId="31AE8B0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01873E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Дачная</w:t>
            </w:r>
          </w:p>
        </w:tc>
        <w:tc>
          <w:tcPr>
            <w:tcW w:w="1842" w:type="dxa"/>
            <w:tcBorders>
              <w:top w:val="single" w:sz="4" w:space="0" w:color="auto"/>
              <w:left w:val="single" w:sz="4" w:space="0" w:color="auto"/>
              <w:bottom w:val="single" w:sz="4" w:space="0" w:color="auto"/>
              <w:right w:val="single" w:sz="4" w:space="0" w:color="auto"/>
            </w:tcBorders>
          </w:tcPr>
          <w:p w14:paraId="1523D93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0,633</w:t>
            </w:r>
          </w:p>
        </w:tc>
        <w:tc>
          <w:tcPr>
            <w:tcW w:w="1700" w:type="dxa"/>
            <w:tcBorders>
              <w:top w:val="single" w:sz="4" w:space="0" w:color="auto"/>
              <w:left w:val="single" w:sz="4" w:space="0" w:color="auto"/>
              <w:bottom w:val="single" w:sz="4" w:space="0" w:color="auto"/>
              <w:right w:val="single" w:sz="4" w:space="0" w:color="auto"/>
            </w:tcBorders>
          </w:tcPr>
          <w:p w14:paraId="1B4FBF9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0,633</w:t>
            </w:r>
          </w:p>
        </w:tc>
        <w:tc>
          <w:tcPr>
            <w:tcW w:w="1417" w:type="dxa"/>
            <w:tcBorders>
              <w:top w:val="single" w:sz="4" w:space="0" w:color="auto"/>
              <w:left w:val="single" w:sz="4" w:space="0" w:color="auto"/>
              <w:bottom w:val="single" w:sz="4" w:space="0" w:color="auto"/>
              <w:right w:val="single" w:sz="4" w:space="0" w:color="auto"/>
            </w:tcBorders>
          </w:tcPr>
          <w:p w14:paraId="5D768DD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3FD3919" w14:textId="77777777" w:rsidTr="00F92ED4">
        <w:tc>
          <w:tcPr>
            <w:tcW w:w="958" w:type="dxa"/>
            <w:tcBorders>
              <w:top w:val="single" w:sz="4" w:space="0" w:color="auto"/>
              <w:left w:val="single" w:sz="4" w:space="0" w:color="auto"/>
              <w:bottom w:val="single" w:sz="4" w:space="0" w:color="auto"/>
              <w:right w:val="single" w:sz="4" w:space="0" w:color="auto"/>
            </w:tcBorders>
          </w:tcPr>
          <w:p w14:paraId="56807C94"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A382CC8"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Киреева</w:t>
            </w:r>
          </w:p>
        </w:tc>
        <w:tc>
          <w:tcPr>
            <w:tcW w:w="1842" w:type="dxa"/>
            <w:tcBorders>
              <w:top w:val="single" w:sz="4" w:space="0" w:color="auto"/>
              <w:left w:val="single" w:sz="4" w:space="0" w:color="auto"/>
              <w:bottom w:val="single" w:sz="4" w:space="0" w:color="auto"/>
              <w:right w:val="single" w:sz="4" w:space="0" w:color="auto"/>
            </w:tcBorders>
          </w:tcPr>
          <w:p w14:paraId="781AC78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0,486</w:t>
            </w:r>
          </w:p>
        </w:tc>
        <w:tc>
          <w:tcPr>
            <w:tcW w:w="1700" w:type="dxa"/>
            <w:tcBorders>
              <w:top w:val="single" w:sz="4" w:space="0" w:color="auto"/>
              <w:left w:val="single" w:sz="4" w:space="0" w:color="auto"/>
              <w:bottom w:val="single" w:sz="4" w:space="0" w:color="auto"/>
              <w:right w:val="single" w:sz="4" w:space="0" w:color="auto"/>
            </w:tcBorders>
          </w:tcPr>
          <w:p w14:paraId="36655BD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0,486</w:t>
            </w:r>
          </w:p>
        </w:tc>
        <w:tc>
          <w:tcPr>
            <w:tcW w:w="1417" w:type="dxa"/>
            <w:tcBorders>
              <w:top w:val="single" w:sz="4" w:space="0" w:color="auto"/>
              <w:left w:val="single" w:sz="4" w:space="0" w:color="auto"/>
              <w:bottom w:val="single" w:sz="4" w:space="0" w:color="auto"/>
              <w:right w:val="single" w:sz="4" w:space="0" w:color="auto"/>
            </w:tcBorders>
          </w:tcPr>
          <w:p w14:paraId="6980F9D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E5A558C" w14:textId="77777777" w:rsidTr="00F92ED4">
        <w:tc>
          <w:tcPr>
            <w:tcW w:w="958" w:type="dxa"/>
            <w:tcBorders>
              <w:top w:val="single" w:sz="4" w:space="0" w:color="auto"/>
              <w:left w:val="single" w:sz="4" w:space="0" w:color="auto"/>
              <w:bottom w:val="single" w:sz="4" w:space="0" w:color="auto"/>
              <w:right w:val="single" w:sz="4" w:space="0" w:color="auto"/>
            </w:tcBorders>
          </w:tcPr>
          <w:p w14:paraId="748429F4"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D4A667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Родниковая</w:t>
            </w:r>
          </w:p>
        </w:tc>
        <w:tc>
          <w:tcPr>
            <w:tcW w:w="1842" w:type="dxa"/>
            <w:tcBorders>
              <w:top w:val="single" w:sz="4" w:space="0" w:color="auto"/>
              <w:left w:val="single" w:sz="4" w:space="0" w:color="auto"/>
              <w:bottom w:val="single" w:sz="4" w:space="0" w:color="auto"/>
              <w:right w:val="single" w:sz="4" w:space="0" w:color="auto"/>
            </w:tcBorders>
          </w:tcPr>
          <w:p w14:paraId="7A4A6BC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0,525</w:t>
            </w:r>
          </w:p>
        </w:tc>
        <w:tc>
          <w:tcPr>
            <w:tcW w:w="1700" w:type="dxa"/>
            <w:tcBorders>
              <w:top w:val="single" w:sz="4" w:space="0" w:color="auto"/>
              <w:left w:val="single" w:sz="4" w:space="0" w:color="auto"/>
              <w:bottom w:val="single" w:sz="4" w:space="0" w:color="auto"/>
              <w:right w:val="single" w:sz="4" w:space="0" w:color="auto"/>
            </w:tcBorders>
          </w:tcPr>
          <w:p w14:paraId="14167FA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0,525</w:t>
            </w:r>
          </w:p>
        </w:tc>
        <w:tc>
          <w:tcPr>
            <w:tcW w:w="1417" w:type="dxa"/>
            <w:tcBorders>
              <w:top w:val="single" w:sz="4" w:space="0" w:color="auto"/>
              <w:left w:val="single" w:sz="4" w:space="0" w:color="auto"/>
              <w:bottom w:val="single" w:sz="4" w:space="0" w:color="auto"/>
              <w:right w:val="single" w:sz="4" w:space="0" w:color="auto"/>
            </w:tcBorders>
          </w:tcPr>
          <w:p w14:paraId="3E2AE32F"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80254F8" w14:textId="77777777" w:rsidTr="00F92ED4">
        <w:tc>
          <w:tcPr>
            <w:tcW w:w="958" w:type="dxa"/>
            <w:tcBorders>
              <w:top w:val="single" w:sz="4" w:space="0" w:color="auto"/>
              <w:left w:val="single" w:sz="4" w:space="0" w:color="auto"/>
              <w:bottom w:val="single" w:sz="4" w:space="0" w:color="auto"/>
              <w:right w:val="single" w:sz="4" w:space="0" w:color="auto"/>
            </w:tcBorders>
          </w:tcPr>
          <w:p w14:paraId="3A909CA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8D750E5"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Южная</w:t>
            </w:r>
          </w:p>
        </w:tc>
        <w:tc>
          <w:tcPr>
            <w:tcW w:w="1842" w:type="dxa"/>
            <w:tcBorders>
              <w:top w:val="single" w:sz="4" w:space="0" w:color="auto"/>
              <w:left w:val="single" w:sz="4" w:space="0" w:color="auto"/>
              <w:bottom w:val="single" w:sz="4" w:space="0" w:color="auto"/>
              <w:right w:val="single" w:sz="4" w:space="0" w:color="auto"/>
            </w:tcBorders>
          </w:tcPr>
          <w:p w14:paraId="574735E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0,811</w:t>
            </w:r>
          </w:p>
        </w:tc>
        <w:tc>
          <w:tcPr>
            <w:tcW w:w="1700" w:type="dxa"/>
            <w:tcBorders>
              <w:top w:val="single" w:sz="4" w:space="0" w:color="auto"/>
              <w:left w:val="single" w:sz="4" w:space="0" w:color="auto"/>
              <w:bottom w:val="single" w:sz="4" w:space="0" w:color="auto"/>
              <w:right w:val="single" w:sz="4" w:space="0" w:color="auto"/>
            </w:tcBorders>
          </w:tcPr>
          <w:p w14:paraId="61ECFC5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0,811</w:t>
            </w:r>
          </w:p>
        </w:tc>
        <w:tc>
          <w:tcPr>
            <w:tcW w:w="1417" w:type="dxa"/>
            <w:tcBorders>
              <w:top w:val="single" w:sz="4" w:space="0" w:color="auto"/>
              <w:left w:val="single" w:sz="4" w:space="0" w:color="auto"/>
              <w:bottom w:val="single" w:sz="4" w:space="0" w:color="auto"/>
              <w:right w:val="single" w:sz="4" w:space="0" w:color="auto"/>
            </w:tcBorders>
          </w:tcPr>
          <w:p w14:paraId="5B9AAD9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E86F767" w14:textId="77777777" w:rsidTr="00F92ED4">
        <w:tc>
          <w:tcPr>
            <w:tcW w:w="958" w:type="dxa"/>
            <w:tcBorders>
              <w:top w:val="single" w:sz="4" w:space="0" w:color="auto"/>
              <w:left w:val="single" w:sz="4" w:space="0" w:color="auto"/>
              <w:bottom w:val="single" w:sz="4" w:space="0" w:color="auto"/>
              <w:right w:val="single" w:sz="4" w:space="0" w:color="auto"/>
            </w:tcBorders>
          </w:tcPr>
          <w:p w14:paraId="6C82832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5EDB5C5"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Новосёлов</w:t>
            </w:r>
          </w:p>
        </w:tc>
        <w:tc>
          <w:tcPr>
            <w:tcW w:w="1842" w:type="dxa"/>
            <w:tcBorders>
              <w:top w:val="single" w:sz="4" w:space="0" w:color="auto"/>
              <w:left w:val="single" w:sz="4" w:space="0" w:color="auto"/>
              <w:bottom w:val="single" w:sz="4" w:space="0" w:color="auto"/>
              <w:right w:val="single" w:sz="4" w:space="0" w:color="auto"/>
            </w:tcBorders>
          </w:tcPr>
          <w:p w14:paraId="6B6341A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0,971</w:t>
            </w:r>
          </w:p>
        </w:tc>
        <w:tc>
          <w:tcPr>
            <w:tcW w:w="1700" w:type="dxa"/>
            <w:tcBorders>
              <w:top w:val="single" w:sz="4" w:space="0" w:color="auto"/>
              <w:left w:val="single" w:sz="4" w:space="0" w:color="auto"/>
              <w:bottom w:val="single" w:sz="4" w:space="0" w:color="auto"/>
              <w:right w:val="single" w:sz="4" w:space="0" w:color="auto"/>
            </w:tcBorders>
          </w:tcPr>
          <w:p w14:paraId="59DB4E08"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0,971</w:t>
            </w:r>
          </w:p>
        </w:tc>
        <w:tc>
          <w:tcPr>
            <w:tcW w:w="1417" w:type="dxa"/>
            <w:tcBorders>
              <w:top w:val="single" w:sz="4" w:space="0" w:color="auto"/>
              <w:left w:val="single" w:sz="4" w:space="0" w:color="auto"/>
              <w:bottom w:val="single" w:sz="4" w:space="0" w:color="auto"/>
              <w:right w:val="single" w:sz="4" w:space="0" w:color="auto"/>
            </w:tcBorders>
          </w:tcPr>
          <w:p w14:paraId="4D4D6E2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A96A421" w14:textId="77777777" w:rsidTr="00F92ED4">
        <w:tc>
          <w:tcPr>
            <w:tcW w:w="958" w:type="dxa"/>
            <w:tcBorders>
              <w:top w:val="single" w:sz="4" w:space="0" w:color="auto"/>
              <w:left w:val="single" w:sz="4" w:space="0" w:color="auto"/>
              <w:bottom w:val="single" w:sz="4" w:space="0" w:color="auto"/>
              <w:right w:val="single" w:sz="4" w:space="0" w:color="auto"/>
            </w:tcBorders>
          </w:tcPr>
          <w:p w14:paraId="0ACDF739"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A920027"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Молодежная</w:t>
            </w:r>
          </w:p>
        </w:tc>
        <w:tc>
          <w:tcPr>
            <w:tcW w:w="1842" w:type="dxa"/>
            <w:tcBorders>
              <w:top w:val="single" w:sz="4" w:space="0" w:color="auto"/>
              <w:left w:val="single" w:sz="4" w:space="0" w:color="auto"/>
              <w:bottom w:val="single" w:sz="4" w:space="0" w:color="auto"/>
              <w:right w:val="single" w:sz="4" w:space="0" w:color="auto"/>
            </w:tcBorders>
          </w:tcPr>
          <w:p w14:paraId="6E1CA5B7"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1,909</w:t>
            </w:r>
          </w:p>
        </w:tc>
        <w:tc>
          <w:tcPr>
            <w:tcW w:w="1700" w:type="dxa"/>
            <w:tcBorders>
              <w:top w:val="single" w:sz="4" w:space="0" w:color="auto"/>
              <w:left w:val="single" w:sz="4" w:space="0" w:color="auto"/>
              <w:bottom w:val="single" w:sz="4" w:space="0" w:color="auto"/>
              <w:right w:val="single" w:sz="4" w:space="0" w:color="auto"/>
            </w:tcBorders>
          </w:tcPr>
          <w:p w14:paraId="5C0E5D9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1,909</w:t>
            </w:r>
          </w:p>
        </w:tc>
        <w:tc>
          <w:tcPr>
            <w:tcW w:w="1417" w:type="dxa"/>
            <w:tcBorders>
              <w:top w:val="single" w:sz="4" w:space="0" w:color="auto"/>
              <w:left w:val="single" w:sz="4" w:space="0" w:color="auto"/>
              <w:bottom w:val="single" w:sz="4" w:space="0" w:color="auto"/>
              <w:right w:val="single" w:sz="4" w:space="0" w:color="auto"/>
            </w:tcBorders>
          </w:tcPr>
          <w:p w14:paraId="2E29F48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2B8CB88" w14:textId="77777777" w:rsidTr="00F92ED4">
        <w:tc>
          <w:tcPr>
            <w:tcW w:w="958" w:type="dxa"/>
            <w:tcBorders>
              <w:top w:val="single" w:sz="4" w:space="0" w:color="auto"/>
              <w:left w:val="single" w:sz="4" w:space="0" w:color="auto"/>
              <w:bottom w:val="single" w:sz="4" w:space="0" w:color="auto"/>
              <w:right w:val="single" w:sz="4" w:space="0" w:color="auto"/>
            </w:tcBorders>
          </w:tcPr>
          <w:p w14:paraId="20234B99"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517FC9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Школьная</w:t>
            </w:r>
          </w:p>
        </w:tc>
        <w:tc>
          <w:tcPr>
            <w:tcW w:w="1842" w:type="dxa"/>
            <w:tcBorders>
              <w:top w:val="single" w:sz="4" w:space="0" w:color="auto"/>
              <w:left w:val="single" w:sz="4" w:space="0" w:color="auto"/>
              <w:bottom w:val="single" w:sz="4" w:space="0" w:color="auto"/>
              <w:right w:val="single" w:sz="4" w:space="0" w:color="auto"/>
            </w:tcBorders>
          </w:tcPr>
          <w:p w14:paraId="04429FD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0,813</w:t>
            </w:r>
          </w:p>
        </w:tc>
        <w:tc>
          <w:tcPr>
            <w:tcW w:w="1700" w:type="dxa"/>
            <w:tcBorders>
              <w:top w:val="single" w:sz="4" w:space="0" w:color="auto"/>
              <w:left w:val="single" w:sz="4" w:space="0" w:color="auto"/>
              <w:bottom w:val="single" w:sz="4" w:space="0" w:color="auto"/>
              <w:right w:val="single" w:sz="4" w:space="0" w:color="auto"/>
            </w:tcBorders>
          </w:tcPr>
          <w:p w14:paraId="0AFB23F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0,813</w:t>
            </w:r>
          </w:p>
        </w:tc>
        <w:tc>
          <w:tcPr>
            <w:tcW w:w="1417" w:type="dxa"/>
            <w:tcBorders>
              <w:top w:val="single" w:sz="4" w:space="0" w:color="auto"/>
              <w:left w:val="single" w:sz="4" w:space="0" w:color="auto"/>
              <w:bottom w:val="single" w:sz="4" w:space="0" w:color="auto"/>
              <w:right w:val="single" w:sz="4" w:space="0" w:color="auto"/>
            </w:tcBorders>
          </w:tcPr>
          <w:p w14:paraId="5FA0B125"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D0885BC" w14:textId="77777777" w:rsidTr="00F92ED4">
        <w:tc>
          <w:tcPr>
            <w:tcW w:w="958" w:type="dxa"/>
            <w:tcBorders>
              <w:top w:val="single" w:sz="4" w:space="0" w:color="auto"/>
              <w:left w:val="single" w:sz="4" w:space="0" w:color="auto"/>
              <w:bottom w:val="single" w:sz="4" w:space="0" w:color="auto"/>
              <w:right w:val="single" w:sz="4" w:space="0" w:color="auto"/>
            </w:tcBorders>
          </w:tcPr>
          <w:p w14:paraId="7664FA3E"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AE1149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Гориной</w:t>
            </w:r>
          </w:p>
        </w:tc>
        <w:tc>
          <w:tcPr>
            <w:tcW w:w="1842" w:type="dxa"/>
            <w:tcBorders>
              <w:top w:val="single" w:sz="4" w:space="0" w:color="auto"/>
              <w:left w:val="single" w:sz="4" w:space="0" w:color="auto"/>
              <w:bottom w:val="single" w:sz="4" w:space="0" w:color="auto"/>
              <w:right w:val="single" w:sz="4" w:space="0" w:color="auto"/>
            </w:tcBorders>
          </w:tcPr>
          <w:p w14:paraId="47DE8B7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0,505</w:t>
            </w:r>
          </w:p>
        </w:tc>
        <w:tc>
          <w:tcPr>
            <w:tcW w:w="1700" w:type="dxa"/>
            <w:tcBorders>
              <w:top w:val="single" w:sz="4" w:space="0" w:color="auto"/>
              <w:left w:val="single" w:sz="4" w:space="0" w:color="auto"/>
              <w:bottom w:val="single" w:sz="4" w:space="0" w:color="auto"/>
              <w:right w:val="single" w:sz="4" w:space="0" w:color="auto"/>
            </w:tcBorders>
          </w:tcPr>
          <w:p w14:paraId="3F9A1693"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0,505</w:t>
            </w:r>
          </w:p>
        </w:tc>
        <w:tc>
          <w:tcPr>
            <w:tcW w:w="1417" w:type="dxa"/>
            <w:tcBorders>
              <w:top w:val="single" w:sz="4" w:space="0" w:color="auto"/>
              <w:left w:val="single" w:sz="4" w:space="0" w:color="auto"/>
              <w:bottom w:val="single" w:sz="4" w:space="0" w:color="auto"/>
              <w:right w:val="single" w:sz="4" w:space="0" w:color="auto"/>
            </w:tcBorders>
          </w:tcPr>
          <w:p w14:paraId="1560C8EA"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E4090AB" w14:textId="77777777" w:rsidTr="00F92ED4">
        <w:tc>
          <w:tcPr>
            <w:tcW w:w="958" w:type="dxa"/>
            <w:tcBorders>
              <w:top w:val="single" w:sz="4" w:space="0" w:color="auto"/>
              <w:left w:val="single" w:sz="4" w:space="0" w:color="auto"/>
              <w:bottom w:val="single" w:sz="4" w:space="0" w:color="auto"/>
              <w:right w:val="single" w:sz="4" w:space="0" w:color="auto"/>
            </w:tcBorders>
          </w:tcPr>
          <w:p w14:paraId="0AFF5724"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0BEAB64"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Пролетарская</w:t>
            </w:r>
          </w:p>
        </w:tc>
        <w:tc>
          <w:tcPr>
            <w:tcW w:w="1842" w:type="dxa"/>
            <w:tcBorders>
              <w:top w:val="single" w:sz="4" w:space="0" w:color="auto"/>
              <w:left w:val="single" w:sz="4" w:space="0" w:color="auto"/>
              <w:bottom w:val="single" w:sz="4" w:space="0" w:color="auto"/>
              <w:right w:val="single" w:sz="4" w:space="0" w:color="auto"/>
            </w:tcBorders>
          </w:tcPr>
          <w:p w14:paraId="2DC1CE5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700" w:type="dxa"/>
            <w:tcBorders>
              <w:top w:val="single" w:sz="4" w:space="0" w:color="auto"/>
              <w:left w:val="single" w:sz="4" w:space="0" w:color="auto"/>
              <w:bottom w:val="single" w:sz="4" w:space="0" w:color="auto"/>
              <w:right w:val="single" w:sz="4" w:space="0" w:color="auto"/>
            </w:tcBorders>
          </w:tcPr>
          <w:p w14:paraId="7F164748"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417" w:type="dxa"/>
            <w:tcBorders>
              <w:top w:val="single" w:sz="4" w:space="0" w:color="auto"/>
              <w:left w:val="single" w:sz="4" w:space="0" w:color="auto"/>
              <w:bottom w:val="single" w:sz="4" w:space="0" w:color="auto"/>
              <w:right w:val="single" w:sz="4" w:space="0" w:color="auto"/>
            </w:tcBorders>
          </w:tcPr>
          <w:p w14:paraId="14B992C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A8F749E" w14:textId="77777777" w:rsidTr="00F92ED4">
        <w:tc>
          <w:tcPr>
            <w:tcW w:w="958" w:type="dxa"/>
            <w:tcBorders>
              <w:top w:val="single" w:sz="4" w:space="0" w:color="auto"/>
              <w:left w:val="single" w:sz="4" w:space="0" w:color="auto"/>
              <w:bottom w:val="single" w:sz="4" w:space="0" w:color="auto"/>
              <w:right w:val="single" w:sz="4" w:space="0" w:color="auto"/>
            </w:tcBorders>
          </w:tcPr>
          <w:p w14:paraId="7DFAC8AF"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8F1D63E"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Новая</w:t>
            </w:r>
          </w:p>
        </w:tc>
        <w:tc>
          <w:tcPr>
            <w:tcW w:w="1842" w:type="dxa"/>
            <w:tcBorders>
              <w:top w:val="single" w:sz="4" w:space="0" w:color="auto"/>
              <w:left w:val="single" w:sz="4" w:space="0" w:color="auto"/>
              <w:bottom w:val="single" w:sz="4" w:space="0" w:color="auto"/>
              <w:right w:val="single" w:sz="4" w:space="0" w:color="auto"/>
            </w:tcBorders>
          </w:tcPr>
          <w:p w14:paraId="10B4B4F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0,945</w:t>
            </w:r>
          </w:p>
        </w:tc>
        <w:tc>
          <w:tcPr>
            <w:tcW w:w="1700" w:type="dxa"/>
            <w:tcBorders>
              <w:top w:val="single" w:sz="4" w:space="0" w:color="auto"/>
              <w:left w:val="single" w:sz="4" w:space="0" w:color="auto"/>
              <w:bottom w:val="single" w:sz="4" w:space="0" w:color="auto"/>
              <w:right w:val="single" w:sz="4" w:space="0" w:color="auto"/>
            </w:tcBorders>
          </w:tcPr>
          <w:p w14:paraId="7F8EE9D3"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0,945</w:t>
            </w:r>
          </w:p>
        </w:tc>
        <w:tc>
          <w:tcPr>
            <w:tcW w:w="1417" w:type="dxa"/>
            <w:tcBorders>
              <w:top w:val="single" w:sz="4" w:space="0" w:color="auto"/>
              <w:left w:val="single" w:sz="4" w:space="0" w:color="auto"/>
              <w:bottom w:val="single" w:sz="4" w:space="0" w:color="auto"/>
              <w:right w:val="single" w:sz="4" w:space="0" w:color="auto"/>
            </w:tcBorders>
          </w:tcPr>
          <w:p w14:paraId="28AD4727"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A5DCC4C" w14:textId="77777777" w:rsidTr="00F92ED4">
        <w:tc>
          <w:tcPr>
            <w:tcW w:w="958" w:type="dxa"/>
            <w:tcBorders>
              <w:top w:val="single" w:sz="4" w:space="0" w:color="auto"/>
              <w:left w:val="single" w:sz="4" w:space="0" w:color="auto"/>
              <w:bottom w:val="single" w:sz="4" w:space="0" w:color="auto"/>
              <w:right w:val="single" w:sz="4" w:space="0" w:color="auto"/>
            </w:tcBorders>
          </w:tcPr>
          <w:p w14:paraId="0C7995E3"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F77D9B1"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Конный пер.</w:t>
            </w:r>
          </w:p>
        </w:tc>
        <w:tc>
          <w:tcPr>
            <w:tcW w:w="1842" w:type="dxa"/>
            <w:tcBorders>
              <w:top w:val="single" w:sz="4" w:space="0" w:color="auto"/>
              <w:left w:val="single" w:sz="4" w:space="0" w:color="auto"/>
              <w:bottom w:val="single" w:sz="4" w:space="0" w:color="auto"/>
              <w:right w:val="single" w:sz="4" w:space="0" w:color="auto"/>
            </w:tcBorders>
          </w:tcPr>
          <w:p w14:paraId="23E725E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0,465</w:t>
            </w:r>
          </w:p>
        </w:tc>
        <w:tc>
          <w:tcPr>
            <w:tcW w:w="1700" w:type="dxa"/>
            <w:tcBorders>
              <w:top w:val="single" w:sz="4" w:space="0" w:color="auto"/>
              <w:left w:val="single" w:sz="4" w:space="0" w:color="auto"/>
              <w:bottom w:val="single" w:sz="4" w:space="0" w:color="auto"/>
              <w:right w:val="single" w:sz="4" w:space="0" w:color="auto"/>
            </w:tcBorders>
          </w:tcPr>
          <w:p w14:paraId="75A6F20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0,465</w:t>
            </w:r>
          </w:p>
        </w:tc>
        <w:tc>
          <w:tcPr>
            <w:tcW w:w="1417" w:type="dxa"/>
            <w:tcBorders>
              <w:top w:val="single" w:sz="4" w:space="0" w:color="auto"/>
              <w:left w:val="single" w:sz="4" w:space="0" w:color="auto"/>
              <w:bottom w:val="single" w:sz="4" w:space="0" w:color="auto"/>
              <w:right w:val="single" w:sz="4" w:space="0" w:color="auto"/>
            </w:tcBorders>
          </w:tcPr>
          <w:p w14:paraId="209EE25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2BFB030F" w14:textId="77777777" w:rsidTr="00F92ED4">
        <w:tc>
          <w:tcPr>
            <w:tcW w:w="958" w:type="dxa"/>
            <w:tcBorders>
              <w:top w:val="single" w:sz="4" w:space="0" w:color="auto"/>
              <w:left w:val="single" w:sz="4" w:space="0" w:color="auto"/>
              <w:bottom w:val="single" w:sz="4" w:space="0" w:color="auto"/>
              <w:right w:val="single" w:sz="4" w:space="0" w:color="auto"/>
            </w:tcBorders>
          </w:tcPr>
          <w:p w14:paraId="4B7324E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B5C5D1C"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Совхозная </w:t>
            </w:r>
          </w:p>
        </w:tc>
        <w:tc>
          <w:tcPr>
            <w:tcW w:w="1842" w:type="dxa"/>
            <w:tcBorders>
              <w:top w:val="single" w:sz="4" w:space="0" w:color="auto"/>
              <w:left w:val="single" w:sz="4" w:space="0" w:color="auto"/>
              <w:bottom w:val="single" w:sz="4" w:space="0" w:color="auto"/>
              <w:right w:val="single" w:sz="4" w:space="0" w:color="auto"/>
            </w:tcBorders>
          </w:tcPr>
          <w:p w14:paraId="416CB9D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1,080</w:t>
            </w:r>
          </w:p>
        </w:tc>
        <w:tc>
          <w:tcPr>
            <w:tcW w:w="1700" w:type="dxa"/>
            <w:tcBorders>
              <w:top w:val="single" w:sz="4" w:space="0" w:color="auto"/>
              <w:left w:val="single" w:sz="4" w:space="0" w:color="auto"/>
              <w:bottom w:val="single" w:sz="4" w:space="0" w:color="auto"/>
              <w:right w:val="single" w:sz="4" w:space="0" w:color="auto"/>
            </w:tcBorders>
          </w:tcPr>
          <w:p w14:paraId="032134B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1,080</w:t>
            </w:r>
          </w:p>
        </w:tc>
        <w:tc>
          <w:tcPr>
            <w:tcW w:w="1417" w:type="dxa"/>
            <w:tcBorders>
              <w:top w:val="single" w:sz="4" w:space="0" w:color="auto"/>
              <w:left w:val="single" w:sz="4" w:space="0" w:color="auto"/>
              <w:bottom w:val="single" w:sz="4" w:space="0" w:color="auto"/>
              <w:right w:val="single" w:sz="4" w:space="0" w:color="auto"/>
            </w:tcBorders>
          </w:tcPr>
          <w:p w14:paraId="2BEFDCEC"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4106F60B"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57B11F34"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п. </w:t>
            </w:r>
            <w:proofErr w:type="spellStart"/>
            <w:r w:rsidRPr="00F92ED4">
              <w:rPr>
                <w:rFonts w:ascii="Times New Roman" w:hAnsi="Times New Roman" w:cs="Times New Roman"/>
                <w:b/>
                <w:sz w:val="24"/>
                <w:szCs w:val="24"/>
              </w:rPr>
              <w:t>Чекаевский</w:t>
            </w:r>
            <w:proofErr w:type="spellEnd"/>
          </w:p>
        </w:tc>
      </w:tr>
      <w:tr w:rsidR="009662A9" w:rsidRPr="00F92ED4" w14:paraId="5E69F702" w14:textId="77777777" w:rsidTr="00F92ED4">
        <w:tc>
          <w:tcPr>
            <w:tcW w:w="958" w:type="dxa"/>
            <w:tcBorders>
              <w:top w:val="single" w:sz="4" w:space="0" w:color="auto"/>
              <w:left w:val="single" w:sz="4" w:space="0" w:color="auto"/>
              <w:bottom w:val="single" w:sz="4" w:space="0" w:color="auto"/>
              <w:right w:val="single" w:sz="4" w:space="0" w:color="auto"/>
            </w:tcBorders>
          </w:tcPr>
          <w:p w14:paraId="4319C9E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F638ED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70 лет Победы</w:t>
            </w:r>
          </w:p>
        </w:tc>
        <w:tc>
          <w:tcPr>
            <w:tcW w:w="1842" w:type="dxa"/>
            <w:tcBorders>
              <w:top w:val="single" w:sz="4" w:space="0" w:color="auto"/>
              <w:left w:val="single" w:sz="4" w:space="0" w:color="auto"/>
              <w:bottom w:val="single" w:sz="4" w:space="0" w:color="auto"/>
              <w:right w:val="single" w:sz="4" w:space="0" w:color="auto"/>
            </w:tcBorders>
          </w:tcPr>
          <w:p w14:paraId="396AB0F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6,334</w:t>
            </w:r>
          </w:p>
        </w:tc>
        <w:tc>
          <w:tcPr>
            <w:tcW w:w="1700" w:type="dxa"/>
            <w:tcBorders>
              <w:top w:val="single" w:sz="4" w:space="0" w:color="auto"/>
              <w:left w:val="single" w:sz="4" w:space="0" w:color="auto"/>
              <w:bottom w:val="single" w:sz="4" w:space="0" w:color="auto"/>
              <w:right w:val="single" w:sz="4" w:space="0" w:color="auto"/>
            </w:tcBorders>
          </w:tcPr>
          <w:p w14:paraId="4D146AD8"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2353BC42"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6,334</w:t>
            </w:r>
          </w:p>
        </w:tc>
      </w:tr>
      <w:tr w:rsidR="009662A9" w:rsidRPr="00F92ED4" w14:paraId="046466E4" w14:textId="77777777" w:rsidTr="00F92ED4">
        <w:tc>
          <w:tcPr>
            <w:tcW w:w="958" w:type="dxa"/>
            <w:tcBorders>
              <w:top w:val="single" w:sz="4" w:space="0" w:color="auto"/>
              <w:left w:val="single" w:sz="4" w:space="0" w:color="auto"/>
              <w:bottom w:val="single" w:sz="4" w:space="0" w:color="auto"/>
              <w:right w:val="single" w:sz="4" w:space="0" w:color="auto"/>
            </w:tcBorders>
          </w:tcPr>
          <w:p w14:paraId="2235E910"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93ABC6B"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Загородная</w:t>
            </w:r>
          </w:p>
        </w:tc>
        <w:tc>
          <w:tcPr>
            <w:tcW w:w="1842" w:type="dxa"/>
            <w:tcBorders>
              <w:top w:val="single" w:sz="4" w:space="0" w:color="auto"/>
              <w:left w:val="single" w:sz="4" w:space="0" w:color="auto"/>
              <w:bottom w:val="single" w:sz="4" w:space="0" w:color="auto"/>
              <w:right w:val="single" w:sz="4" w:space="0" w:color="auto"/>
            </w:tcBorders>
          </w:tcPr>
          <w:p w14:paraId="2D5B11C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1,983</w:t>
            </w:r>
          </w:p>
        </w:tc>
        <w:tc>
          <w:tcPr>
            <w:tcW w:w="1700" w:type="dxa"/>
            <w:tcBorders>
              <w:top w:val="single" w:sz="4" w:space="0" w:color="auto"/>
              <w:left w:val="single" w:sz="4" w:space="0" w:color="auto"/>
              <w:bottom w:val="single" w:sz="4" w:space="0" w:color="auto"/>
              <w:right w:val="single" w:sz="4" w:space="0" w:color="auto"/>
            </w:tcBorders>
          </w:tcPr>
          <w:p w14:paraId="19C63FB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6586EDF9"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1,983</w:t>
            </w:r>
          </w:p>
        </w:tc>
      </w:tr>
      <w:tr w:rsidR="009662A9" w:rsidRPr="00F92ED4" w14:paraId="7647E408" w14:textId="77777777" w:rsidTr="00F92ED4">
        <w:tc>
          <w:tcPr>
            <w:tcW w:w="958" w:type="dxa"/>
            <w:tcBorders>
              <w:top w:val="single" w:sz="4" w:space="0" w:color="auto"/>
              <w:left w:val="single" w:sz="4" w:space="0" w:color="auto"/>
              <w:bottom w:val="single" w:sz="4" w:space="0" w:color="auto"/>
              <w:right w:val="single" w:sz="4" w:space="0" w:color="auto"/>
            </w:tcBorders>
          </w:tcPr>
          <w:p w14:paraId="1ACBEED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C96F99D"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Мирная</w:t>
            </w:r>
          </w:p>
        </w:tc>
        <w:tc>
          <w:tcPr>
            <w:tcW w:w="1842" w:type="dxa"/>
            <w:tcBorders>
              <w:top w:val="single" w:sz="4" w:space="0" w:color="auto"/>
              <w:left w:val="single" w:sz="4" w:space="0" w:color="auto"/>
              <w:bottom w:val="single" w:sz="4" w:space="0" w:color="auto"/>
              <w:right w:val="single" w:sz="4" w:space="0" w:color="auto"/>
            </w:tcBorders>
          </w:tcPr>
          <w:p w14:paraId="66F2BC6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0,538</w:t>
            </w:r>
          </w:p>
        </w:tc>
        <w:tc>
          <w:tcPr>
            <w:tcW w:w="1700" w:type="dxa"/>
            <w:tcBorders>
              <w:top w:val="single" w:sz="4" w:space="0" w:color="auto"/>
              <w:left w:val="single" w:sz="4" w:space="0" w:color="auto"/>
              <w:bottom w:val="single" w:sz="4" w:space="0" w:color="auto"/>
              <w:right w:val="single" w:sz="4" w:space="0" w:color="auto"/>
            </w:tcBorders>
          </w:tcPr>
          <w:p w14:paraId="09327005"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6F0036E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0,538</w:t>
            </w:r>
          </w:p>
        </w:tc>
      </w:tr>
      <w:tr w:rsidR="009662A9" w:rsidRPr="00F92ED4" w14:paraId="010308C9" w14:textId="77777777" w:rsidTr="00F92ED4">
        <w:tc>
          <w:tcPr>
            <w:tcW w:w="958" w:type="dxa"/>
            <w:tcBorders>
              <w:top w:val="single" w:sz="4" w:space="0" w:color="auto"/>
              <w:left w:val="single" w:sz="4" w:space="0" w:color="auto"/>
              <w:bottom w:val="single" w:sz="4" w:space="0" w:color="auto"/>
              <w:right w:val="single" w:sz="4" w:space="0" w:color="auto"/>
            </w:tcBorders>
          </w:tcPr>
          <w:p w14:paraId="3F04011D"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7AB9944"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Центральная</w:t>
            </w:r>
          </w:p>
        </w:tc>
        <w:tc>
          <w:tcPr>
            <w:tcW w:w="1842" w:type="dxa"/>
            <w:tcBorders>
              <w:top w:val="single" w:sz="4" w:space="0" w:color="auto"/>
              <w:left w:val="single" w:sz="4" w:space="0" w:color="auto"/>
              <w:bottom w:val="single" w:sz="4" w:space="0" w:color="auto"/>
              <w:right w:val="single" w:sz="4" w:space="0" w:color="auto"/>
            </w:tcBorders>
          </w:tcPr>
          <w:p w14:paraId="2D23967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1,770</w:t>
            </w:r>
          </w:p>
        </w:tc>
        <w:tc>
          <w:tcPr>
            <w:tcW w:w="1700" w:type="dxa"/>
            <w:tcBorders>
              <w:top w:val="single" w:sz="4" w:space="0" w:color="auto"/>
              <w:left w:val="single" w:sz="4" w:space="0" w:color="auto"/>
              <w:bottom w:val="single" w:sz="4" w:space="0" w:color="auto"/>
              <w:right w:val="single" w:sz="4" w:space="0" w:color="auto"/>
            </w:tcBorders>
          </w:tcPr>
          <w:p w14:paraId="495098D1"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1,770</w:t>
            </w:r>
          </w:p>
        </w:tc>
        <w:tc>
          <w:tcPr>
            <w:tcW w:w="1417" w:type="dxa"/>
            <w:tcBorders>
              <w:top w:val="single" w:sz="4" w:space="0" w:color="auto"/>
              <w:left w:val="single" w:sz="4" w:space="0" w:color="auto"/>
              <w:bottom w:val="single" w:sz="4" w:space="0" w:color="auto"/>
              <w:right w:val="single" w:sz="4" w:space="0" w:color="auto"/>
            </w:tcBorders>
          </w:tcPr>
          <w:p w14:paraId="3403633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1C7BBD6" w14:textId="77777777" w:rsidTr="00F92ED4">
        <w:tc>
          <w:tcPr>
            <w:tcW w:w="958" w:type="dxa"/>
            <w:tcBorders>
              <w:top w:val="single" w:sz="4" w:space="0" w:color="auto"/>
              <w:left w:val="single" w:sz="4" w:space="0" w:color="auto"/>
              <w:bottom w:val="single" w:sz="4" w:space="0" w:color="auto"/>
              <w:right w:val="single" w:sz="4" w:space="0" w:color="auto"/>
            </w:tcBorders>
          </w:tcPr>
          <w:p w14:paraId="6C74B087"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3A51D0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Садовая</w:t>
            </w:r>
          </w:p>
        </w:tc>
        <w:tc>
          <w:tcPr>
            <w:tcW w:w="1842" w:type="dxa"/>
            <w:tcBorders>
              <w:top w:val="single" w:sz="4" w:space="0" w:color="auto"/>
              <w:left w:val="single" w:sz="4" w:space="0" w:color="auto"/>
              <w:bottom w:val="single" w:sz="4" w:space="0" w:color="auto"/>
              <w:right w:val="single" w:sz="4" w:space="0" w:color="auto"/>
            </w:tcBorders>
          </w:tcPr>
          <w:p w14:paraId="0056C5C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0,768</w:t>
            </w:r>
          </w:p>
        </w:tc>
        <w:tc>
          <w:tcPr>
            <w:tcW w:w="1700" w:type="dxa"/>
            <w:tcBorders>
              <w:top w:val="single" w:sz="4" w:space="0" w:color="auto"/>
              <w:left w:val="single" w:sz="4" w:space="0" w:color="auto"/>
              <w:bottom w:val="single" w:sz="4" w:space="0" w:color="auto"/>
              <w:right w:val="single" w:sz="4" w:space="0" w:color="auto"/>
            </w:tcBorders>
          </w:tcPr>
          <w:p w14:paraId="1BECF912"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0,768</w:t>
            </w:r>
          </w:p>
        </w:tc>
        <w:tc>
          <w:tcPr>
            <w:tcW w:w="1417" w:type="dxa"/>
            <w:tcBorders>
              <w:top w:val="single" w:sz="4" w:space="0" w:color="auto"/>
              <w:left w:val="single" w:sz="4" w:space="0" w:color="auto"/>
              <w:bottom w:val="single" w:sz="4" w:space="0" w:color="auto"/>
              <w:right w:val="single" w:sz="4" w:space="0" w:color="auto"/>
            </w:tcBorders>
          </w:tcPr>
          <w:p w14:paraId="6D1BE25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75FB0DB" w14:textId="77777777" w:rsidTr="00F92ED4">
        <w:tc>
          <w:tcPr>
            <w:tcW w:w="958" w:type="dxa"/>
            <w:tcBorders>
              <w:top w:val="single" w:sz="4" w:space="0" w:color="auto"/>
              <w:left w:val="single" w:sz="4" w:space="0" w:color="auto"/>
              <w:bottom w:val="single" w:sz="4" w:space="0" w:color="auto"/>
              <w:right w:val="single" w:sz="4" w:space="0" w:color="auto"/>
            </w:tcBorders>
          </w:tcPr>
          <w:p w14:paraId="467DE778"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725C18E"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Больничный пер.</w:t>
            </w:r>
          </w:p>
        </w:tc>
        <w:tc>
          <w:tcPr>
            <w:tcW w:w="1842" w:type="dxa"/>
            <w:tcBorders>
              <w:top w:val="single" w:sz="4" w:space="0" w:color="auto"/>
              <w:left w:val="single" w:sz="4" w:space="0" w:color="auto"/>
              <w:bottom w:val="single" w:sz="4" w:space="0" w:color="auto"/>
              <w:right w:val="single" w:sz="4" w:space="0" w:color="auto"/>
            </w:tcBorders>
          </w:tcPr>
          <w:p w14:paraId="2E7F520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0,247</w:t>
            </w:r>
          </w:p>
        </w:tc>
        <w:tc>
          <w:tcPr>
            <w:tcW w:w="1700" w:type="dxa"/>
            <w:tcBorders>
              <w:top w:val="single" w:sz="4" w:space="0" w:color="auto"/>
              <w:left w:val="single" w:sz="4" w:space="0" w:color="auto"/>
              <w:bottom w:val="single" w:sz="4" w:space="0" w:color="auto"/>
              <w:right w:val="single" w:sz="4" w:space="0" w:color="auto"/>
            </w:tcBorders>
          </w:tcPr>
          <w:p w14:paraId="657BCB62"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0,247</w:t>
            </w:r>
          </w:p>
        </w:tc>
        <w:tc>
          <w:tcPr>
            <w:tcW w:w="1417" w:type="dxa"/>
            <w:tcBorders>
              <w:top w:val="single" w:sz="4" w:space="0" w:color="auto"/>
              <w:left w:val="single" w:sz="4" w:space="0" w:color="auto"/>
              <w:bottom w:val="single" w:sz="4" w:space="0" w:color="auto"/>
              <w:right w:val="single" w:sz="4" w:space="0" w:color="auto"/>
            </w:tcBorders>
          </w:tcPr>
          <w:p w14:paraId="593668C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67B2CC87" w14:textId="77777777" w:rsidTr="00F92ED4">
        <w:tc>
          <w:tcPr>
            <w:tcW w:w="958" w:type="dxa"/>
            <w:tcBorders>
              <w:top w:val="single" w:sz="4" w:space="0" w:color="auto"/>
              <w:left w:val="single" w:sz="4" w:space="0" w:color="auto"/>
              <w:bottom w:val="single" w:sz="4" w:space="0" w:color="auto"/>
              <w:right w:val="single" w:sz="4" w:space="0" w:color="auto"/>
            </w:tcBorders>
          </w:tcPr>
          <w:p w14:paraId="4D108B5D"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EBF4568"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Зеленый пер.</w:t>
            </w:r>
          </w:p>
        </w:tc>
        <w:tc>
          <w:tcPr>
            <w:tcW w:w="1842" w:type="dxa"/>
            <w:tcBorders>
              <w:top w:val="single" w:sz="4" w:space="0" w:color="auto"/>
              <w:left w:val="single" w:sz="4" w:space="0" w:color="auto"/>
              <w:bottom w:val="single" w:sz="4" w:space="0" w:color="auto"/>
              <w:right w:val="single" w:sz="4" w:space="0" w:color="auto"/>
            </w:tcBorders>
          </w:tcPr>
          <w:p w14:paraId="5AD6595B"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0,242</w:t>
            </w:r>
          </w:p>
        </w:tc>
        <w:tc>
          <w:tcPr>
            <w:tcW w:w="1700" w:type="dxa"/>
            <w:tcBorders>
              <w:top w:val="single" w:sz="4" w:space="0" w:color="auto"/>
              <w:left w:val="single" w:sz="4" w:space="0" w:color="auto"/>
              <w:bottom w:val="single" w:sz="4" w:space="0" w:color="auto"/>
              <w:right w:val="single" w:sz="4" w:space="0" w:color="auto"/>
            </w:tcBorders>
          </w:tcPr>
          <w:p w14:paraId="6C2EE933"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0,242</w:t>
            </w:r>
          </w:p>
        </w:tc>
        <w:tc>
          <w:tcPr>
            <w:tcW w:w="1417" w:type="dxa"/>
            <w:tcBorders>
              <w:top w:val="single" w:sz="4" w:space="0" w:color="auto"/>
              <w:left w:val="single" w:sz="4" w:space="0" w:color="auto"/>
              <w:bottom w:val="single" w:sz="4" w:space="0" w:color="auto"/>
              <w:right w:val="single" w:sz="4" w:space="0" w:color="auto"/>
            </w:tcBorders>
          </w:tcPr>
          <w:p w14:paraId="5EB52E01"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F7FA139" w14:textId="77777777" w:rsidTr="00F92ED4">
        <w:tc>
          <w:tcPr>
            <w:tcW w:w="958" w:type="dxa"/>
            <w:tcBorders>
              <w:top w:val="single" w:sz="4" w:space="0" w:color="auto"/>
              <w:left w:val="single" w:sz="4" w:space="0" w:color="auto"/>
              <w:bottom w:val="single" w:sz="4" w:space="0" w:color="auto"/>
              <w:right w:val="single" w:sz="4" w:space="0" w:color="auto"/>
            </w:tcBorders>
          </w:tcPr>
          <w:p w14:paraId="515D5406"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46D4320"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Луговой пер.</w:t>
            </w:r>
          </w:p>
        </w:tc>
        <w:tc>
          <w:tcPr>
            <w:tcW w:w="1842" w:type="dxa"/>
            <w:tcBorders>
              <w:top w:val="single" w:sz="4" w:space="0" w:color="auto"/>
              <w:left w:val="single" w:sz="4" w:space="0" w:color="auto"/>
              <w:bottom w:val="single" w:sz="4" w:space="0" w:color="auto"/>
              <w:right w:val="single" w:sz="4" w:space="0" w:color="auto"/>
            </w:tcBorders>
          </w:tcPr>
          <w:p w14:paraId="6EB4C70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0,410</w:t>
            </w:r>
          </w:p>
        </w:tc>
        <w:tc>
          <w:tcPr>
            <w:tcW w:w="1700" w:type="dxa"/>
            <w:tcBorders>
              <w:top w:val="single" w:sz="4" w:space="0" w:color="auto"/>
              <w:left w:val="single" w:sz="4" w:space="0" w:color="auto"/>
              <w:bottom w:val="single" w:sz="4" w:space="0" w:color="auto"/>
              <w:right w:val="single" w:sz="4" w:space="0" w:color="auto"/>
            </w:tcBorders>
          </w:tcPr>
          <w:p w14:paraId="2844AF1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0,410</w:t>
            </w:r>
          </w:p>
        </w:tc>
        <w:tc>
          <w:tcPr>
            <w:tcW w:w="1417" w:type="dxa"/>
            <w:tcBorders>
              <w:top w:val="single" w:sz="4" w:space="0" w:color="auto"/>
              <w:left w:val="single" w:sz="4" w:space="0" w:color="auto"/>
              <w:bottom w:val="single" w:sz="4" w:space="0" w:color="auto"/>
              <w:right w:val="single" w:sz="4" w:space="0" w:color="auto"/>
            </w:tcBorders>
          </w:tcPr>
          <w:p w14:paraId="6DFEB55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72AF0B15"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3E58E0A6" w14:textId="77777777" w:rsidR="009662A9" w:rsidRPr="00F92ED4" w:rsidRDefault="009662A9"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п. Звездный</w:t>
            </w:r>
          </w:p>
        </w:tc>
      </w:tr>
      <w:tr w:rsidR="009662A9" w:rsidRPr="00F92ED4" w14:paraId="18B99E2F" w14:textId="77777777" w:rsidTr="00F92ED4">
        <w:tc>
          <w:tcPr>
            <w:tcW w:w="958" w:type="dxa"/>
            <w:tcBorders>
              <w:top w:val="single" w:sz="4" w:space="0" w:color="auto"/>
              <w:left w:val="single" w:sz="4" w:space="0" w:color="auto"/>
              <w:bottom w:val="single" w:sz="4" w:space="0" w:color="auto"/>
              <w:right w:val="single" w:sz="4" w:space="0" w:color="auto"/>
            </w:tcBorders>
          </w:tcPr>
          <w:p w14:paraId="4049091C"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CEF40FA"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Победы</w:t>
            </w:r>
          </w:p>
        </w:tc>
        <w:tc>
          <w:tcPr>
            <w:tcW w:w="1842" w:type="dxa"/>
            <w:tcBorders>
              <w:top w:val="single" w:sz="4" w:space="0" w:color="auto"/>
              <w:left w:val="single" w:sz="4" w:space="0" w:color="auto"/>
              <w:bottom w:val="single" w:sz="4" w:space="0" w:color="auto"/>
              <w:right w:val="single" w:sz="4" w:space="0" w:color="auto"/>
            </w:tcBorders>
          </w:tcPr>
          <w:p w14:paraId="119C8D71"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1,123</w:t>
            </w:r>
          </w:p>
        </w:tc>
        <w:tc>
          <w:tcPr>
            <w:tcW w:w="1700" w:type="dxa"/>
            <w:tcBorders>
              <w:top w:val="single" w:sz="4" w:space="0" w:color="auto"/>
              <w:left w:val="single" w:sz="4" w:space="0" w:color="auto"/>
              <w:bottom w:val="single" w:sz="4" w:space="0" w:color="auto"/>
              <w:right w:val="single" w:sz="4" w:space="0" w:color="auto"/>
            </w:tcBorders>
          </w:tcPr>
          <w:p w14:paraId="3DEADAA1"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1,123</w:t>
            </w:r>
          </w:p>
        </w:tc>
        <w:tc>
          <w:tcPr>
            <w:tcW w:w="1417" w:type="dxa"/>
            <w:tcBorders>
              <w:top w:val="single" w:sz="4" w:space="0" w:color="auto"/>
              <w:left w:val="single" w:sz="4" w:space="0" w:color="auto"/>
              <w:bottom w:val="single" w:sz="4" w:space="0" w:color="auto"/>
              <w:right w:val="single" w:sz="4" w:space="0" w:color="auto"/>
            </w:tcBorders>
          </w:tcPr>
          <w:p w14:paraId="75D21D44"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6F339A8" w14:textId="77777777" w:rsidTr="00F92ED4">
        <w:tc>
          <w:tcPr>
            <w:tcW w:w="958" w:type="dxa"/>
            <w:tcBorders>
              <w:top w:val="single" w:sz="4" w:space="0" w:color="auto"/>
              <w:left w:val="single" w:sz="4" w:space="0" w:color="auto"/>
              <w:bottom w:val="single" w:sz="4" w:space="0" w:color="auto"/>
              <w:right w:val="single" w:sz="4" w:space="0" w:color="auto"/>
            </w:tcBorders>
          </w:tcPr>
          <w:p w14:paraId="23F63AE1"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83DA05B"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Ушакова</w:t>
            </w:r>
          </w:p>
        </w:tc>
        <w:tc>
          <w:tcPr>
            <w:tcW w:w="1842" w:type="dxa"/>
            <w:tcBorders>
              <w:top w:val="single" w:sz="4" w:space="0" w:color="auto"/>
              <w:left w:val="single" w:sz="4" w:space="0" w:color="auto"/>
              <w:bottom w:val="single" w:sz="4" w:space="0" w:color="auto"/>
              <w:right w:val="single" w:sz="4" w:space="0" w:color="auto"/>
            </w:tcBorders>
          </w:tcPr>
          <w:p w14:paraId="2F3D9C0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0,746</w:t>
            </w:r>
          </w:p>
        </w:tc>
        <w:tc>
          <w:tcPr>
            <w:tcW w:w="1700" w:type="dxa"/>
            <w:tcBorders>
              <w:top w:val="single" w:sz="4" w:space="0" w:color="auto"/>
              <w:left w:val="single" w:sz="4" w:space="0" w:color="auto"/>
              <w:bottom w:val="single" w:sz="4" w:space="0" w:color="auto"/>
              <w:right w:val="single" w:sz="4" w:space="0" w:color="auto"/>
            </w:tcBorders>
          </w:tcPr>
          <w:p w14:paraId="699676C7"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0,746</w:t>
            </w:r>
          </w:p>
        </w:tc>
        <w:tc>
          <w:tcPr>
            <w:tcW w:w="1417" w:type="dxa"/>
            <w:tcBorders>
              <w:top w:val="single" w:sz="4" w:space="0" w:color="auto"/>
              <w:left w:val="single" w:sz="4" w:space="0" w:color="auto"/>
              <w:bottom w:val="single" w:sz="4" w:space="0" w:color="auto"/>
              <w:right w:val="single" w:sz="4" w:space="0" w:color="auto"/>
            </w:tcBorders>
          </w:tcPr>
          <w:p w14:paraId="4C5794C5"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34B7552B" w14:textId="77777777" w:rsidTr="00F92ED4">
        <w:tc>
          <w:tcPr>
            <w:tcW w:w="958" w:type="dxa"/>
            <w:tcBorders>
              <w:top w:val="single" w:sz="4" w:space="0" w:color="auto"/>
              <w:left w:val="single" w:sz="4" w:space="0" w:color="auto"/>
              <w:bottom w:val="single" w:sz="4" w:space="0" w:color="auto"/>
              <w:right w:val="single" w:sz="4" w:space="0" w:color="auto"/>
            </w:tcBorders>
          </w:tcPr>
          <w:p w14:paraId="4BF7D80B"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E27FB0E"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Полевая</w:t>
            </w:r>
          </w:p>
        </w:tc>
        <w:tc>
          <w:tcPr>
            <w:tcW w:w="1842" w:type="dxa"/>
            <w:tcBorders>
              <w:top w:val="single" w:sz="4" w:space="0" w:color="auto"/>
              <w:left w:val="single" w:sz="4" w:space="0" w:color="auto"/>
              <w:bottom w:val="single" w:sz="4" w:space="0" w:color="auto"/>
              <w:right w:val="single" w:sz="4" w:space="0" w:color="auto"/>
            </w:tcBorders>
          </w:tcPr>
          <w:p w14:paraId="5ED738DA"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0,710</w:t>
            </w:r>
          </w:p>
        </w:tc>
        <w:tc>
          <w:tcPr>
            <w:tcW w:w="1700" w:type="dxa"/>
            <w:tcBorders>
              <w:top w:val="single" w:sz="4" w:space="0" w:color="auto"/>
              <w:left w:val="single" w:sz="4" w:space="0" w:color="auto"/>
              <w:bottom w:val="single" w:sz="4" w:space="0" w:color="auto"/>
              <w:right w:val="single" w:sz="4" w:space="0" w:color="auto"/>
            </w:tcBorders>
          </w:tcPr>
          <w:p w14:paraId="01ACEB46"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0,710</w:t>
            </w:r>
          </w:p>
        </w:tc>
        <w:tc>
          <w:tcPr>
            <w:tcW w:w="1417" w:type="dxa"/>
            <w:tcBorders>
              <w:top w:val="single" w:sz="4" w:space="0" w:color="auto"/>
              <w:left w:val="single" w:sz="4" w:space="0" w:color="auto"/>
              <w:bottom w:val="single" w:sz="4" w:space="0" w:color="auto"/>
              <w:right w:val="single" w:sz="4" w:space="0" w:color="auto"/>
            </w:tcBorders>
          </w:tcPr>
          <w:p w14:paraId="61CA9B5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1B3D92D8" w14:textId="77777777" w:rsidTr="00F92ED4">
        <w:tc>
          <w:tcPr>
            <w:tcW w:w="958" w:type="dxa"/>
            <w:tcBorders>
              <w:top w:val="single" w:sz="4" w:space="0" w:color="auto"/>
              <w:left w:val="single" w:sz="4" w:space="0" w:color="auto"/>
              <w:bottom w:val="single" w:sz="4" w:space="0" w:color="auto"/>
              <w:right w:val="single" w:sz="4" w:space="0" w:color="auto"/>
            </w:tcBorders>
          </w:tcPr>
          <w:p w14:paraId="784B324D"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7D5B27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 xml:space="preserve">ул. Строительная </w:t>
            </w:r>
          </w:p>
        </w:tc>
        <w:tc>
          <w:tcPr>
            <w:tcW w:w="1842" w:type="dxa"/>
            <w:tcBorders>
              <w:top w:val="single" w:sz="4" w:space="0" w:color="auto"/>
              <w:left w:val="single" w:sz="4" w:space="0" w:color="auto"/>
              <w:bottom w:val="single" w:sz="4" w:space="0" w:color="auto"/>
              <w:right w:val="single" w:sz="4" w:space="0" w:color="auto"/>
            </w:tcBorders>
          </w:tcPr>
          <w:p w14:paraId="5C2BD6FE"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0,676</w:t>
            </w:r>
          </w:p>
        </w:tc>
        <w:tc>
          <w:tcPr>
            <w:tcW w:w="1700" w:type="dxa"/>
            <w:tcBorders>
              <w:top w:val="single" w:sz="4" w:space="0" w:color="auto"/>
              <w:left w:val="single" w:sz="4" w:space="0" w:color="auto"/>
              <w:bottom w:val="single" w:sz="4" w:space="0" w:color="auto"/>
              <w:right w:val="single" w:sz="4" w:space="0" w:color="auto"/>
            </w:tcBorders>
          </w:tcPr>
          <w:p w14:paraId="18E3B9C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0,676</w:t>
            </w:r>
          </w:p>
        </w:tc>
        <w:tc>
          <w:tcPr>
            <w:tcW w:w="1417" w:type="dxa"/>
            <w:tcBorders>
              <w:top w:val="single" w:sz="4" w:space="0" w:color="auto"/>
              <w:left w:val="single" w:sz="4" w:space="0" w:color="auto"/>
              <w:bottom w:val="single" w:sz="4" w:space="0" w:color="auto"/>
              <w:right w:val="single" w:sz="4" w:space="0" w:color="auto"/>
            </w:tcBorders>
          </w:tcPr>
          <w:p w14:paraId="735B93A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4C757BC0" w14:textId="77777777" w:rsidTr="00F92ED4">
        <w:tc>
          <w:tcPr>
            <w:tcW w:w="958" w:type="dxa"/>
            <w:tcBorders>
              <w:top w:val="single" w:sz="4" w:space="0" w:color="auto"/>
              <w:left w:val="single" w:sz="4" w:space="0" w:color="auto"/>
              <w:bottom w:val="single" w:sz="4" w:space="0" w:color="auto"/>
              <w:right w:val="single" w:sz="4" w:space="0" w:color="auto"/>
            </w:tcBorders>
          </w:tcPr>
          <w:p w14:paraId="24371C19"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713DA453"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Майская</w:t>
            </w:r>
          </w:p>
        </w:tc>
        <w:tc>
          <w:tcPr>
            <w:tcW w:w="1842" w:type="dxa"/>
            <w:tcBorders>
              <w:top w:val="single" w:sz="4" w:space="0" w:color="auto"/>
              <w:left w:val="single" w:sz="4" w:space="0" w:color="auto"/>
              <w:bottom w:val="single" w:sz="4" w:space="0" w:color="auto"/>
              <w:right w:val="single" w:sz="4" w:space="0" w:color="auto"/>
            </w:tcBorders>
          </w:tcPr>
          <w:p w14:paraId="64D5FBA9"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0,305</w:t>
            </w:r>
          </w:p>
        </w:tc>
        <w:tc>
          <w:tcPr>
            <w:tcW w:w="1700" w:type="dxa"/>
            <w:tcBorders>
              <w:top w:val="single" w:sz="4" w:space="0" w:color="auto"/>
              <w:left w:val="single" w:sz="4" w:space="0" w:color="auto"/>
              <w:bottom w:val="single" w:sz="4" w:space="0" w:color="auto"/>
              <w:right w:val="single" w:sz="4" w:space="0" w:color="auto"/>
            </w:tcBorders>
          </w:tcPr>
          <w:p w14:paraId="002477D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0,305</w:t>
            </w:r>
          </w:p>
        </w:tc>
        <w:tc>
          <w:tcPr>
            <w:tcW w:w="1417" w:type="dxa"/>
            <w:tcBorders>
              <w:top w:val="single" w:sz="4" w:space="0" w:color="auto"/>
              <w:left w:val="single" w:sz="4" w:space="0" w:color="auto"/>
              <w:bottom w:val="single" w:sz="4" w:space="0" w:color="auto"/>
              <w:right w:val="single" w:sz="4" w:space="0" w:color="auto"/>
            </w:tcBorders>
          </w:tcPr>
          <w:p w14:paraId="12150BE1"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49628EE9" w14:textId="77777777" w:rsidTr="00F92ED4">
        <w:tc>
          <w:tcPr>
            <w:tcW w:w="958" w:type="dxa"/>
            <w:tcBorders>
              <w:top w:val="single" w:sz="4" w:space="0" w:color="auto"/>
              <w:left w:val="single" w:sz="4" w:space="0" w:color="auto"/>
              <w:bottom w:val="single" w:sz="4" w:space="0" w:color="auto"/>
              <w:right w:val="single" w:sz="4" w:space="0" w:color="auto"/>
            </w:tcBorders>
          </w:tcPr>
          <w:p w14:paraId="521941C2"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DFC86B2"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Весенняя</w:t>
            </w:r>
          </w:p>
        </w:tc>
        <w:tc>
          <w:tcPr>
            <w:tcW w:w="1842" w:type="dxa"/>
            <w:tcBorders>
              <w:top w:val="single" w:sz="4" w:space="0" w:color="auto"/>
              <w:left w:val="single" w:sz="4" w:space="0" w:color="auto"/>
              <w:bottom w:val="single" w:sz="4" w:space="0" w:color="auto"/>
              <w:right w:val="single" w:sz="4" w:space="0" w:color="auto"/>
            </w:tcBorders>
          </w:tcPr>
          <w:p w14:paraId="4BC81EA0"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0,318</w:t>
            </w:r>
          </w:p>
        </w:tc>
        <w:tc>
          <w:tcPr>
            <w:tcW w:w="1700" w:type="dxa"/>
            <w:tcBorders>
              <w:top w:val="single" w:sz="4" w:space="0" w:color="auto"/>
              <w:left w:val="single" w:sz="4" w:space="0" w:color="auto"/>
              <w:bottom w:val="single" w:sz="4" w:space="0" w:color="auto"/>
              <w:right w:val="single" w:sz="4" w:space="0" w:color="auto"/>
            </w:tcBorders>
          </w:tcPr>
          <w:p w14:paraId="574BB04C"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0,318</w:t>
            </w:r>
          </w:p>
        </w:tc>
        <w:tc>
          <w:tcPr>
            <w:tcW w:w="1417" w:type="dxa"/>
            <w:tcBorders>
              <w:top w:val="single" w:sz="4" w:space="0" w:color="auto"/>
              <w:left w:val="single" w:sz="4" w:space="0" w:color="auto"/>
              <w:bottom w:val="single" w:sz="4" w:space="0" w:color="auto"/>
              <w:right w:val="single" w:sz="4" w:space="0" w:color="auto"/>
            </w:tcBorders>
          </w:tcPr>
          <w:p w14:paraId="0DB73B17"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02A254D9" w14:textId="77777777" w:rsidTr="00F92ED4">
        <w:tc>
          <w:tcPr>
            <w:tcW w:w="958" w:type="dxa"/>
            <w:tcBorders>
              <w:top w:val="single" w:sz="4" w:space="0" w:color="auto"/>
              <w:left w:val="single" w:sz="4" w:space="0" w:color="auto"/>
              <w:bottom w:val="single" w:sz="4" w:space="0" w:color="auto"/>
              <w:right w:val="single" w:sz="4" w:space="0" w:color="auto"/>
            </w:tcBorders>
          </w:tcPr>
          <w:p w14:paraId="65116B44"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684CFBBF"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Звездная</w:t>
            </w:r>
          </w:p>
        </w:tc>
        <w:tc>
          <w:tcPr>
            <w:tcW w:w="1842" w:type="dxa"/>
            <w:tcBorders>
              <w:top w:val="single" w:sz="4" w:space="0" w:color="auto"/>
              <w:left w:val="single" w:sz="4" w:space="0" w:color="auto"/>
              <w:bottom w:val="single" w:sz="4" w:space="0" w:color="auto"/>
              <w:right w:val="single" w:sz="4" w:space="0" w:color="auto"/>
            </w:tcBorders>
          </w:tcPr>
          <w:p w14:paraId="6C62CBBD"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0,310</w:t>
            </w:r>
          </w:p>
        </w:tc>
        <w:tc>
          <w:tcPr>
            <w:tcW w:w="1700" w:type="dxa"/>
            <w:tcBorders>
              <w:top w:val="single" w:sz="4" w:space="0" w:color="auto"/>
              <w:left w:val="single" w:sz="4" w:space="0" w:color="auto"/>
              <w:bottom w:val="single" w:sz="4" w:space="0" w:color="auto"/>
              <w:right w:val="single" w:sz="4" w:space="0" w:color="auto"/>
            </w:tcBorders>
          </w:tcPr>
          <w:p w14:paraId="252F0D72"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0,310</w:t>
            </w:r>
          </w:p>
        </w:tc>
        <w:tc>
          <w:tcPr>
            <w:tcW w:w="1417" w:type="dxa"/>
            <w:tcBorders>
              <w:top w:val="single" w:sz="4" w:space="0" w:color="auto"/>
              <w:left w:val="single" w:sz="4" w:space="0" w:color="auto"/>
              <w:bottom w:val="single" w:sz="4" w:space="0" w:color="auto"/>
              <w:right w:val="single" w:sz="4" w:space="0" w:color="auto"/>
            </w:tcBorders>
          </w:tcPr>
          <w:p w14:paraId="19238497"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9662A9" w:rsidRPr="00F92ED4" w14:paraId="57AA9076" w14:textId="77777777" w:rsidTr="00F92ED4">
        <w:tc>
          <w:tcPr>
            <w:tcW w:w="958" w:type="dxa"/>
            <w:tcBorders>
              <w:top w:val="single" w:sz="4" w:space="0" w:color="auto"/>
              <w:left w:val="single" w:sz="4" w:space="0" w:color="auto"/>
              <w:bottom w:val="single" w:sz="4" w:space="0" w:color="auto"/>
              <w:right w:val="single" w:sz="4" w:space="0" w:color="auto"/>
            </w:tcBorders>
          </w:tcPr>
          <w:p w14:paraId="289DC0F5" w14:textId="77777777" w:rsidR="009662A9" w:rsidRPr="00F92ED4" w:rsidRDefault="009662A9"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47002C5B" w14:textId="77777777" w:rsidR="009662A9" w:rsidRPr="00F92ED4" w:rsidRDefault="009662A9"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Летняя</w:t>
            </w:r>
          </w:p>
        </w:tc>
        <w:tc>
          <w:tcPr>
            <w:tcW w:w="1842" w:type="dxa"/>
            <w:tcBorders>
              <w:top w:val="single" w:sz="4" w:space="0" w:color="auto"/>
              <w:left w:val="single" w:sz="4" w:space="0" w:color="auto"/>
              <w:bottom w:val="single" w:sz="4" w:space="0" w:color="auto"/>
              <w:right w:val="single" w:sz="4" w:space="0" w:color="auto"/>
            </w:tcBorders>
          </w:tcPr>
          <w:p w14:paraId="6CB2761F"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0,283</w:t>
            </w:r>
          </w:p>
        </w:tc>
        <w:tc>
          <w:tcPr>
            <w:tcW w:w="1700" w:type="dxa"/>
            <w:tcBorders>
              <w:top w:val="single" w:sz="4" w:space="0" w:color="auto"/>
              <w:left w:val="single" w:sz="4" w:space="0" w:color="auto"/>
              <w:bottom w:val="single" w:sz="4" w:space="0" w:color="auto"/>
              <w:right w:val="single" w:sz="4" w:space="0" w:color="auto"/>
            </w:tcBorders>
          </w:tcPr>
          <w:p w14:paraId="156A8604"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0,283</w:t>
            </w:r>
          </w:p>
        </w:tc>
        <w:tc>
          <w:tcPr>
            <w:tcW w:w="1417" w:type="dxa"/>
            <w:tcBorders>
              <w:top w:val="single" w:sz="4" w:space="0" w:color="auto"/>
              <w:left w:val="single" w:sz="4" w:space="0" w:color="auto"/>
              <w:bottom w:val="single" w:sz="4" w:space="0" w:color="auto"/>
              <w:right w:val="single" w:sz="4" w:space="0" w:color="auto"/>
            </w:tcBorders>
          </w:tcPr>
          <w:p w14:paraId="32A3F995" w14:textId="77777777" w:rsidR="009662A9" w:rsidRPr="00F92ED4" w:rsidRDefault="009662A9"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2E376E9A"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4574D5B6"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д. Русская </w:t>
            </w:r>
            <w:proofErr w:type="spellStart"/>
            <w:r w:rsidRPr="00F92ED4">
              <w:rPr>
                <w:rFonts w:ascii="Times New Roman" w:hAnsi="Times New Roman" w:cs="Times New Roman"/>
                <w:b/>
                <w:sz w:val="24"/>
                <w:szCs w:val="24"/>
              </w:rPr>
              <w:t>Свербейка</w:t>
            </w:r>
            <w:proofErr w:type="spellEnd"/>
          </w:p>
        </w:tc>
      </w:tr>
      <w:tr w:rsidR="00F92ED4" w:rsidRPr="00F92ED4" w14:paraId="3872CA55" w14:textId="77777777" w:rsidTr="00F92ED4">
        <w:tc>
          <w:tcPr>
            <w:tcW w:w="958" w:type="dxa"/>
            <w:tcBorders>
              <w:top w:val="single" w:sz="4" w:space="0" w:color="auto"/>
              <w:left w:val="single" w:sz="4" w:space="0" w:color="auto"/>
              <w:bottom w:val="single" w:sz="4" w:space="0" w:color="auto"/>
              <w:right w:val="single" w:sz="4" w:space="0" w:color="auto"/>
            </w:tcBorders>
          </w:tcPr>
          <w:p w14:paraId="1F9AC85D"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0055707"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Садовая</w:t>
            </w:r>
          </w:p>
        </w:tc>
        <w:tc>
          <w:tcPr>
            <w:tcW w:w="1842" w:type="dxa"/>
            <w:tcBorders>
              <w:top w:val="single" w:sz="4" w:space="0" w:color="auto"/>
              <w:left w:val="single" w:sz="4" w:space="0" w:color="auto"/>
              <w:bottom w:val="single" w:sz="4" w:space="0" w:color="auto"/>
              <w:right w:val="single" w:sz="4" w:space="0" w:color="auto"/>
            </w:tcBorders>
          </w:tcPr>
          <w:p w14:paraId="37E866B5"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1,388</w:t>
            </w:r>
          </w:p>
        </w:tc>
        <w:tc>
          <w:tcPr>
            <w:tcW w:w="1700" w:type="dxa"/>
            <w:tcBorders>
              <w:top w:val="single" w:sz="4" w:space="0" w:color="auto"/>
              <w:left w:val="single" w:sz="4" w:space="0" w:color="auto"/>
              <w:bottom w:val="single" w:sz="4" w:space="0" w:color="auto"/>
              <w:right w:val="single" w:sz="4" w:space="0" w:color="auto"/>
            </w:tcBorders>
          </w:tcPr>
          <w:p w14:paraId="69B90C50"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1,388</w:t>
            </w:r>
          </w:p>
        </w:tc>
        <w:tc>
          <w:tcPr>
            <w:tcW w:w="1417" w:type="dxa"/>
            <w:tcBorders>
              <w:top w:val="single" w:sz="4" w:space="0" w:color="auto"/>
              <w:left w:val="single" w:sz="4" w:space="0" w:color="auto"/>
              <w:bottom w:val="single" w:sz="4" w:space="0" w:color="auto"/>
              <w:right w:val="single" w:sz="4" w:space="0" w:color="auto"/>
            </w:tcBorders>
          </w:tcPr>
          <w:p w14:paraId="7B1A3BBD"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17F7D095" w14:textId="77777777" w:rsidTr="00F92ED4">
        <w:tc>
          <w:tcPr>
            <w:tcW w:w="958" w:type="dxa"/>
            <w:tcBorders>
              <w:top w:val="single" w:sz="4" w:space="0" w:color="auto"/>
              <w:left w:val="single" w:sz="4" w:space="0" w:color="auto"/>
              <w:bottom w:val="single" w:sz="4" w:space="0" w:color="auto"/>
              <w:right w:val="single" w:sz="4" w:space="0" w:color="auto"/>
            </w:tcBorders>
          </w:tcPr>
          <w:p w14:paraId="26C8DE58"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306AA0B"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Новый пер.</w:t>
            </w:r>
          </w:p>
        </w:tc>
        <w:tc>
          <w:tcPr>
            <w:tcW w:w="1842" w:type="dxa"/>
            <w:tcBorders>
              <w:top w:val="single" w:sz="4" w:space="0" w:color="auto"/>
              <w:left w:val="single" w:sz="4" w:space="0" w:color="auto"/>
              <w:bottom w:val="single" w:sz="4" w:space="0" w:color="auto"/>
              <w:right w:val="single" w:sz="4" w:space="0" w:color="auto"/>
            </w:tcBorders>
          </w:tcPr>
          <w:p w14:paraId="31B613D5"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0,453</w:t>
            </w:r>
          </w:p>
        </w:tc>
        <w:tc>
          <w:tcPr>
            <w:tcW w:w="1700" w:type="dxa"/>
            <w:tcBorders>
              <w:top w:val="single" w:sz="4" w:space="0" w:color="auto"/>
              <w:left w:val="single" w:sz="4" w:space="0" w:color="auto"/>
              <w:bottom w:val="single" w:sz="4" w:space="0" w:color="auto"/>
              <w:right w:val="single" w:sz="4" w:space="0" w:color="auto"/>
            </w:tcBorders>
          </w:tcPr>
          <w:p w14:paraId="31238FD3"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3C515A09"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0,453</w:t>
            </w:r>
          </w:p>
        </w:tc>
      </w:tr>
      <w:tr w:rsidR="00F92ED4" w:rsidRPr="00F92ED4" w14:paraId="08857DAA" w14:textId="77777777" w:rsidTr="00F92ED4">
        <w:tc>
          <w:tcPr>
            <w:tcW w:w="958" w:type="dxa"/>
            <w:tcBorders>
              <w:top w:val="single" w:sz="4" w:space="0" w:color="auto"/>
              <w:left w:val="single" w:sz="4" w:space="0" w:color="auto"/>
              <w:bottom w:val="single" w:sz="4" w:space="0" w:color="auto"/>
              <w:right w:val="single" w:sz="4" w:space="0" w:color="auto"/>
            </w:tcBorders>
          </w:tcPr>
          <w:p w14:paraId="19099848"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023C5D2"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Просторная</w:t>
            </w:r>
          </w:p>
        </w:tc>
        <w:tc>
          <w:tcPr>
            <w:tcW w:w="1842" w:type="dxa"/>
            <w:tcBorders>
              <w:top w:val="single" w:sz="4" w:space="0" w:color="auto"/>
              <w:left w:val="single" w:sz="4" w:space="0" w:color="auto"/>
              <w:bottom w:val="single" w:sz="4" w:space="0" w:color="auto"/>
              <w:right w:val="single" w:sz="4" w:space="0" w:color="auto"/>
            </w:tcBorders>
          </w:tcPr>
          <w:p w14:paraId="1768BD98"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1,470</w:t>
            </w:r>
          </w:p>
        </w:tc>
        <w:tc>
          <w:tcPr>
            <w:tcW w:w="1700" w:type="dxa"/>
            <w:tcBorders>
              <w:top w:val="single" w:sz="4" w:space="0" w:color="auto"/>
              <w:left w:val="single" w:sz="4" w:space="0" w:color="auto"/>
              <w:bottom w:val="single" w:sz="4" w:space="0" w:color="auto"/>
              <w:right w:val="single" w:sz="4" w:space="0" w:color="auto"/>
            </w:tcBorders>
          </w:tcPr>
          <w:p w14:paraId="283E1B74"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71B0038F"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1,470</w:t>
            </w:r>
          </w:p>
        </w:tc>
      </w:tr>
      <w:tr w:rsidR="00F92ED4" w:rsidRPr="00F92ED4" w14:paraId="2192664D"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043287DA"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с. Татарская </w:t>
            </w:r>
            <w:proofErr w:type="spellStart"/>
            <w:r w:rsidRPr="00F92ED4">
              <w:rPr>
                <w:rFonts w:ascii="Times New Roman" w:hAnsi="Times New Roman" w:cs="Times New Roman"/>
                <w:b/>
                <w:sz w:val="24"/>
                <w:szCs w:val="24"/>
              </w:rPr>
              <w:t>Свербейка</w:t>
            </w:r>
            <w:proofErr w:type="spellEnd"/>
          </w:p>
        </w:tc>
      </w:tr>
      <w:tr w:rsidR="00F92ED4" w:rsidRPr="00F92ED4" w14:paraId="3CB712E9" w14:textId="77777777" w:rsidTr="00F92ED4">
        <w:tc>
          <w:tcPr>
            <w:tcW w:w="958" w:type="dxa"/>
            <w:tcBorders>
              <w:top w:val="single" w:sz="4" w:space="0" w:color="auto"/>
              <w:left w:val="single" w:sz="4" w:space="0" w:color="auto"/>
              <w:bottom w:val="single" w:sz="4" w:space="0" w:color="auto"/>
              <w:right w:val="single" w:sz="4" w:space="0" w:color="auto"/>
            </w:tcBorders>
          </w:tcPr>
          <w:p w14:paraId="086B62FB"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AC0E3D8"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Центральная</w:t>
            </w:r>
          </w:p>
        </w:tc>
        <w:tc>
          <w:tcPr>
            <w:tcW w:w="1842" w:type="dxa"/>
            <w:tcBorders>
              <w:top w:val="single" w:sz="4" w:space="0" w:color="auto"/>
              <w:left w:val="single" w:sz="4" w:space="0" w:color="auto"/>
              <w:bottom w:val="single" w:sz="4" w:space="0" w:color="auto"/>
              <w:right w:val="single" w:sz="4" w:space="0" w:color="auto"/>
            </w:tcBorders>
          </w:tcPr>
          <w:p w14:paraId="74F192D5"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1,466</w:t>
            </w:r>
          </w:p>
        </w:tc>
        <w:tc>
          <w:tcPr>
            <w:tcW w:w="1700" w:type="dxa"/>
            <w:tcBorders>
              <w:top w:val="single" w:sz="4" w:space="0" w:color="auto"/>
              <w:left w:val="single" w:sz="4" w:space="0" w:color="auto"/>
              <w:bottom w:val="single" w:sz="4" w:space="0" w:color="auto"/>
              <w:right w:val="single" w:sz="4" w:space="0" w:color="auto"/>
            </w:tcBorders>
          </w:tcPr>
          <w:p w14:paraId="729AEC83"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1,466</w:t>
            </w:r>
          </w:p>
        </w:tc>
        <w:tc>
          <w:tcPr>
            <w:tcW w:w="1417" w:type="dxa"/>
            <w:tcBorders>
              <w:top w:val="single" w:sz="4" w:space="0" w:color="auto"/>
              <w:left w:val="single" w:sz="4" w:space="0" w:color="auto"/>
              <w:bottom w:val="single" w:sz="4" w:space="0" w:color="auto"/>
              <w:right w:val="single" w:sz="4" w:space="0" w:color="auto"/>
            </w:tcBorders>
          </w:tcPr>
          <w:p w14:paraId="3C705699"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39CD6B99" w14:textId="77777777" w:rsidTr="00F92ED4">
        <w:tc>
          <w:tcPr>
            <w:tcW w:w="958" w:type="dxa"/>
            <w:tcBorders>
              <w:top w:val="single" w:sz="4" w:space="0" w:color="auto"/>
              <w:left w:val="single" w:sz="4" w:space="0" w:color="auto"/>
              <w:bottom w:val="single" w:sz="4" w:space="0" w:color="auto"/>
              <w:right w:val="single" w:sz="4" w:space="0" w:color="auto"/>
            </w:tcBorders>
          </w:tcPr>
          <w:p w14:paraId="565D3AA0"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519EFEFD"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Зеленая</w:t>
            </w:r>
          </w:p>
        </w:tc>
        <w:tc>
          <w:tcPr>
            <w:tcW w:w="1842" w:type="dxa"/>
            <w:tcBorders>
              <w:top w:val="single" w:sz="4" w:space="0" w:color="auto"/>
              <w:left w:val="single" w:sz="4" w:space="0" w:color="auto"/>
              <w:bottom w:val="single" w:sz="4" w:space="0" w:color="auto"/>
              <w:right w:val="single" w:sz="4" w:space="0" w:color="auto"/>
            </w:tcBorders>
          </w:tcPr>
          <w:p w14:paraId="5BA91B35"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2.971</w:t>
            </w:r>
          </w:p>
        </w:tc>
        <w:tc>
          <w:tcPr>
            <w:tcW w:w="1700" w:type="dxa"/>
            <w:tcBorders>
              <w:top w:val="single" w:sz="4" w:space="0" w:color="auto"/>
              <w:left w:val="single" w:sz="4" w:space="0" w:color="auto"/>
              <w:bottom w:val="single" w:sz="4" w:space="0" w:color="auto"/>
              <w:right w:val="single" w:sz="4" w:space="0" w:color="auto"/>
            </w:tcBorders>
          </w:tcPr>
          <w:p w14:paraId="01859E4B"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7E165525"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2.971</w:t>
            </w:r>
          </w:p>
        </w:tc>
      </w:tr>
      <w:tr w:rsidR="00F92ED4" w:rsidRPr="00F92ED4" w14:paraId="41A9B4C5" w14:textId="77777777" w:rsidTr="00F92ED4">
        <w:tc>
          <w:tcPr>
            <w:tcW w:w="958" w:type="dxa"/>
            <w:tcBorders>
              <w:top w:val="single" w:sz="4" w:space="0" w:color="auto"/>
              <w:left w:val="single" w:sz="4" w:space="0" w:color="auto"/>
              <w:bottom w:val="single" w:sz="4" w:space="0" w:color="auto"/>
              <w:right w:val="single" w:sz="4" w:space="0" w:color="auto"/>
            </w:tcBorders>
          </w:tcPr>
          <w:p w14:paraId="18A5950A"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3536CE9"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Дачная</w:t>
            </w:r>
          </w:p>
        </w:tc>
        <w:tc>
          <w:tcPr>
            <w:tcW w:w="1842" w:type="dxa"/>
            <w:tcBorders>
              <w:top w:val="single" w:sz="4" w:space="0" w:color="auto"/>
              <w:left w:val="single" w:sz="4" w:space="0" w:color="auto"/>
              <w:bottom w:val="single" w:sz="4" w:space="0" w:color="auto"/>
              <w:right w:val="single" w:sz="4" w:space="0" w:color="auto"/>
            </w:tcBorders>
          </w:tcPr>
          <w:p w14:paraId="5285FD09"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0,581</w:t>
            </w:r>
          </w:p>
        </w:tc>
        <w:tc>
          <w:tcPr>
            <w:tcW w:w="1700" w:type="dxa"/>
            <w:tcBorders>
              <w:top w:val="single" w:sz="4" w:space="0" w:color="auto"/>
              <w:left w:val="single" w:sz="4" w:space="0" w:color="auto"/>
              <w:bottom w:val="single" w:sz="4" w:space="0" w:color="auto"/>
              <w:right w:val="single" w:sz="4" w:space="0" w:color="auto"/>
            </w:tcBorders>
          </w:tcPr>
          <w:p w14:paraId="79492CAA"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c>
          <w:tcPr>
            <w:tcW w:w="1417" w:type="dxa"/>
            <w:tcBorders>
              <w:top w:val="single" w:sz="4" w:space="0" w:color="auto"/>
              <w:left w:val="single" w:sz="4" w:space="0" w:color="auto"/>
              <w:bottom w:val="single" w:sz="4" w:space="0" w:color="auto"/>
              <w:right w:val="single" w:sz="4" w:space="0" w:color="auto"/>
            </w:tcBorders>
          </w:tcPr>
          <w:p w14:paraId="07437344"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0,581</w:t>
            </w:r>
          </w:p>
        </w:tc>
      </w:tr>
      <w:tr w:rsidR="00F92ED4" w:rsidRPr="00F92ED4" w14:paraId="67F3DBFE"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2688C4D5"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д. </w:t>
            </w:r>
            <w:proofErr w:type="spellStart"/>
            <w:r w:rsidRPr="00F92ED4">
              <w:rPr>
                <w:rFonts w:ascii="Times New Roman" w:hAnsi="Times New Roman" w:cs="Times New Roman"/>
                <w:b/>
                <w:sz w:val="24"/>
                <w:szCs w:val="24"/>
              </w:rPr>
              <w:t>Блохино</w:t>
            </w:r>
            <w:proofErr w:type="spellEnd"/>
          </w:p>
        </w:tc>
      </w:tr>
      <w:tr w:rsidR="00F92ED4" w:rsidRPr="00F92ED4" w14:paraId="25A20259" w14:textId="77777777" w:rsidTr="00F92ED4">
        <w:tc>
          <w:tcPr>
            <w:tcW w:w="958" w:type="dxa"/>
            <w:tcBorders>
              <w:top w:val="single" w:sz="4" w:space="0" w:color="auto"/>
              <w:left w:val="single" w:sz="4" w:space="0" w:color="auto"/>
              <w:bottom w:val="single" w:sz="4" w:space="0" w:color="auto"/>
              <w:right w:val="single" w:sz="4" w:space="0" w:color="auto"/>
            </w:tcBorders>
          </w:tcPr>
          <w:p w14:paraId="114B9D75"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1CE4407D"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Заречная</w:t>
            </w:r>
          </w:p>
        </w:tc>
        <w:tc>
          <w:tcPr>
            <w:tcW w:w="1842" w:type="dxa"/>
            <w:tcBorders>
              <w:top w:val="single" w:sz="4" w:space="0" w:color="auto"/>
              <w:left w:val="single" w:sz="4" w:space="0" w:color="auto"/>
              <w:bottom w:val="single" w:sz="4" w:space="0" w:color="auto"/>
              <w:right w:val="single" w:sz="4" w:space="0" w:color="auto"/>
            </w:tcBorders>
          </w:tcPr>
          <w:p w14:paraId="7B8AAA9D"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1,321</w:t>
            </w:r>
          </w:p>
        </w:tc>
        <w:tc>
          <w:tcPr>
            <w:tcW w:w="1700" w:type="dxa"/>
            <w:tcBorders>
              <w:top w:val="single" w:sz="4" w:space="0" w:color="auto"/>
              <w:left w:val="single" w:sz="4" w:space="0" w:color="auto"/>
              <w:bottom w:val="single" w:sz="4" w:space="0" w:color="auto"/>
              <w:right w:val="single" w:sz="4" w:space="0" w:color="auto"/>
            </w:tcBorders>
          </w:tcPr>
          <w:p w14:paraId="11C03383"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1,321</w:t>
            </w:r>
          </w:p>
        </w:tc>
        <w:tc>
          <w:tcPr>
            <w:tcW w:w="1417" w:type="dxa"/>
            <w:tcBorders>
              <w:top w:val="single" w:sz="4" w:space="0" w:color="auto"/>
              <w:left w:val="single" w:sz="4" w:space="0" w:color="auto"/>
              <w:bottom w:val="single" w:sz="4" w:space="0" w:color="auto"/>
              <w:right w:val="single" w:sz="4" w:space="0" w:color="auto"/>
            </w:tcBorders>
          </w:tcPr>
          <w:p w14:paraId="1584E06A"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7AFFFBB0"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5340E0E1"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п. </w:t>
            </w:r>
            <w:proofErr w:type="spellStart"/>
            <w:r w:rsidRPr="00F92ED4">
              <w:rPr>
                <w:rFonts w:ascii="Times New Roman" w:hAnsi="Times New Roman" w:cs="Times New Roman"/>
                <w:b/>
                <w:sz w:val="24"/>
                <w:szCs w:val="24"/>
              </w:rPr>
              <w:t>Блохинские</w:t>
            </w:r>
            <w:proofErr w:type="spellEnd"/>
            <w:r w:rsidRPr="00F92ED4">
              <w:rPr>
                <w:rFonts w:ascii="Times New Roman" w:hAnsi="Times New Roman" w:cs="Times New Roman"/>
                <w:b/>
                <w:sz w:val="24"/>
                <w:szCs w:val="24"/>
              </w:rPr>
              <w:t xml:space="preserve"> Выселки</w:t>
            </w:r>
          </w:p>
        </w:tc>
      </w:tr>
      <w:tr w:rsidR="00F92ED4" w:rsidRPr="00F92ED4" w14:paraId="0392EBCB" w14:textId="77777777" w:rsidTr="00F92ED4">
        <w:tc>
          <w:tcPr>
            <w:tcW w:w="958" w:type="dxa"/>
            <w:tcBorders>
              <w:top w:val="single" w:sz="4" w:space="0" w:color="auto"/>
              <w:left w:val="single" w:sz="4" w:space="0" w:color="auto"/>
              <w:bottom w:val="single" w:sz="4" w:space="0" w:color="auto"/>
              <w:right w:val="single" w:sz="4" w:space="0" w:color="auto"/>
            </w:tcBorders>
          </w:tcPr>
          <w:p w14:paraId="49679AFA"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6B15565"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Садовая</w:t>
            </w:r>
          </w:p>
        </w:tc>
        <w:tc>
          <w:tcPr>
            <w:tcW w:w="1842" w:type="dxa"/>
            <w:tcBorders>
              <w:top w:val="single" w:sz="4" w:space="0" w:color="auto"/>
              <w:left w:val="single" w:sz="4" w:space="0" w:color="auto"/>
              <w:bottom w:val="single" w:sz="4" w:space="0" w:color="auto"/>
              <w:right w:val="single" w:sz="4" w:space="0" w:color="auto"/>
            </w:tcBorders>
          </w:tcPr>
          <w:p w14:paraId="7C25BEBB"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700" w:type="dxa"/>
            <w:tcBorders>
              <w:top w:val="single" w:sz="4" w:space="0" w:color="auto"/>
              <w:left w:val="single" w:sz="4" w:space="0" w:color="auto"/>
              <w:bottom w:val="single" w:sz="4" w:space="0" w:color="auto"/>
              <w:right w:val="single" w:sz="4" w:space="0" w:color="auto"/>
            </w:tcBorders>
          </w:tcPr>
          <w:p w14:paraId="4F13113B"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0,927</w:t>
            </w:r>
          </w:p>
        </w:tc>
        <w:tc>
          <w:tcPr>
            <w:tcW w:w="1417" w:type="dxa"/>
            <w:tcBorders>
              <w:top w:val="single" w:sz="4" w:space="0" w:color="auto"/>
              <w:left w:val="single" w:sz="4" w:space="0" w:color="auto"/>
              <w:bottom w:val="single" w:sz="4" w:space="0" w:color="auto"/>
              <w:right w:val="single" w:sz="4" w:space="0" w:color="auto"/>
            </w:tcBorders>
          </w:tcPr>
          <w:p w14:paraId="2988E3AB"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7CA8D190"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366C87F7"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п. Берсеневские Выселки</w:t>
            </w:r>
          </w:p>
        </w:tc>
      </w:tr>
      <w:tr w:rsidR="00F92ED4" w:rsidRPr="00F92ED4" w14:paraId="312D16A8" w14:textId="77777777" w:rsidTr="00F92ED4">
        <w:tc>
          <w:tcPr>
            <w:tcW w:w="958" w:type="dxa"/>
            <w:tcBorders>
              <w:top w:val="single" w:sz="4" w:space="0" w:color="auto"/>
              <w:left w:val="single" w:sz="4" w:space="0" w:color="auto"/>
              <w:bottom w:val="single" w:sz="4" w:space="0" w:color="auto"/>
              <w:right w:val="single" w:sz="4" w:space="0" w:color="auto"/>
            </w:tcBorders>
          </w:tcPr>
          <w:p w14:paraId="737C8269"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0AA3F527"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Полевая</w:t>
            </w:r>
          </w:p>
        </w:tc>
        <w:tc>
          <w:tcPr>
            <w:tcW w:w="1842" w:type="dxa"/>
            <w:tcBorders>
              <w:top w:val="single" w:sz="4" w:space="0" w:color="auto"/>
              <w:left w:val="single" w:sz="4" w:space="0" w:color="auto"/>
              <w:bottom w:val="single" w:sz="4" w:space="0" w:color="auto"/>
              <w:right w:val="single" w:sz="4" w:space="0" w:color="auto"/>
            </w:tcBorders>
          </w:tcPr>
          <w:p w14:paraId="4F008826"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2,082</w:t>
            </w:r>
          </w:p>
        </w:tc>
        <w:tc>
          <w:tcPr>
            <w:tcW w:w="1700" w:type="dxa"/>
            <w:tcBorders>
              <w:top w:val="single" w:sz="4" w:space="0" w:color="auto"/>
              <w:left w:val="single" w:sz="4" w:space="0" w:color="auto"/>
              <w:bottom w:val="single" w:sz="4" w:space="0" w:color="auto"/>
              <w:right w:val="single" w:sz="4" w:space="0" w:color="auto"/>
            </w:tcBorders>
          </w:tcPr>
          <w:p w14:paraId="6273EF5F"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2,082</w:t>
            </w:r>
          </w:p>
        </w:tc>
        <w:tc>
          <w:tcPr>
            <w:tcW w:w="1417" w:type="dxa"/>
            <w:tcBorders>
              <w:top w:val="single" w:sz="4" w:space="0" w:color="auto"/>
              <w:left w:val="single" w:sz="4" w:space="0" w:color="auto"/>
              <w:bottom w:val="single" w:sz="4" w:space="0" w:color="auto"/>
              <w:right w:val="single" w:sz="4" w:space="0" w:color="auto"/>
            </w:tcBorders>
          </w:tcPr>
          <w:p w14:paraId="14B2F9FD"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6D55A75F" w14:textId="77777777" w:rsidTr="00F92ED4">
        <w:tc>
          <w:tcPr>
            <w:tcW w:w="8753" w:type="dxa"/>
            <w:gridSpan w:val="5"/>
            <w:tcBorders>
              <w:top w:val="single" w:sz="4" w:space="0" w:color="auto"/>
              <w:left w:val="single" w:sz="4" w:space="0" w:color="auto"/>
              <w:bottom w:val="single" w:sz="4" w:space="0" w:color="auto"/>
              <w:right w:val="single" w:sz="4" w:space="0" w:color="auto"/>
            </w:tcBorders>
          </w:tcPr>
          <w:p w14:paraId="29CB0A44" w14:textId="77777777" w:rsidR="00F92ED4" w:rsidRPr="00F92ED4" w:rsidRDefault="00F92ED4" w:rsidP="00F92ED4">
            <w:pPr>
              <w:tabs>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b/>
                <w:sz w:val="24"/>
                <w:szCs w:val="24"/>
              </w:rPr>
              <w:t xml:space="preserve">д. Старая </w:t>
            </w:r>
            <w:proofErr w:type="spellStart"/>
            <w:r w:rsidRPr="00F92ED4">
              <w:rPr>
                <w:rFonts w:ascii="Times New Roman" w:hAnsi="Times New Roman" w:cs="Times New Roman"/>
                <w:b/>
                <w:sz w:val="24"/>
                <w:szCs w:val="24"/>
              </w:rPr>
              <w:t>Чекаевка</w:t>
            </w:r>
            <w:proofErr w:type="spellEnd"/>
          </w:p>
        </w:tc>
      </w:tr>
      <w:tr w:rsidR="00F92ED4" w:rsidRPr="00F92ED4" w14:paraId="37A1DE88" w14:textId="77777777" w:rsidTr="00F92ED4">
        <w:tc>
          <w:tcPr>
            <w:tcW w:w="958" w:type="dxa"/>
            <w:tcBorders>
              <w:top w:val="single" w:sz="4" w:space="0" w:color="auto"/>
              <w:left w:val="single" w:sz="4" w:space="0" w:color="auto"/>
              <w:bottom w:val="single" w:sz="4" w:space="0" w:color="auto"/>
              <w:right w:val="single" w:sz="4" w:space="0" w:color="auto"/>
            </w:tcBorders>
          </w:tcPr>
          <w:p w14:paraId="0A02CB18"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28361AA2"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Новый пер.</w:t>
            </w:r>
          </w:p>
        </w:tc>
        <w:tc>
          <w:tcPr>
            <w:tcW w:w="1842" w:type="dxa"/>
            <w:tcBorders>
              <w:top w:val="single" w:sz="4" w:space="0" w:color="auto"/>
              <w:left w:val="single" w:sz="4" w:space="0" w:color="auto"/>
              <w:bottom w:val="single" w:sz="4" w:space="0" w:color="auto"/>
              <w:right w:val="single" w:sz="4" w:space="0" w:color="auto"/>
            </w:tcBorders>
          </w:tcPr>
          <w:p w14:paraId="3EA87432"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0,648</w:t>
            </w:r>
          </w:p>
        </w:tc>
        <w:tc>
          <w:tcPr>
            <w:tcW w:w="1700" w:type="dxa"/>
            <w:tcBorders>
              <w:top w:val="single" w:sz="4" w:space="0" w:color="auto"/>
              <w:left w:val="single" w:sz="4" w:space="0" w:color="auto"/>
              <w:bottom w:val="single" w:sz="4" w:space="0" w:color="auto"/>
              <w:right w:val="single" w:sz="4" w:space="0" w:color="auto"/>
            </w:tcBorders>
          </w:tcPr>
          <w:p w14:paraId="5F7E769B"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0,648</w:t>
            </w:r>
          </w:p>
        </w:tc>
        <w:tc>
          <w:tcPr>
            <w:tcW w:w="1417" w:type="dxa"/>
            <w:tcBorders>
              <w:top w:val="single" w:sz="4" w:space="0" w:color="auto"/>
              <w:left w:val="single" w:sz="4" w:space="0" w:color="auto"/>
              <w:bottom w:val="single" w:sz="4" w:space="0" w:color="auto"/>
              <w:right w:val="single" w:sz="4" w:space="0" w:color="auto"/>
            </w:tcBorders>
          </w:tcPr>
          <w:p w14:paraId="11990D5A"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r w:rsidR="00F92ED4" w:rsidRPr="00F92ED4" w14:paraId="166FF79D" w14:textId="77777777" w:rsidTr="00F92ED4">
        <w:tc>
          <w:tcPr>
            <w:tcW w:w="958" w:type="dxa"/>
            <w:tcBorders>
              <w:top w:val="single" w:sz="4" w:space="0" w:color="auto"/>
              <w:left w:val="single" w:sz="4" w:space="0" w:color="auto"/>
              <w:bottom w:val="single" w:sz="4" w:space="0" w:color="auto"/>
              <w:right w:val="single" w:sz="4" w:space="0" w:color="auto"/>
            </w:tcBorders>
          </w:tcPr>
          <w:p w14:paraId="57E2E105" w14:textId="77777777" w:rsidR="00F92ED4" w:rsidRPr="00F92ED4" w:rsidRDefault="00F92ED4" w:rsidP="00F92ED4">
            <w:pPr>
              <w:widowControl w:val="0"/>
              <w:numPr>
                <w:ilvl w:val="0"/>
                <w:numId w:val="14"/>
              </w:numPr>
              <w:autoSpaceDE w:val="0"/>
              <w:autoSpaceDN w:val="0"/>
              <w:adjustRightInd w:val="0"/>
              <w:spacing w:after="0" w:line="240" w:lineRule="auto"/>
              <w:jc w:val="both"/>
              <w:rPr>
                <w:rFonts w:ascii="Times New Roman" w:hAnsi="Times New Roman" w:cs="Times New Roman"/>
                <w:sz w:val="24"/>
                <w:szCs w:val="24"/>
              </w:rPr>
            </w:pPr>
          </w:p>
        </w:tc>
        <w:tc>
          <w:tcPr>
            <w:tcW w:w="2836" w:type="dxa"/>
            <w:tcBorders>
              <w:top w:val="single" w:sz="4" w:space="0" w:color="auto"/>
              <w:left w:val="single" w:sz="4" w:space="0" w:color="auto"/>
              <w:bottom w:val="single" w:sz="4" w:space="0" w:color="auto"/>
              <w:right w:val="single" w:sz="4" w:space="0" w:color="auto"/>
            </w:tcBorders>
          </w:tcPr>
          <w:p w14:paraId="35DF5FF3" w14:textId="77777777" w:rsidR="00F92ED4" w:rsidRPr="00F92ED4" w:rsidRDefault="00F92ED4" w:rsidP="00F92ED4">
            <w:pPr>
              <w:tabs>
                <w:tab w:val="left" w:pos="5535"/>
              </w:tabs>
              <w:spacing w:after="0" w:line="240" w:lineRule="auto"/>
              <w:rPr>
                <w:rFonts w:ascii="Times New Roman" w:hAnsi="Times New Roman" w:cs="Times New Roman"/>
                <w:sz w:val="24"/>
                <w:szCs w:val="24"/>
              </w:rPr>
            </w:pPr>
            <w:r w:rsidRPr="00F92ED4">
              <w:rPr>
                <w:rFonts w:ascii="Times New Roman" w:hAnsi="Times New Roman" w:cs="Times New Roman"/>
                <w:sz w:val="24"/>
                <w:szCs w:val="24"/>
              </w:rPr>
              <w:t>ул. Нагорная</w:t>
            </w:r>
          </w:p>
        </w:tc>
        <w:tc>
          <w:tcPr>
            <w:tcW w:w="1842" w:type="dxa"/>
            <w:tcBorders>
              <w:top w:val="single" w:sz="4" w:space="0" w:color="auto"/>
              <w:left w:val="single" w:sz="4" w:space="0" w:color="auto"/>
              <w:bottom w:val="single" w:sz="4" w:space="0" w:color="auto"/>
              <w:right w:val="single" w:sz="4" w:space="0" w:color="auto"/>
            </w:tcBorders>
          </w:tcPr>
          <w:p w14:paraId="5570ACAA"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1,167</w:t>
            </w:r>
          </w:p>
        </w:tc>
        <w:tc>
          <w:tcPr>
            <w:tcW w:w="1700" w:type="dxa"/>
            <w:tcBorders>
              <w:top w:val="single" w:sz="4" w:space="0" w:color="auto"/>
              <w:left w:val="single" w:sz="4" w:space="0" w:color="auto"/>
              <w:bottom w:val="single" w:sz="4" w:space="0" w:color="auto"/>
              <w:right w:val="single" w:sz="4" w:space="0" w:color="auto"/>
            </w:tcBorders>
          </w:tcPr>
          <w:p w14:paraId="5E9CE939"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1,167</w:t>
            </w:r>
          </w:p>
        </w:tc>
        <w:tc>
          <w:tcPr>
            <w:tcW w:w="1417" w:type="dxa"/>
            <w:tcBorders>
              <w:top w:val="single" w:sz="4" w:space="0" w:color="auto"/>
              <w:left w:val="single" w:sz="4" w:space="0" w:color="auto"/>
              <w:bottom w:val="single" w:sz="4" w:space="0" w:color="auto"/>
              <w:right w:val="single" w:sz="4" w:space="0" w:color="auto"/>
            </w:tcBorders>
          </w:tcPr>
          <w:p w14:paraId="44AC0606" w14:textId="77777777" w:rsidR="00F92ED4" w:rsidRPr="00F92ED4" w:rsidRDefault="00F92ED4" w:rsidP="00F92ED4">
            <w:pPr>
              <w:tabs>
                <w:tab w:val="left" w:pos="518"/>
                <w:tab w:val="left" w:pos="5535"/>
              </w:tabs>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w:t>
            </w:r>
          </w:p>
        </w:tc>
      </w:tr>
    </w:tbl>
    <w:p w14:paraId="607AF6EF" w14:textId="77777777" w:rsidR="00473BA9" w:rsidRPr="00473BA9" w:rsidRDefault="00473BA9" w:rsidP="00473BA9">
      <w:pPr>
        <w:widowControl w:val="0"/>
        <w:spacing w:before="240" w:after="0"/>
        <w:ind w:firstLine="851"/>
        <w:jc w:val="both"/>
        <w:rPr>
          <w:rFonts w:ascii="Times New Roman" w:hAnsi="Times New Roman" w:cs="Times New Roman"/>
          <w:sz w:val="24"/>
          <w:szCs w:val="24"/>
        </w:rPr>
      </w:pPr>
      <w:r w:rsidRPr="00473BA9">
        <w:rPr>
          <w:rFonts w:ascii="Times New Roman" w:hAnsi="Times New Roman" w:cs="Times New Roman"/>
          <w:sz w:val="24"/>
          <w:szCs w:val="24"/>
        </w:rPr>
        <w:t>Основу уличной сети составляют жилые улицы.</w:t>
      </w:r>
    </w:p>
    <w:p w14:paraId="686011CD" w14:textId="77777777" w:rsidR="00531657" w:rsidRPr="001F7530" w:rsidRDefault="00531657" w:rsidP="001F7530">
      <w:pPr>
        <w:ind w:firstLine="851"/>
        <w:jc w:val="both"/>
        <w:rPr>
          <w:rFonts w:ascii="Times New Roman" w:hAnsi="Times New Roman"/>
          <w:sz w:val="24"/>
          <w:szCs w:val="28"/>
          <w:lang w:eastAsia="zh-CN"/>
        </w:rPr>
      </w:pPr>
      <w:r w:rsidRPr="001F7530">
        <w:rPr>
          <w:rFonts w:ascii="Times New Roman" w:hAnsi="Times New Roman"/>
          <w:sz w:val="24"/>
          <w:szCs w:val="28"/>
          <w:lang w:eastAsia="en-US"/>
        </w:rPr>
        <w:t>Пешеходные тротуары име</w:t>
      </w:r>
      <w:r w:rsidR="00F92ED4">
        <w:rPr>
          <w:rFonts w:ascii="Times New Roman" w:hAnsi="Times New Roman"/>
          <w:sz w:val="24"/>
          <w:szCs w:val="28"/>
          <w:lang w:eastAsia="en-US"/>
        </w:rPr>
        <w:t>ются только по некоторым улицам</w:t>
      </w:r>
      <w:r w:rsidRPr="001F7530">
        <w:rPr>
          <w:rFonts w:ascii="Times New Roman" w:hAnsi="Times New Roman"/>
          <w:sz w:val="24"/>
          <w:szCs w:val="28"/>
          <w:lang w:eastAsia="en-US"/>
        </w:rPr>
        <w:t>. Улично-</w:t>
      </w:r>
      <w:proofErr w:type="gramStart"/>
      <w:r w:rsidRPr="001F7530">
        <w:rPr>
          <w:rFonts w:ascii="Times New Roman" w:hAnsi="Times New Roman"/>
          <w:sz w:val="24"/>
          <w:szCs w:val="28"/>
          <w:lang w:eastAsia="en-US"/>
        </w:rPr>
        <w:t>дорожная  сеть</w:t>
      </w:r>
      <w:proofErr w:type="gramEnd"/>
      <w:r w:rsidRPr="001F7530">
        <w:rPr>
          <w:rFonts w:ascii="Times New Roman" w:hAnsi="Times New Roman"/>
          <w:sz w:val="24"/>
          <w:szCs w:val="28"/>
          <w:lang w:eastAsia="en-US"/>
        </w:rPr>
        <w:t xml:space="preserve">  ельского поселения,  как  правило,  не благоустроена,  требуется  формирование  пешеходных  тротуаров,  необходимых  для упорядочения  движения  пешеходов,  укладка  асфальтобетонного  покрытия, ограничение дорожного полотна. Существующие п</w:t>
      </w:r>
      <w:r w:rsidRPr="001F7530">
        <w:rPr>
          <w:rFonts w:ascii="Times New Roman" w:hAnsi="Times New Roman"/>
          <w:sz w:val="24"/>
          <w:szCs w:val="28"/>
          <w:lang w:eastAsia="zh-CN"/>
        </w:rPr>
        <w:t xml:space="preserve">ешеходные тротуары требуют капитального ремонта. </w:t>
      </w:r>
    </w:p>
    <w:p w14:paraId="4897E3A7" w14:textId="77777777" w:rsidR="00531657" w:rsidRPr="001F7530" w:rsidRDefault="00531657" w:rsidP="001F7530">
      <w:pPr>
        <w:ind w:firstLine="851"/>
        <w:jc w:val="both"/>
        <w:rPr>
          <w:rFonts w:ascii="Times New Roman" w:hAnsi="Times New Roman"/>
          <w:sz w:val="24"/>
          <w:szCs w:val="28"/>
          <w:lang w:eastAsia="en-US"/>
        </w:rPr>
      </w:pPr>
      <w:proofErr w:type="gramStart"/>
      <w:r w:rsidRPr="001F7530">
        <w:rPr>
          <w:rFonts w:ascii="Times New Roman" w:hAnsi="Times New Roman"/>
          <w:sz w:val="24"/>
          <w:szCs w:val="28"/>
          <w:lang w:eastAsia="en-US"/>
        </w:rPr>
        <w:t>На  территории</w:t>
      </w:r>
      <w:proofErr w:type="gramEnd"/>
      <w:r w:rsidRPr="001F7530">
        <w:rPr>
          <w:rFonts w:ascii="Times New Roman" w:hAnsi="Times New Roman"/>
          <w:sz w:val="24"/>
          <w:szCs w:val="28"/>
          <w:lang w:eastAsia="en-US"/>
        </w:rPr>
        <w:t xml:space="preserve">  </w:t>
      </w:r>
      <w:r w:rsidR="009B0B61">
        <w:rPr>
          <w:rFonts w:ascii="Times New Roman" w:hAnsi="Times New Roman"/>
          <w:sz w:val="24"/>
          <w:szCs w:val="28"/>
          <w:lang w:eastAsia="en-US"/>
        </w:rPr>
        <w:t>Берсенев</w:t>
      </w:r>
      <w:r w:rsidRPr="001F7530">
        <w:rPr>
          <w:rFonts w:ascii="Times New Roman" w:hAnsi="Times New Roman"/>
          <w:sz w:val="24"/>
          <w:szCs w:val="28"/>
          <w:lang w:eastAsia="en-US"/>
        </w:rPr>
        <w:t xml:space="preserve">ского сельского поселения велосипедное  движение  в организованных формах не представлено и отдельной инфраструктуры не имеет.  </w:t>
      </w:r>
    </w:p>
    <w:p w14:paraId="06055304" w14:textId="77777777" w:rsidR="00F92ED4" w:rsidRPr="00F92ED4" w:rsidRDefault="00F92ED4" w:rsidP="00F92ED4">
      <w:pPr>
        <w:spacing w:after="0"/>
        <w:ind w:firstLine="851"/>
        <w:rPr>
          <w:rFonts w:ascii="Times New Roman" w:hAnsi="Times New Roman" w:cs="Times New Roman"/>
          <w:b/>
          <w:sz w:val="24"/>
        </w:rPr>
      </w:pPr>
      <w:r w:rsidRPr="00F92ED4">
        <w:rPr>
          <w:rFonts w:ascii="Times New Roman" w:hAnsi="Times New Roman" w:cs="Times New Roman"/>
          <w:b/>
          <w:sz w:val="24"/>
        </w:rPr>
        <w:t xml:space="preserve">Проблемы </w:t>
      </w:r>
    </w:p>
    <w:p w14:paraId="154E6FA9"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неудовлетворительное состояние дорог;</w:t>
      </w:r>
    </w:p>
    <w:p w14:paraId="7D1E6A80"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постоянный рост количества транспорта увеличивает потребность в стоянках для кратковременного пребывания и гаражах;</w:t>
      </w:r>
    </w:p>
    <w:p w14:paraId="12E8B4FA"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проходящий большегрузный транспорт вызывает повышенную вибрацию и шум, что сказывается не только на здоровье жителей, но и вызывает повышенный износ дорожного полотна и близлежащих зданий.</w:t>
      </w:r>
    </w:p>
    <w:p w14:paraId="047393B2" w14:textId="77777777" w:rsidR="00F92ED4" w:rsidRPr="00F92ED4" w:rsidRDefault="00F92ED4" w:rsidP="00F92ED4">
      <w:pPr>
        <w:spacing w:after="0"/>
        <w:ind w:firstLine="851"/>
        <w:rPr>
          <w:rFonts w:ascii="Times New Roman" w:hAnsi="Times New Roman" w:cs="Times New Roman"/>
          <w:b/>
          <w:sz w:val="24"/>
        </w:rPr>
      </w:pPr>
      <w:r w:rsidRPr="00F92ED4">
        <w:rPr>
          <w:rFonts w:ascii="Times New Roman" w:hAnsi="Times New Roman" w:cs="Times New Roman"/>
          <w:b/>
          <w:sz w:val="24"/>
        </w:rPr>
        <w:lastRenderedPageBreak/>
        <w:t>Основные направления развития дорожной сети</w:t>
      </w:r>
    </w:p>
    <w:p w14:paraId="60F5C1F8"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требуется капитальный ремонт дорог с асфальтовым покрытием в населенных пунктах сельского поселения, улучшение качества дорожных работ;</w:t>
      </w:r>
    </w:p>
    <w:p w14:paraId="4F1F2AAC"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требуется устройство дорог с асфальтовым покрытием на грунтовых дорогах и дорогах с щебневым покрытием;</w:t>
      </w:r>
    </w:p>
    <w:p w14:paraId="79B4F1AE"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 оптимизация транспортных потоков с целью обеспечения потребностей населения в транспортных услугах местного сообщения;</w:t>
      </w:r>
    </w:p>
    <w:p w14:paraId="2DA8A150"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lang w:eastAsia="en-US"/>
        </w:rPr>
        <w:t>-общественные зоны необходимо оборудовать стоянками автотранспорта;</w:t>
      </w:r>
    </w:p>
    <w:p w14:paraId="394152B4"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szCs w:val="28"/>
        </w:rPr>
        <w:t>- увеличение долговечности сроков службы дорожных конструкций;</w:t>
      </w:r>
    </w:p>
    <w:p w14:paraId="1A0E98A9" w14:textId="77777777" w:rsidR="00F92ED4" w:rsidRPr="00F92ED4" w:rsidRDefault="00F92ED4" w:rsidP="00F92ED4">
      <w:pPr>
        <w:tabs>
          <w:tab w:val="left" w:pos="567"/>
          <w:tab w:val="left" w:pos="851"/>
        </w:tabs>
        <w:suppressAutoHyphens/>
        <w:spacing w:after="0"/>
        <w:ind w:firstLine="851"/>
        <w:jc w:val="both"/>
        <w:rPr>
          <w:rFonts w:ascii="Times New Roman" w:hAnsi="Times New Roman" w:cs="Times New Roman"/>
          <w:sz w:val="24"/>
          <w:lang w:eastAsia="en-US"/>
        </w:rPr>
      </w:pPr>
      <w:r w:rsidRPr="00F92ED4">
        <w:rPr>
          <w:rFonts w:ascii="Times New Roman" w:hAnsi="Times New Roman" w:cs="Times New Roman"/>
          <w:sz w:val="24"/>
          <w:szCs w:val="28"/>
        </w:rPr>
        <w:t>- установка дорожных знаков и лежачих полицейских в населенных пунктах и в местах повышенного внимания.</w:t>
      </w:r>
    </w:p>
    <w:p w14:paraId="3D0359FF" w14:textId="77777777" w:rsidR="00F92ED4" w:rsidRPr="00F92ED4" w:rsidRDefault="00F92ED4" w:rsidP="00F92ED4">
      <w:pPr>
        <w:spacing w:after="0"/>
        <w:ind w:firstLine="851"/>
        <w:contextualSpacing/>
        <w:jc w:val="both"/>
        <w:rPr>
          <w:rFonts w:ascii="Times New Roman" w:hAnsi="Times New Roman" w:cs="Times New Roman"/>
          <w:sz w:val="24"/>
          <w:szCs w:val="28"/>
        </w:rPr>
      </w:pPr>
      <w:r w:rsidRPr="00F92ED4">
        <w:rPr>
          <w:rFonts w:ascii="Times New Roman" w:hAnsi="Times New Roman" w:cs="Times New Roman"/>
          <w:sz w:val="24"/>
          <w:szCs w:val="28"/>
        </w:rPr>
        <w:t>Строительство и ремонт автомобильных дорог общего назначения способствует у</w:t>
      </w:r>
      <w:r w:rsidRPr="00F92ED4">
        <w:rPr>
          <w:rFonts w:ascii="Times New Roman" w:hAnsi="Times New Roman" w:cs="Times New Roman"/>
          <w:color w:val="000000"/>
          <w:sz w:val="24"/>
          <w:szCs w:val="28"/>
        </w:rPr>
        <w:t>лучшению</w:t>
      </w:r>
      <w:r w:rsidRPr="00F92ED4">
        <w:rPr>
          <w:rFonts w:ascii="Times New Roman" w:hAnsi="Times New Roman" w:cs="Times New Roman"/>
          <w:bCs/>
          <w:color w:val="000000"/>
          <w:sz w:val="24"/>
          <w:szCs w:val="28"/>
        </w:rPr>
        <w:t xml:space="preserve"> транспортно-эксплуатационного состояния </w:t>
      </w:r>
      <w:r w:rsidRPr="00F92ED4">
        <w:rPr>
          <w:rFonts w:ascii="Times New Roman" w:hAnsi="Times New Roman" w:cs="Times New Roman"/>
          <w:sz w:val="24"/>
          <w:szCs w:val="28"/>
        </w:rPr>
        <w:t xml:space="preserve">дорог и повышению их технического уровня, что приведет к социально-экономическому развитию Берсеневского сельского </w:t>
      </w:r>
      <w:proofErr w:type="gramStart"/>
      <w:r w:rsidRPr="00F92ED4">
        <w:rPr>
          <w:rFonts w:ascii="Times New Roman" w:hAnsi="Times New Roman" w:cs="Times New Roman"/>
          <w:sz w:val="24"/>
          <w:szCs w:val="28"/>
        </w:rPr>
        <w:t>поселения  и</w:t>
      </w:r>
      <w:proofErr w:type="gramEnd"/>
      <w:r w:rsidRPr="00F92ED4">
        <w:rPr>
          <w:rFonts w:ascii="Times New Roman" w:hAnsi="Times New Roman" w:cs="Times New Roman"/>
          <w:sz w:val="24"/>
          <w:szCs w:val="28"/>
        </w:rPr>
        <w:t xml:space="preserve"> района в целом. Увеличение пропускной способности автомобильных дорог, удобства, безопасности и экономичности транспортных грузоперевозок, уменьшит количество дорожно-транспортных происшествий, а также степень износа грузового и легкового автотранспорта, как состоящего на балансе организаций, так и находящегося в собственности частных лиц.</w:t>
      </w:r>
    </w:p>
    <w:p w14:paraId="44A053DE" w14:textId="77777777" w:rsidR="00746046" w:rsidRPr="00F92ED4" w:rsidRDefault="00746046" w:rsidP="00746046">
      <w:pPr>
        <w:pStyle w:val="23"/>
        <w:spacing w:after="0" w:line="276" w:lineRule="auto"/>
        <w:ind w:left="0" w:firstLine="851"/>
        <w:jc w:val="both"/>
        <w:rPr>
          <w:rFonts w:ascii="Times New Roman" w:hAnsi="Times New Roman" w:cs="Times New Roman"/>
          <w:b/>
          <w:bCs/>
          <w:sz w:val="24"/>
          <w:szCs w:val="28"/>
        </w:rPr>
      </w:pPr>
      <w:r w:rsidRPr="00F92ED4">
        <w:rPr>
          <w:rFonts w:ascii="Times New Roman" w:hAnsi="Times New Roman" w:cs="Times New Roman"/>
          <w:b/>
          <w:bCs/>
          <w:sz w:val="24"/>
          <w:szCs w:val="28"/>
        </w:rPr>
        <w:t>Проектом предложено:</w:t>
      </w:r>
    </w:p>
    <w:p w14:paraId="55BE4962" w14:textId="77777777" w:rsidR="00746046" w:rsidRDefault="00746046" w:rsidP="00746046">
      <w:pPr>
        <w:pStyle w:val="23"/>
        <w:spacing w:after="0" w:line="276" w:lineRule="auto"/>
        <w:ind w:left="0" w:firstLine="851"/>
        <w:jc w:val="both"/>
        <w:rPr>
          <w:rFonts w:ascii="Times New Roman" w:hAnsi="Times New Roman" w:cs="Times New Roman"/>
          <w:sz w:val="24"/>
          <w:szCs w:val="28"/>
        </w:rPr>
      </w:pPr>
      <w:r w:rsidRPr="007742A3">
        <w:rPr>
          <w:rFonts w:ascii="Times New Roman" w:hAnsi="Times New Roman" w:cs="Times New Roman"/>
          <w:sz w:val="24"/>
          <w:szCs w:val="28"/>
        </w:rPr>
        <w:t xml:space="preserve">1. Реконструировать и привести в соответствии с ГОСТом дороги и улично-дорожную сеть МО. </w:t>
      </w:r>
    </w:p>
    <w:p w14:paraId="0012175C" w14:textId="77777777" w:rsidR="00A94231" w:rsidRPr="006B6A6D" w:rsidRDefault="00A94231" w:rsidP="00A94231">
      <w:pPr>
        <w:pStyle w:val="23"/>
        <w:spacing w:after="0" w:line="276" w:lineRule="auto"/>
        <w:ind w:firstLine="851"/>
        <w:jc w:val="both"/>
        <w:rPr>
          <w:rFonts w:ascii="Times New Roman" w:hAnsi="Times New Roman" w:cs="Times New Roman"/>
          <w:color w:val="C00000"/>
          <w:sz w:val="28"/>
          <w:szCs w:val="28"/>
        </w:rPr>
      </w:pPr>
      <w:r>
        <w:rPr>
          <w:rFonts w:ascii="Times New Roman" w:hAnsi="Times New Roman" w:cs="Times New Roman"/>
          <w:i/>
          <w:sz w:val="24"/>
          <w:szCs w:val="24"/>
        </w:rPr>
        <w:t xml:space="preserve">Таблица 2.7-3 </w:t>
      </w:r>
      <w:r w:rsidRPr="00A94231">
        <w:rPr>
          <w:rFonts w:ascii="Times New Roman" w:hAnsi="Times New Roman" w:cs="Times New Roman"/>
          <w:i/>
          <w:sz w:val="24"/>
          <w:szCs w:val="28"/>
        </w:rPr>
        <w:t>Перечень автомобильных дорог</w:t>
      </w:r>
      <w:r>
        <w:rPr>
          <w:rFonts w:ascii="Times New Roman" w:hAnsi="Times New Roman" w:cs="Times New Roman"/>
          <w:i/>
          <w:sz w:val="24"/>
          <w:szCs w:val="28"/>
        </w:rPr>
        <w:t xml:space="preserve"> </w:t>
      </w:r>
      <w:r w:rsidRPr="00A94231">
        <w:rPr>
          <w:rFonts w:ascii="Times New Roman" w:hAnsi="Times New Roman" w:cs="Times New Roman"/>
          <w:i/>
          <w:sz w:val="24"/>
          <w:szCs w:val="28"/>
        </w:rPr>
        <w:t>Берсеневского сельского поселения</w:t>
      </w:r>
      <w:r>
        <w:rPr>
          <w:rFonts w:ascii="Times New Roman" w:hAnsi="Times New Roman" w:cs="Times New Roman"/>
          <w:i/>
          <w:sz w:val="24"/>
          <w:szCs w:val="28"/>
        </w:rPr>
        <w:t xml:space="preserve"> </w:t>
      </w:r>
      <w:proofErr w:type="gramStart"/>
      <w:r w:rsidRPr="00A94231">
        <w:rPr>
          <w:rFonts w:ascii="Times New Roman" w:hAnsi="Times New Roman" w:cs="Times New Roman"/>
          <w:i/>
          <w:sz w:val="24"/>
          <w:szCs w:val="28"/>
        </w:rPr>
        <w:t xml:space="preserve">Лямбирского </w:t>
      </w:r>
      <w:r w:rsidR="00B2752B" w:rsidRPr="00A94231">
        <w:rPr>
          <w:rFonts w:ascii="Times New Roman" w:hAnsi="Times New Roman" w:cs="Times New Roman"/>
          <w:i/>
          <w:sz w:val="24"/>
          <w:szCs w:val="28"/>
        </w:rPr>
        <w:t>муниципального</w:t>
      </w:r>
      <w:r w:rsidRPr="00A94231">
        <w:rPr>
          <w:rFonts w:ascii="Times New Roman" w:hAnsi="Times New Roman" w:cs="Times New Roman"/>
          <w:i/>
          <w:sz w:val="24"/>
          <w:szCs w:val="28"/>
        </w:rPr>
        <w:t xml:space="preserve"> района</w:t>
      </w:r>
      <w:proofErr w:type="gramEnd"/>
      <w:r>
        <w:rPr>
          <w:rFonts w:ascii="Times New Roman" w:hAnsi="Times New Roman" w:cs="Times New Roman"/>
          <w:i/>
          <w:sz w:val="24"/>
          <w:szCs w:val="28"/>
        </w:rPr>
        <w:t xml:space="preserve"> </w:t>
      </w:r>
      <w:r w:rsidRPr="00A94231">
        <w:rPr>
          <w:rFonts w:ascii="Times New Roman" w:hAnsi="Times New Roman" w:cs="Times New Roman"/>
          <w:i/>
          <w:sz w:val="24"/>
          <w:szCs w:val="28"/>
        </w:rPr>
        <w:t>требующих капит</w:t>
      </w:r>
      <w:r>
        <w:rPr>
          <w:rFonts w:ascii="Times New Roman" w:hAnsi="Times New Roman" w:cs="Times New Roman"/>
          <w:i/>
          <w:sz w:val="24"/>
          <w:szCs w:val="28"/>
        </w:rPr>
        <w:t>ал</w:t>
      </w:r>
      <w:r w:rsidRPr="00A94231">
        <w:rPr>
          <w:rFonts w:ascii="Times New Roman" w:hAnsi="Times New Roman" w:cs="Times New Roman"/>
          <w:i/>
          <w:sz w:val="24"/>
          <w:szCs w:val="28"/>
        </w:rPr>
        <w:t>ьного ремонта</w:t>
      </w:r>
    </w:p>
    <w:tbl>
      <w:tblPr>
        <w:tblW w:w="878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8"/>
        <w:gridCol w:w="5988"/>
        <w:gridCol w:w="1842"/>
      </w:tblGrid>
      <w:tr w:rsidR="00A94231" w:rsidRPr="00F92ED4" w14:paraId="40179175" w14:textId="77777777" w:rsidTr="00A94231">
        <w:tc>
          <w:tcPr>
            <w:tcW w:w="958" w:type="dxa"/>
            <w:tcBorders>
              <w:top w:val="single" w:sz="4" w:space="0" w:color="auto"/>
              <w:left w:val="single" w:sz="4" w:space="0" w:color="auto"/>
              <w:bottom w:val="single" w:sz="4" w:space="0" w:color="auto"/>
              <w:right w:val="single" w:sz="4" w:space="0" w:color="auto"/>
            </w:tcBorders>
          </w:tcPr>
          <w:p w14:paraId="5116E755" w14:textId="77777777" w:rsidR="00A94231" w:rsidRPr="00F92ED4" w:rsidRDefault="00A94231" w:rsidP="00C22D12">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 п/п</w:t>
            </w:r>
          </w:p>
        </w:tc>
        <w:tc>
          <w:tcPr>
            <w:tcW w:w="5988" w:type="dxa"/>
            <w:tcBorders>
              <w:top w:val="single" w:sz="4" w:space="0" w:color="auto"/>
              <w:left w:val="single" w:sz="4" w:space="0" w:color="auto"/>
              <w:bottom w:val="single" w:sz="4" w:space="0" w:color="auto"/>
              <w:right w:val="single" w:sz="4" w:space="0" w:color="auto"/>
            </w:tcBorders>
          </w:tcPr>
          <w:p w14:paraId="76B58995" w14:textId="77777777" w:rsidR="00A94231" w:rsidRPr="00F92ED4" w:rsidRDefault="00A94231" w:rsidP="00C22D12">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Название улицы</w:t>
            </w:r>
          </w:p>
        </w:tc>
        <w:tc>
          <w:tcPr>
            <w:tcW w:w="1842" w:type="dxa"/>
            <w:tcBorders>
              <w:top w:val="single" w:sz="4" w:space="0" w:color="auto"/>
              <w:left w:val="single" w:sz="4" w:space="0" w:color="auto"/>
              <w:bottom w:val="single" w:sz="4" w:space="0" w:color="auto"/>
              <w:right w:val="single" w:sz="4" w:space="0" w:color="auto"/>
            </w:tcBorders>
          </w:tcPr>
          <w:p w14:paraId="2D6C2193" w14:textId="77777777" w:rsidR="00A94231" w:rsidRPr="00F92ED4" w:rsidRDefault="00A94231" w:rsidP="00C22D12">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Протяженность</w:t>
            </w:r>
          </w:p>
          <w:p w14:paraId="2850D567" w14:textId="77777777" w:rsidR="00A94231" w:rsidRPr="00F92ED4" w:rsidRDefault="00A94231" w:rsidP="00C22D12">
            <w:pPr>
              <w:spacing w:after="0" w:line="240" w:lineRule="auto"/>
              <w:jc w:val="center"/>
              <w:rPr>
                <w:rFonts w:ascii="Times New Roman" w:hAnsi="Times New Roman" w:cs="Times New Roman"/>
                <w:sz w:val="24"/>
                <w:szCs w:val="24"/>
              </w:rPr>
            </w:pPr>
            <w:r w:rsidRPr="00F92ED4">
              <w:rPr>
                <w:rFonts w:ascii="Times New Roman" w:hAnsi="Times New Roman" w:cs="Times New Roman"/>
                <w:sz w:val="24"/>
                <w:szCs w:val="24"/>
              </w:rPr>
              <w:t>(км.)</w:t>
            </w:r>
          </w:p>
        </w:tc>
      </w:tr>
      <w:tr w:rsidR="00A94231" w:rsidRPr="00F92ED4" w14:paraId="00706573" w14:textId="77777777" w:rsidTr="00A94231">
        <w:tc>
          <w:tcPr>
            <w:tcW w:w="958" w:type="dxa"/>
            <w:tcBorders>
              <w:top w:val="single" w:sz="4" w:space="0" w:color="auto"/>
              <w:left w:val="single" w:sz="4" w:space="0" w:color="auto"/>
              <w:bottom w:val="single" w:sz="4" w:space="0" w:color="auto"/>
              <w:right w:val="single" w:sz="4" w:space="0" w:color="auto"/>
            </w:tcBorders>
          </w:tcPr>
          <w:p w14:paraId="63340274"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5D4F0AE2" w14:textId="77777777" w:rsidR="00A94231" w:rsidRPr="00F92ED4" w:rsidRDefault="00A94231" w:rsidP="00A94231">
            <w:pPr>
              <w:tabs>
                <w:tab w:val="left" w:pos="5535"/>
              </w:tabs>
              <w:spacing w:after="0" w:line="240" w:lineRule="auto"/>
              <w:rPr>
                <w:rFonts w:ascii="Times New Roman" w:hAnsi="Times New Roman" w:cs="Times New Roman"/>
                <w:sz w:val="24"/>
                <w:szCs w:val="24"/>
              </w:rPr>
            </w:pPr>
            <w:proofErr w:type="spellStart"/>
            <w:r w:rsidRPr="00A94231">
              <w:rPr>
                <w:rFonts w:ascii="Times New Roman" w:hAnsi="Times New Roman" w:cs="Times New Roman"/>
                <w:sz w:val="24"/>
                <w:szCs w:val="24"/>
              </w:rPr>
              <w:t>ул.Полевая</w:t>
            </w:r>
            <w:proofErr w:type="spellEnd"/>
            <w:r w:rsidRPr="00A94231">
              <w:rPr>
                <w:rFonts w:ascii="Times New Roman" w:hAnsi="Times New Roman" w:cs="Times New Roman"/>
                <w:sz w:val="24"/>
                <w:szCs w:val="24"/>
              </w:rPr>
              <w:t xml:space="preserve">, </w:t>
            </w:r>
            <w:r w:rsidR="00785261">
              <w:rPr>
                <w:rFonts w:ascii="Times New Roman" w:hAnsi="Times New Roman" w:cs="Times New Roman"/>
                <w:sz w:val="24"/>
                <w:szCs w:val="24"/>
              </w:rPr>
              <w:t xml:space="preserve">п. </w:t>
            </w:r>
            <w:r w:rsidRPr="00A94231">
              <w:rPr>
                <w:rFonts w:ascii="Times New Roman" w:hAnsi="Times New Roman" w:cs="Times New Roman"/>
                <w:sz w:val="24"/>
                <w:szCs w:val="24"/>
              </w:rPr>
              <w:t>Берсеневские выселки</w:t>
            </w:r>
          </w:p>
        </w:tc>
        <w:tc>
          <w:tcPr>
            <w:tcW w:w="1842" w:type="dxa"/>
            <w:tcBorders>
              <w:top w:val="single" w:sz="4" w:space="0" w:color="auto"/>
              <w:left w:val="single" w:sz="4" w:space="0" w:color="auto"/>
              <w:bottom w:val="single" w:sz="4" w:space="0" w:color="auto"/>
              <w:right w:val="single" w:sz="4" w:space="0" w:color="auto"/>
            </w:tcBorders>
          </w:tcPr>
          <w:p w14:paraId="3C616BC6"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1.06</w:t>
            </w:r>
          </w:p>
        </w:tc>
      </w:tr>
      <w:tr w:rsidR="00A94231" w:rsidRPr="00F92ED4" w14:paraId="652414EF" w14:textId="77777777" w:rsidTr="00A94231">
        <w:tc>
          <w:tcPr>
            <w:tcW w:w="958" w:type="dxa"/>
            <w:tcBorders>
              <w:top w:val="single" w:sz="4" w:space="0" w:color="auto"/>
              <w:left w:val="single" w:sz="4" w:space="0" w:color="auto"/>
              <w:bottom w:val="single" w:sz="4" w:space="0" w:color="auto"/>
              <w:right w:val="single" w:sz="4" w:space="0" w:color="auto"/>
            </w:tcBorders>
          </w:tcPr>
          <w:p w14:paraId="72F08A12"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10EDD592"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r w:rsidRPr="00A94231">
              <w:rPr>
                <w:rFonts w:ascii="Times New Roman" w:hAnsi="Times New Roman" w:cs="Times New Roman"/>
                <w:sz w:val="24"/>
                <w:szCs w:val="24"/>
              </w:rPr>
              <w:t>ул.Луговая</w:t>
            </w:r>
            <w:proofErr w:type="spellEnd"/>
            <w:r w:rsidRPr="00A94231">
              <w:rPr>
                <w:rFonts w:ascii="Times New Roman" w:hAnsi="Times New Roman" w:cs="Times New Roman"/>
                <w:sz w:val="24"/>
                <w:szCs w:val="24"/>
              </w:rPr>
              <w:t xml:space="preserve">, </w:t>
            </w:r>
            <w:r w:rsidR="00785261">
              <w:rPr>
                <w:rFonts w:ascii="Times New Roman" w:hAnsi="Times New Roman" w:cs="Times New Roman"/>
                <w:sz w:val="24"/>
                <w:szCs w:val="24"/>
              </w:rPr>
              <w:t xml:space="preserve">п. </w:t>
            </w:r>
            <w:r w:rsidRPr="00A94231">
              <w:rPr>
                <w:rFonts w:ascii="Times New Roman" w:hAnsi="Times New Roman" w:cs="Times New Roman"/>
                <w:sz w:val="24"/>
                <w:szCs w:val="24"/>
              </w:rPr>
              <w:t>Берсеневские выселки</w:t>
            </w:r>
          </w:p>
        </w:tc>
        <w:tc>
          <w:tcPr>
            <w:tcW w:w="1842" w:type="dxa"/>
            <w:tcBorders>
              <w:top w:val="single" w:sz="4" w:space="0" w:color="auto"/>
              <w:left w:val="single" w:sz="4" w:space="0" w:color="auto"/>
              <w:bottom w:val="single" w:sz="4" w:space="0" w:color="auto"/>
              <w:right w:val="single" w:sz="4" w:space="0" w:color="auto"/>
            </w:tcBorders>
          </w:tcPr>
          <w:p w14:paraId="0F26F8D1"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2.15</w:t>
            </w:r>
          </w:p>
        </w:tc>
      </w:tr>
      <w:tr w:rsidR="00A94231" w:rsidRPr="00F92ED4" w14:paraId="5605B017" w14:textId="77777777" w:rsidTr="00A94231">
        <w:tc>
          <w:tcPr>
            <w:tcW w:w="958" w:type="dxa"/>
            <w:tcBorders>
              <w:top w:val="single" w:sz="4" w:space="0" w:color="auto"/>
              <w:left w:val="single" w:sz="4" w:space="0" w:color="auto"/>
              <w:bottom w:val="single" w:sz="4" w:space="0" w:color="auto"/>
              <w:right w:val="single" w:sz="4" w:space="0" w:color="auto"/>
            </w:tcBorders>
          </w:tcPr>
          <w:p w14:paraId="3443F8B4"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2EA8F01A"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r w:rsidRPr="00A94231">
              <w:rPr>
                <w:rFonts w:ascii="Times New Roman" w:hAnsi="Times New Roman" w:cs="Times New Roman"/>
                <w:sz w:val="24"/>
                <w:szCs w:val="24"/>
              </w:rPr>
              <w:t>ул.Садоваяо</w:t>
            </w:r>
            <w:proofErr w:type="spellEnd"/>
            <w:r>
              <w:rPr>
                <w:rFonts w:ascii="Times New Roman" w:hAnsi="Times New Roman" w:cs="Times New Roman"/>
                <w:sz w:val="24"/>
                <w:szCs w:val="24"/>
              </w:rPr>
              <w:t>,</w:t>
            </w:r>
            <w:r w:rsidRPr="00A94231">
              <w:rPr>
                <w:rFonts w:ascii="Times New Roman" w:hAnsi="Times New Roman" w:cs="Times New Roman"/>
                <w:sz w:val="24"/>
                <w:szCs w:val="24"/>
              </w:rPr>
              <w:t xml:space="preserve"> </w:t>
            </w:r>
            <w:r>
              <w:rPr>
                <w:rFonts w:ascii="Times New Roman" w:hAnsi="Times New Roman" w:cs="Times New Roman"/>
                <w:sz w:val="24"/>
                <w:szCs w:val="24"/>
              </w:rPr>
              <w:t xml:space="preserve">п. </w:t>
            </w:r>
            <w:proofErr w:type="spellStart"/>
            <w:r w:rsidRPr="00A94231">
              <w:rPr>
                <w:rFonts w:ascii="Times New Roman" w:hAnsi="Times New Roman" w:cs="Times New Roman"/>
                <w:sz w:val="24"/>
                <w:szCs w:val="24"/>
              </w:rPr>
              <w:t>Чекаевский</w:t>
            </w:r>
            <w:proofErr w:type="spellEnd"/>
          </w:p>
        </w:tc>
        <w:tc>
          <w:tcPr>
            <w:tcW w:w="1842" w:type="dxa"/>
            <w:tcBorders>
              <w:top w:val="single" w:sz="4" w:space="0" w:color="auto"/>
              <w:left w:val="single" w:sz="4" w:space="0" w:color="auto"/>
              <w:bottom w:val="single" w:sz="4" w:space="0" w:color="auto"/>
              <w:right w:val="single" w:sz="4" w:space="0" w:color="auto"/>
            </w:tcBorders>
          </w:tcPr>
          <w:p w14:paraId="220FDFB4"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0.53</w:t>
            </w:r>
          </w:p>
        </w:tc>
      </w:tr>
      <w:tr w:rsidR="00A94231" w:rsidRPr="00F92ED4" w14:paraId="735DBB0B" w14:textId="77777777" w:rsidTr="00A94231">
        <w:tc>
          <w:tcPr>
            <w:tcW w:w="958" w:type="dxa"/>
            <w:tcBorders>
              <w:top w:val="single" w:sz="4" w:space="0" w:color="auto"/>
              <w:left w:val="single" w:sz="4" w:space="0" w:color="auto"/>
              <w:bottom w:val="single" w:sz="4" w:space="0" w:color="auto"/>
              <w:right w:val="single" w:sz="4" w:space="0" w:color="auto"/>
            </w:tcBorders>
          </w:tcPr>
          <w:p w14:paraId="334148EF"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6A97C5D9"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у</w:t>
            </w:r>
            <w:r w:rsidRPr="00A94231">
              <w:rPr>
                <w:rFonts w:ascii="Times New Roman" w:hAnsi="Times New Roman" w:cs="Times New Roman"/>
                <w:sz w:val="24"/>
                <w:szCs w:val="24"/>
              </w:rPr>
              <w:t>л.Заречная</w:t>
            </w:r>
            <w:proofErr w:type="spellEnd"/>
          </w:p>
        </w:tc>
        <w:tc>
          <w:tcPr>
            <w:tcW w:w="1842" w:type="dxa"/>
            <w:tcBorders>
              <w:top w:val="single" w:sz="4" w:space="0" w:color="auto"/>
              <w:left w:val="single" w:sz="4" w:space="0" w:color="auto"/>
              <w:bottom w:val="single" w:sz="4" w:space="0" w:color="auto"/>
              <w:right w:val="single" w:sz="4" w:space="0" w:color="auto"/>
            </w:tcBorders>
          </w:tcPr>
          <w:p w14:paraId="5B8E0B8B"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1.28</w:t>
            </w:r>
          </w:p>
        </w:tc>
      </w:tr>
      <w:tr w:rsidR="00A94231" w:rsidRPr="00F92ED4" w14:paraId="118FAA33" w14:textId="77777777" w:rsidTr="00A94231">
        <w:tc>
          <w:tcPr>
            <w:tcW w:w="958" w:type="dxa"/>
            <w:tcBorders>
              <w:top w:val="single" w:sz="4" w:space="0" w:color="auto"/>
              <w:left w:val="single" w:sz="4" w:space="0" w:color="auto"/>
              <w:bottom w:val="single" w:sz="4" w:space="0" w:color="auto"/>
              <w:right w:val="single" w:sz="4" w:space="0" w:color="auto"/>
            </w:tcBorders>
          </w:tcPr>
          <w:p w14:paraId="6DDD963F"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68D9D576"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у</w:t>
            </w:r>
            <w:r w:rsidRPr="00A94231">
              <w:rPr>
                <w:rFonts w:ascii="Times New Roman" w:hAnsi="Times New Roman" w:cs="Times New Roman"/>
                <w:sz w:val="24"/>
                <w:szCs w:val="24"/>
              </w:rPr>
              <w:t>л.Садовая</w:t>
            </w:r>
            <w:proofErr w:type="spellEnd"/>
            <w:r w:rsidRPr="00A94231">
              <w:rPr>
                <w:rFonts w:ascii="Times New Roman" w:hAnsi="Times New Roman" w:cs="Times New Roman"/>
                <w:sz w:val="24"/>
                <w:szCs w:val="24"/>
              </w:rPr>
              <w:t xml:space="preserve">, </w:t>
            </w:r>
            <w:r w:rsidR="00785261">
              <w:rPr>
                <w:rFonts w:ascii="Times New Roman" w:hAnsi="Times New Roman" w:cs="Times New Roman"/>
                <w:sz w:val="24"/>
                <w:szCs w:val="24"/>
              </w:rPr>
              <w:t xml:space="preserve">п. </w:t>
            </w:r>
            <w:proofErr w:type="spellStart"/>
            <w:r w:rsidRPr="00A94231">
              <w:rPr>
                <w:rFonts w:ascii="Times New Roman" w:hAnsi="Times New Roman" w:cs="Times New Roman"/>
                <w:sz w:val="24"/>
                <w:szCs w:val="24"/>
              </w:rPr>
              <w:t>Блохинские</w:t>
            </w:r>
            <w:proofErr w:type="spellEnd"/>
            <w:r w:rsidRPr="00A94231">
              <w:rPr>
                <w:rFonts w:ascii="Times New Roman" w:hAnsi="Times New Roman" w:cs="Times New Roman"/>
                <w:sz w:val="24"/>
                <w:szCs w:val="24"/>
              </w:rPr>
              <w:t xml:space="preserve"> Выселки</w:t>
            </w:r>
          </w:p>
        </w:tc>
        <w:tc>
          <w:tcPr>
            <w:tcW w:w="1842" w:type="dxa"/>
            <w:tcBorders>
              <w:top w:val="single" w:sz="4" w:space="0" w:color="auto"/>
              <w:left w:val="single" w:sz="4" w:space="0" w:color="auto"/>
              <w:bottom w:val="single" w:sz="4" w:space="0" w:color="auto"/>
              <w:right w:val="single" w:sz="4" w:space="0" w:color="auto"/>
            </w:tcBorders>
          </w:tcPr>
          <w:p w14:paraId="07DF0356"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0.98</w:t>
            </w:r>
          </w:p>
        </w:tc>
      </w:tr>
      <w:tr w:rsidR="00A94231" w:rsidRPr="00F92ED4" w14:paraId="60FE9F92" w14:textId="77777777" w:rsidTr="00A94231">
        <w:tc>
          <w:tcPr>
            <w:tcW w:w="958" w:type="dxa"/>
            <w:tcBorders>
              <w:top w:val="single" w:sz="4" w:space="0" w:color="auto"/>
              <w:left w:val="single" w:sz="4" w:space="0" w:color="auto"/>
              <w:bottom w:val="single" w:sz="4" w:space="0" w:color="auto"/>
              <w:right w:val="single" w:sz="4" w:space="0" w:color="auto"/>
            </w:tcBorders>
          </w:tcPr>
          <w:p w14:paraId="4F812398"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283F597C"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r>
              <w:rPr>
                <w:rFonts w:ascii="Times New Roman" w:hAnsi="Times New Roman" w:cs="Times New Roman"/>
                <w:sz w:val="24"/>
                <w:szCs w:val="24"/>
              </w:rPr>
              <w:t>ул.Нагорная</w:t>
            </w:r>
            <w:proofErr w:type="spellEnd"/>
            <w:r>
              <w:rPr>
                <w:rFonts w:ascii="Times New Roman" w:hAnsi="Times New Roman" w:cs="Times New Roman"/>
                <w:sz w:val="24"/>
                <w:szCs w:val="24"/>
              </w:rPr>
              <w:t xml:space="preserve">, </w:t>
            </w:r>
            <w:r w:rsidR="00785261">
              <w:rPr>
                <w:rFonts w:ascii="Times New Roman" w:hAnsi="Times New Roman" w:cs="Times New Roman"/>
                <w:sz w:val="24"/>
                <w:szCs w:val="24"/>
              </w:rPr>
              <w:t xml:space="preserve">д. </w:t>
            </w:r>
            <w:r>
              <w:rPr>
                <w:rFonts w:ascii="Times New Roman" w:hAnsi="Times New Roman" w:cs="Times New Roman"/>
                <w:sz w:val="24"/>
                <w:szCs w:val="24"/>
              </w:rPr>
              <w:t xml:space="preserve">Старая </w:t>
            </w:r>
            <w:proofErr w:type="spellStart"/>
            <w:r>
              <w:rPr>
                <w:rFonts w:ascii="Times New Roman" w:hAnsi="Times New Roman" w:cs="Times New Roman"/>
                <w:sz w:val="24"/>
                <w:szCs w:val="24"/>
              </w:rPr>
              <w:t>Чекаевка</w:t>
            </w:r>
            <w:proofErr w:type="spellEnd"/>
          </w:p>
        </w:tc>
        <w:tc>
          <w:tcPr>
            <w:tcW w:w="1842" w:type="dxa"/>
            <w:tcBorders>
              <w:top w:val="single" w:sz="4" w:space="0" w:color="auto"/>
              <w:left w:val="single" w:sz="4" w:space="0" w:color="auto"/>
              <w:bottom w:val="single" w:sz="4" w:space="0" w:color="auto"/>
              <w:right w:val="single" w:sz="4" w:space="0" w:color="auto"/>
            </w:tcBorders>
          </w:tcPr>
          <w:p w14:paraId="2158A6AB"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0.87</w:t>
            </w:r>
          </w:p>
        </w:tc>
      </w:tr>
      <w:tr w:rsidR="00A94231" w:rsidRPr="00F92ED4" w14:paraId="67E414A5" w14:textId="77777777" w:rsidTr="00A94231">
        <w:tc>
          <w:tcPr>
            <w:tcW w:w="958" w:type="dxa"/>
            <w:tcBorders>
              <w:top w:val="single" w:sz="4" w:space="0" w:color="auto"/>
              <w:left w:val="single" w:sz="4" w:space="0" w:color="auto"/>
              <w:bottom w:val="single" w:sz="4" w:space="0" w:color="auto"/>
              <w:right w:val="single" w:sz="4" w:space="0" w:color="auto"/>
            </w:tcBorders>
          </w:tcPr>
          <w:p w14:paraId="233C9FBF"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67C937F4" w14:textId="77777777" w:rsidR="00A94231" w:rsidRPr="00F92ED4" w:rsidRDefault="00A94231" w:rsidP="00C22D12">
            <w:pPr>
              <w:tabs>
                <w:tab w:val="left" w:pos="5535"/>
              </w:tabs>
              <w:spacing w:after="0" w:line="240" w:lineRule="auto"/>
              <w:rPr>
                <w:rFonts w:ascii="Times New Roman" w:hAnsi="Times New Roman" w:cs="Times New Roman"/>
                <w:sz w:val="24"/>
                <w:szCs w:val="24"/>
              </w:rPr>
            </w:pPr>
            <w:proofErr w:type="spellStart"/>
            <w:proofErr w:type="gramStart"/>
            <w:r>
              <w:rPr>
                <w:rFonts w:ascii="Times New Roman" w:hAnsi="Times New Roman" w:cs="Times New Roman"/>
                <w:sz w:val="24"/>
                <w:szCs w:val="24"/>
              </w:rPr>
              <w:t>п</w:t>
            </w:r>
            <w:r w:rsidRPr="00A94231">
              <w:rPr>
                <w:rFonts w:ascii="Times New Roman" w:hAnsi="Times New Roman" w:cs="Times New Roman"/>
                <w:sz w:val="24"/>
                <w:szCs w:val="24"/>
              </w:rPr>
              <w:t>ер.Новый</w:t>
            </w:r>
            <w:proofErr w:type="spellEnd"/>
            <w:proofErr w:type="gramEnd"/>
            <w:r w:rsidRPr="00A94231">
              <w:rPr>
                <w:rFonts w:ascii="Times New Roman" w:hAnsi="Times New Roman" w:cs="Times New Roman"/>
                <w:sz w:val="24"/>
                <w:szCs w:val="24"/>
              </w:rPr>
              <w:t xml:space="preserve">, </w:t>
            </w:r>
            <w:r w:rsidR="00785261">
              <w:rPr>
                <w:rFonts w:ascii="Times New Roman" w:hAnsi="Times New Roman" w:cs="Times New Roman"/>
                <w:sz w:val="24"/>
                <w:szCs w:val="24"/>
              </w:rPr>
              <w:t xml:space="preserve">д. </w:t>
            </w:r>
            <w:r w:rsidRPr="00A94231">
              <w:rPr>
                <w:rFonts w:ascii="Times New Roman" w:hAnsi="Times New Roman" w:cs="Times New Roman"/>
                <w:sz w:val="24"/>
                <w:szCs w:val="24"/>
              </w:rPr>
              <w:t xml:space="preserve">Старая </w:t>
            </w:r>
            <w:proofErr w:type="spellStart"/>
            <w:r w:rsidRPr="00A94231">
              <w:rPr>
                <w:rFonts w:ascii="Times New Roman" w:hAnsi="Times New Roman" w:cs="Times New Roman"/>
                <w:sz w:val="24"/>
                <w:szCs w:val="24"/>
              </w:rPr>
              <w:t>Чекаевка</w:t>
            </w:r>
            <w:proofErr w:type="spellEnd"/>
          </w:p>
        </w:tc>
        <w:tc>
          <w:tcPr>
            <w:tcW w:w="1842" w:type="dxa"/>
            <w:tcBorders>
              <w:top w:val="single" w:sz="4" w:space="0" w:color="auto"/>
              <w:left w:val="single" w:sz="4" w:space="0" w:color="auto"/>
              <w:bottom w:val="single" w:sz="4" w:space="0" w:color="auto"/>
              <w:right w:val="single" w:sz="4" w:space="0" w:color="auto"/>
            </w:tcBorders>
          </w:tcPr>
          <w:p w14:paraId="2D74761D"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0.42</w:t>
            </w:r>
          </w:p>
        </w:tc>
      </w:tr>
      <w:tr w:rsidR="00A94231" w:rsidRPr="00F92ED4" w14:paraId="69EC412E" w14:textId="77777777" w:rsidTr="00A94231">
        <w:tc>
          <w:tcPr>
            <w:tcW w:w="958" w:type="dxa"/>
            <w:tcBorders>
              <w:top w:val="single" w:sz="4" w:space="0" w:color="auto"/>
              <w:left w:val="single" w:sz="4" w:space="0" w:color="auto"/>
              <w:bottom w:val="single" w:sz="4" w:space="0" w:color="auto"/>
              <w:right w:val="single" w:sz="4" w:space="0" w:color="auto"/>
            </w:tcBorders>
          </w:tcPr>
          <w:p w14:paraId="33F8DD2D" w14:textId="77777777" w:rsidR="00A94231" w:rsidRPr="00F92ED4" w:rsidRDefault="00A94231" w:rsidP="00A94231">
            <w:pPr>
              <w:widowControl w:val="0"/>
              <w:numPr>
                <w:ilvl w:val="0"/>
                <w:numId w:val="36"/>
              </w:numPr>
              <w:autoSpaceDE w:val="0"/>
              <w:autoSpaceDN w:val="0"/>
              <w:adjustRightInd w:val="0"/>
              <w:spacing w:after="0" w:line="240" w:lineRule="auto"/>
              <w:jc w:val="both"/>
              <w:rPr>
                <w:rFonts w:ascii="Times New Roman" w:hAnsi="Times New Roman" w:cs="Times New Roman"/>
                <w:sz w:val="24"/>
                <w:szCs w:val="24"/>
              </w:rPr>
            </w:pPr>
          </w:p>
        </w:tc>
        <w:tc>
          <w:tcPr>
            <w:tcW w:w="5988" w:type="dxa"/>
            <w:tcBorders>
              <w:top w:val="single" w:sz="4" w:space="0" w:color="auto"/>
              <w:left w:val="single" w:sz="4" w:space="0" w:color="auto"/>
              <w:bottom w:val="single" w:sz="4" w:space="0" w:color="auto"/>
              <w:right w:val="single" w:sz="4" w:space="0" w:color="auto"/>
            </w:tcBorders>
          </w:tcPr>
          <w:p w14:paraId="6D49DC04" w14:textId="77777777" w:rsidR="00A94231" w:rsidRPr="00F92ED4" w:rsidRDefault="009D0BE5" w:rsidP="00A94231">
            <w:pPr>
              <w:tabs>
                <w:tab w:val="left" w:pos="5535"/>
              </w:tabs>
              <w:spacing w:after="0" w:line="240" w:lineRule="auto"/>
              <w:rPr>
                <w:rFonts w:ascii="Times New Roman" w:hAnsi="Times New Roman" w:cs="Times New Roman"/>
                <w:sz w:val="24"/>
                <w:szCs w:val="24"/>
              </w:rPr>
            </w:pPr>
            <w:r>
              <w:rPr>
                <w:rFonts w:ascii="Times New Roman" w:hAnsi="Times New Roman" w:cs="Times New Roman"/>
                <w:sz w:val="24"/>
                <w:szCs w:val="24"/>
              </w:rPr>
              <w:t>п</w:t>
            </w:r>
            <w:r w:rsidRPr="009D0BE5">
              <w:rPr>
                <w:rFonts w:ascii="Times New Roman" w:hAnsi="Times New Roman" w:cs="Times New Roman"/>
                <w:sz w:val="24"/>
                <w:szCs w:val="24"/>
              </w:rPr>
              <w:t>ер.</w:t>
            </w:r>
            <w:r>
              <w:rPr>
                <w:rFonts w:ascii="Times New Roman" w:hAnsi="Times New Roman" w:cs="Times New Roman"/>
                <w:sz w:val="24"/>
                <w:szCs w:val="24"/>
              </w:rPr>
              <w:t xml:space="preserve"> </w:t>
            </w:r>
            <w:r w:rsidRPr="009D0BE5">
              <w:rPr>
                <w:rFonts w:ascii="Times New Roman" w:hAnsi="Times New Roman" w:cs="Times New Roman"/>
                <w:sz w:val="24"/>
                <w:szCs w:val="24"/>
              </w:rPr>
              <w:t>Афганский, с.</w:t>
            </w:r>
            <w:r>
              <w:rPr>
                <w:rFonts w:ascii="Times New Roman" w:hAnsi="Times New Roman" w:cs="Times New Roman"/>
                <w:sz w:val="24"/>
                <w:szCs w:val="24"/>
              </w:rPr>
              <w:t xml:space="preserve"> </w:t>
            </w:r>
            <w:proofErr w:type="spellStart"/>
            <w:r w:rsidRPr="009D0BE5">
              <w:rPr>
                <w:rFonts w:ascii="Times New Roman" w:hAnsi="Times New Roman" w:cs="Times New Roman"/>
                <w:sz w:val="24"/>
                <w:szCs w:val="24"/>
              </w:rPr>
              <w:t>Берсеневка</w:t>
            </w:r>
            <w:proofErr w:type="spellEnd"/>
          </w:p>
        </w:tc>
        <w:tc>
          <w:tcPr>
            <w:tcW w:w="1842" w:type="dxa"/>
            <w:tcBorders>
              <w:top w:val="single" w:sz="4" w:space="0" w:color="auto"/>
              <w:left w:val="single" w:sz="4" w:space="0" w:color="auto"/>
              <w:bottom w:val="single" w:sz="4" w:space="0" w:color="auto"/>
              <w:right w:val="single" w:sz="4" w:space="0" w:color="auto"/>
            </w:tcBorders>
          </w:tcPr>
          <w:p w14:paraId="458A6908" w14:textId="77777777" w:rsidR="00A94231" w:rsidRPr="00F92ED4" w:rsidRDefault="00A94231" w:rsidP="00C22D12">
            <w:pPr>
              <w:tabs>
                <w:tab w:val="left" w:pos="5535"/>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0.38</w:t>
            </w:r>
          </w:p>
        </w:tc>
      </w:tr>
    </w:tbl>
    <w:p w14:paraId="278D636B" w14:textId="77777777" w:rsidR="00C51C38" w:rsidRDefault="00C51C38" w:rsidP="00C51C38">
      <w:pPr>
        <w:pStyle w:val="10"/>
        <w:spacing w:after="240"/>
        <w:ind w:firstLine="851"/>
        <w:jc w:val="both"/>
        <w:rPr>
          <w:sz w:val="24"/>
          <w:szCs w:val="24"/>
        </w:rPr>
      </w:pPr>
      <w:bookmarkStart w:id="19" w:name="_Toc125969395"/>
      <w:bookmarkStart w:id="20" w:name="_Toc159312060"/>
      <w:r w:rsidRPr="007B4E15">
        <w:rPr>
          <w:sz w:val="24"/>
          <w:szCs w:val="24"/>
        </w:rPr>
        <w:t>2.</w:t>
      </w:r>
      <w:r w:rsidR="009662A9">
        <w:rPr>
          <w:sz w:val="24"/>
          <w:szCs w:val="24"/>
        </w:rPr>
        <w:t>8</w:t>
      </w:r>
      <w:r w:rsidRPr="007B4E15">
        <w:rPr>
          <w:sz w:val="24"/>
          <w:szCs w:val="24"/>
        </w:rPr>
        <w:t xml:space="preserve"> Инженерная инфраструктура.</w:t>
      </w:r>
      <w:bookmarkEnd w:id="19"/>
      <w:bookmarkEnd w:id="20"/>
    </w:p>
    <w:p w14:paraId="762BD450" w14:textId="77777777" w:rsidR="002C2F21" w:rsidRPr="00A27442" w:rsidRDefault="002C2F21" w:rsidP="002C2F21">
      <w:pPr>
        <w:shd w:val="clear" w:color="auto" w:fill="FFFFFF"/>
        <w:spacing w:after="0" w:line="240" w:lineRule="auto"/>
        <w:ind w:firstLine="851"/>
        <w:jc w:val="both"/>
        <w:textAlignment w:val="baseline"/>
        <w:rPr>
          <w:rFonts w:ascii="Times New Roman" w:eastAsia="Times New Roman" w:hAnsi="Times New Roman" w:cs="Times New Roman"/>
          <w:i/>
          <w:sz w:val="24"/>
          <w:szCs w:val="24"/>
        </w:rPr>
      </w:pPr>
      <w:r w:rsidRPr="00A27442">
        <w:rPr>
          <w:rFonts w:ascii="Times New Roman" w:eastAsia="Times New Roman" w:hAnsi="Times New Roman" w:cs="Times New Roman"/>
          <w:i/>
          <w:sz w:val="24"/>
          <w:szCs w:val="24"/>
        </w:rPr>
        <w:t>Таблица 2.</w:t>
      </w:r>
      <w:r w:rsidR="00E33760">
        <w:rPr>
          <w:rFonts w:ascii="Times New Roman" w:eastAsia="Times New Roman" w:hAnsi="Times New Roman" w:cs="Times New Roman"/>
          <w:i/>
          <w:sz w:val="24"/>
          <w:szCs w:val="24"/>
        </w:rPr>
        <w:t>8</w:t>
      </w:r>
      <w:r w:rsidRPr="00A27442">
        <w:rPr>
          <w:rFonts w:ascii="Times New Roman" w:eastAsia="Times New Roman" w:hAnsi="Times New Roman" w:cs="Times New Roman"/>
          <w:i/>
          <w:sz w:val="24"/>
          <w:szCs w:val="24"/>
        </w:rPr>
        <w:t xml:space="preserve">-1 Перечень объектов и расчетные показатели для объектов местного значения в области инженерной инфраструктуры, согласно </w:t>
      </w:r>
      <w:r w:rsidRPr="00A27442">
        <w:rPr>
          <w:rFonts w:ascii="Times New Roman" w:eastAsia="Times New Roman" w:hAnsi="Times New Roman" w:cs="Times New Roman"/>
          <w:bCs/>
          <w:i/>
          <w:sz w:val="24"/>
          <w:szCs w:val="24"/>
        </w:rPr>
        <w:t>Региональным нормативам градостроительного проектирования Республики Мордовия, утверждены постановлением Правительства Республики Мордовия от 8 августа 2016 года N 409.</w:t>
      </w:r>
      <w:r w:rsidRPr="00A27442">
        <w:rPr>
          <w:rFonts w:ascii="Times New Roman" w:eastAsia="Times New Roman" w:hAnsi="Times New Roman" w:cs="Times New Roman"/>
          <w:i/>
          <w:sz w:val="24"/>
          <w:szCs w:val="24"/>
        </w:rPr>
        <w:t xml:space="preserve">  </w:t>
      </w:r>
    </w:p>
    <w:tbl>
      <w:tblPr>
        <w:tblW w:w="0" w:type="auto"/>
        <w:tblCellMar>
          <w:left w:w="0" w:type="dxa"/>
          <w:right w:w="0" w:type="dxa"/>
        </w:tblCellMar>
        <w:tblLook w:val="04A0" w:firstRow="1" w:lastRow="0" w:firstColumn="1" w:lastColumn="0" w:noHBand="0" w:noVBand="1"/>
      </w:tblPr>
      <w:tblGrid>
        <w:gridCol w:w="556"/>
        <w:gridCol w:w="2446"/>
        <w:gridCol w:w="2441"/>
        <w:gridCol w:w="1265"/>
        <w:gridCol w:w="1746"/>
        <w:gridCol w:w="1326"/>
      </w:tblGrid>
      <w:tr w:rsidR="002C2F21" w:rsidRPr="00A27442" w14:paraId="7DFB20FA" w14:textId="77777777" w:rsidTr="005C74FE">
        <w:trPr>
          <w:trHeight w:val="15"/>
        </w:trPr>
        <w:tc>
          <w:tcPr>
            <w:tcW w:w="554" w:type="dxa"/>
            <w:tcBorders>
              <w:top w:val="nil"/>
              <w:left w:val="nil"/>
              <w:bottom w:val="nil"/>
              <w:right w:val="nil"/>
            </w:tcBorders>
            <w:shd w:val="clear" w:color="auto" w:fill="auto"/>
            <w:hideMark/>
          </w:tcPr>
          <w:p w14:paraId="0A7CF61B"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2957" w:type="dxa"/>
            <w:tcBorders>
              <w:top w:val="nil"/>
              <w:left w:val="nil"/>
              <w:bottom w:val="nil"/>
              <w:right w:val="nil"/>
            </w:tcBorders>
            <w:shd w:val="clear" w:color="auto" w:fill="auto"/>
            <w:hideMark/>
          </w:tcPr>
          <w:p w14:paraId="76FA12CB"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2402" w:type="dxa"/>
            <w:tcBorders>
              <w:top w:val="nil"/>
              <w:left w:val="nil"/>
              <w:bottom w:val="nil"/>
              <w:right w:val="nil"/>
            </w:tcBorders>
            <w:shd w:val="clear" w:color="auto" w:fill="auto"/>
            <w:hideMark/>
          </w:tcPr>
          <w:p w14:paraId="72AFDD4B"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1294" w:type="dxa"/>
            <w:tcBorders>
              <w:top w:val="nil"/>
              <w:left w:val="nil"/>
              <w:bottom w:val="nil"/>
              <w:right w:val="nil"/>
            </w:tcBorders>
            <w:shd w:val="clear" w:color="auto" w:fill="auto"/>
            <w:hideMark/>
          </w:tcPr>
          <w:p w14:paraId="5FC987A5"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2033" w:type="dxa"/>
            <w:tcBorders>
              <w:top w:val="nil"/>
              <w:left w:val="nil"/>
              <w:bottom w:val="nil"/>
              <w:right w:val="nil"/>
            </w:tcBorders>
            <w:shd w:val="clear" w:color="auto" w:fill="auto"/>
            <w:hideMark/>
          </w:tcPr>
          <w:p w14:paraId="5165B974"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1478" w:type="dxa"/>
            <w:tcBorders>
              <w:top w:val="nil"/>
              <w:left w:val="nil"/>
              <w:bottom w:val="nil"/>
              <w:right w:val="nil"/>
            </w:tcBorders>
            <w:shd w:val="clear" w:color="auto" w:fill="auto"/>
            <w:hideMark/>
          </w:tcPr>
          <w:p w14:paraId="4688824A" w14:textId="77777777" w:rsidR="002C2F21" w:rsidRPr="00A27442" w:rsidRDefault="002C2F21" w:rsidP="002C2F21">
            <w:pPr>
              <w:spacing w:after="0" w:line="240" w:lineRule="auto"/>
              <w:rPr>
                <w:rFonts w:ascii="Times New Roman" w:eastAsia="Times New Roman" w:hAnsi="Times New Roman" w:cs="Times New Roman"/>
                <w:sz w:val="24"/>
                <w:szCs w:val="24"/>
              </w:rPr>
            </w:pPr>
          </w:p>
        </w:tc>
      </w:tr>
      <w:tr w:rsidR="002C2F21" w:rsidRPr="00A27442" w14:paraId="31126470"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62D1DB1"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N </w:t>
            </w:r>
            <w:proofErr w:type="spellStart"/>
            <w:r w:rsidRPr="00A27442">
              <w:rPr>
                <w:rFonts w:ascii="Times New Roman" w:eastAsia="Times New Roman" w:hAnsi="Times New Roman" w:cs="Times New Roman"/>
                <w:sz w:val="24"/>
                <w:szCs w:val="24"/>
              </w:rPr>
              <w:t>пп</w:t>
            </w:r>
            <w:proofErr w:type="spellEnd"/>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BD8E758"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Наименование объекта</w:t>
            </w:r>
          </w:p>
        </w:tc>
        <w:tc>
          <w:tcPr>
            <w:tcW w:w="3696"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B2FDEDB"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Показатель минимально допустимого уровня обеспеченности</w:t>
            </w:r>
          </w:p>
        </w:tc>
        <w:tc>
          <w:tcPr>
            <w:tcW w:w="3511" w:type="dxa"/>
            <w:gridSpan w:val="2"/>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68540C4"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Показатель максимально допустимого уровня территориальной доступности</w:t>
            </w:r>
          </w:p>
        </w:tc>
      </w:tr>
      <w:tr w:rsidR="002C2F21" w:rsidRPr="00A27442" w14:paraId="3A77BE75"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9A3F03C"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143F595" w14:textId="77777777" w:rsidR="002C2F21" w:rsidRPr="00A27442" w:rsidRDefault="002C2F21" w:rsidP="002C2F21">
            <w:pPr>
              <w:spacing w:after="0" w:line="240" w:lineRule="auto"/>
              <w:rPr>
                <w:rFonts w:ascii="Times New Roman" w:eastAsia="Times New Roman" w:hAnsi="Times New Roman" w:cs="Times New Roman"/>
                <w:sz w:val="24"/>
                <w:szCs w:val="24"/>
              </w:rPr>
            </w:pP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731090D"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единица измерения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F353335"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величина</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6FA38EB"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единица </w:t>
            </w:r>
            <w:r w:rsidRPr="00A27442">
              <w:rPr>
                <w:rFonts w:ascii="Times New Roman" w:eastAsia="Times New Roman" w:hAnsi="Times New Roman" w:cs="Times New Roman"/>
                <w:sz w:val="24"/>
                <w:szCs w:val="24"/>
              </w:rPr>
              <w:lastRenderedPageBreak/>
              <w:t>измерения</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8665FD8"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lastRenderedPageBreak/>
              <w:t>величина</w:t>
            </w:r>
          </w:p>
        </w:tc>
      </w:tr>
      <w:tr w:rsidR="002C2F21" w:rsidRPr="00A27442" w14:paraId="37A24AA8"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ED251F1"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59E5050"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электроснабжения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57BC4A9"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электропотребление, кВт &lt;*&gt; ч/год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83458B2"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2400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B3B5B37"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F270973"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20</w:t>
            </w:r>
          </w:p>
        </w:tc>
      </w:tr>
      <w:tr w:rsidR="002C2F21" w:rsidRPr="00A27442" w14:paraId="2D2D7DBF"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816EC9D"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2.</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2803E37"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Объекты, относящиеся к области тепло- и </w:t>
            </w:r>
            <w:proofErr w:type="gramStart"/>
            <w:r w:rsidRPr="00A27442">
              <w:rPr>
                <w:rFonts w:ascii="Times New Roman" w:eastAsia="Times New Roman" w:hAnsi="Times New Roman" w:cs="Times New Roman"/>
                <w:sz w:val="24"/>
                <w:szCs w:val="24"/>
              </w:rPr>
              <w:t>газо- снабжения</w:t>
            </w:r>
            <w:proofErr w:type="gramEnd"/>
            <w:r w:rsidRPr="00A27442">
              <w:rPr>
                <w:rFonts w:ascii="Times New Roman" w:eastAsia="Times New Roman" w:hAnsi="Times New Roman" w:cs="Times New Roman"/>
                <w:sz w:val="24"/>
                <w:szCs w:val="24"/>
              </w:rPr>
              <w:t xml:space="preserve">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CDFB580"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 xml:space="preserve">тепло- газо- снабжение, </w:t>
            </w:r>
            <w:proofErr w:type="gramStart"/>
            <w:r w:rsidRPr="00A27442">
              <w:rPr>
                <w:rFonts w:ascii="Times New Roman" w:eastAsia="Times New Roman" w:hAnsi="Times New Roman" w:cs="Times New Roman"/>
                <w:sz w:val="24"/>
                <w:szCs w:val="24"/>
              </w:rPr>
              <w:t>м(</w:t>
            </w:r>
            <w:proofErr w:type="gramEnd"/>
            <w:r w:rsidRPr="00A27442">
              <w:rPr>
                <w:rFonts w:ascii="Times New Roman" w:eastAsia="Times New Roman" w:hAnsi="Times New Roman" w:cs="Times New Roman"/>
                <w:sz w:val="24"/>
                <w:szCs w:val="24"/>
              </w:rPr>
              <w:t>3)/год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D42AA18"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120</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1843636"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82060C7"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10</w:t>
            </w:r>
          </w:p>
        </w:tc>
      </w:tr>
      <w:tr w:rsidR="002C2F21" w:rsidRPr="00A27442" w14:paraId="426FE2DA"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453DDEDB"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3.</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719B428F"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водоснабжения населения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C556155"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водоснабжение, л/</w:t>
            </w:r>
            <w:proofErr w:type="spellStart"/>
            <w:r w:rsidRPr="00A27442">
              <w:rPr>
                <w:rFonts w:ascii="Times New Roman" w:eastAsia="Times New Roman" w:hAnsi="Times New Roman" w:cs="Times New Roman"/>
                <w:sz w:val="24"/>
                <w:szCs w:val="24"/>
              </w:rPr>
              <w:t>сут</w:t>
            </w:r>
            <w:proofErr w:type="spellEnd"/>
            <w:r w:rsidRPr="00A27442">
              <w:rPr>
                <w:rFonts w:ascii="Times New Roman" w:eastAsia="Times New Roman" w:hAnsi="Times New Roman" w:cs="Times New Roman"/>
                <w:sz w:val="24"/>
                <w:szCs w:val="24"/>
              </w:rPr>
              <w:t>. на 1 человека</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283DD9C"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115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7D97A85"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2D3E19C8"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5</w:t>
            </w:r>
          </w:p>
        </w:tc>
      </w:tr>
      <w:tr w:rsidR="002C2F21" w:rsidRPr="00A27442" w14:paraId="3E427A98" w14:textId="77777777" w:rsidTr="005C74FE">
        <w:tc>
          <w:tcPr>
            <w:tcW w:w="55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95E8CD3" w14:textId="77777777" w:rsidR="002C2F21" w:rsidRPr="00A27442" w:rsidRDefault="002C2F21" w:rsidP="002C2F21">
            <w:pPr>
              <w:spacing w:after="0" w:line="240" w:lineRule="auto"/>
              <w:jc w:val="center"/>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4.</w:t>
            </w:r>
          </w:p>
        </w:tc>
        <w:tc>
          <w:tcPr>
            <w:tcW w:w="2957"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B4D6D5F"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Объекты, относящиеся к области водоотведения</w:t>
            </w:r>
          </w:p>
        </w:tc>
        <w:tc>
          <w:tcPr>
            <w:tcW w:w="2402"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04698C83"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водоотведение, % от водопотребления</w:t>
            </w:r>
          </w:p>
        </w:tc>
        <w:tc>
          <w:tcPr>
            <w:tcW w:w="1294"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60403D81"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45</w:t>
            </w:r>
          </w:p>
        </w:tc>
        <w:tc>
          <w:tcPr>
            <w:tcW w:w="2033"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1B845562"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ширина отступа от линий до зданий и сооружений, м</w:t>
            </w:r>
          </w:p>
        </w:tc>
        <w:tc>
          <w:tcPr>
            <w:tcW w:w="147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3ECC4A12" w14:textId="77777777" w:rsidR="002C2F21" w:rsidRPr="00A27442" w:rsidRDefault="002C2F21" w:rsidP="002C2F21">
            <w:pPr>
              <w:spacing w:after="0" w:line="240" w:lineRule="auto"/>
              <w:textAlignment w:val="baseline"/>
              <w:rPr>
                <w:rFonts w:ascii="Times New Roman" w:eastAsia="Times New Roman" w:hAnsi="Times New Roman" w:cs="Times New Roman"/>
                <w:sz w:val="24"/>
                <w:szCs w:val="24"/>
              </w:rPr>
            </w:pPr>
            <w:r w:rsidRPr="00A27442">
              <w:rPr>
                <w:rFonts w:ascii="Times New Roman" w:eastAsia="Times New Roman" w:hAnsi="Times New Roman" w:cs="Times New Roman"/>
                <w:sz w:val="24"/>
                <w:szCs w:val="24"/>
              </w:rPr>
              <w:t>5</w:t>
            </w:r>
          </w:p>
        </w:tc>
      </w:tr>
    </w:tbl>
    <w:p w14:paraId="1765DBD5" w14:textId="77777777" w:rsidR="002C2F21" w:rsidRDefault="002C2F21" w:rsidP="00C51C38">
      <w:pPr>
        <w:spacing w:after="0"/>
        <w:ind w:firstLine="851"/>
        <w:jc w:val="both"/>
        <w:rPr>
          <w:rFonts w:ascii="Times New Roman" w:hAnsi="Times New Roman" w:cs="Times New Roman"/>
          <w:spacing w:val="2"/>
          <w:sz w:val="24"/>
          <w:szCs w:val="24"/>
        </w:rPr>
      </w:pPr>
    </w:p>
    <w:p w14:paraId="39AF4036" w14:textId="77777777" w:rsidR="002C2F21" w:rsidRPr="00726BC0" w:rsidRDefault="002C2F21" w:rsidP="00EA539F">
      <w:pPr>
        <w:pStyle w:val="20"/>
        <w:ind w:firstLine="851"/>
      </w:pPr>
      <w:bookmarkStart w:id="21" w:name="_Toc159312061"/>
      <w:r w:rsidRPr="006610AE">
        <w:rPr>
          <w:sz w:val="24"/>
        </w:rPr>
        <w:t>Водоснабжение</w:t>
      </w:r>
      <w:bookmarkEnd w:id="21"/>
    </w:p>
    <w:p w14:paraId="133F3C8C" w14:textId="77777777" w:rsidR="00E61D69" w:rsidRPr="00E33760" w:rsidRDefault="00E61D69" w:rsidP="00E33760">
      <w:pPr>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 xml:space="preserve">Источниками водоснабжения муниципального образования </w:t>
      </w:r>
      <w:r w:rsidR="009B0B61" w:rsidRPr="00E33760">
        <w:rPr>
          <w:rFonts w:ascii="Times New Roman" w:hAnsi="Times New Roman" w:cs="Times New Roman"/>
          <w:sz w:val="24"/>
          <w:szCs w:val="24"/>
          <w:lang w:bidi="ru-RU"/>
        </w:rPr>
        <w:t>Берсенев</w:t>
      </w:r>
      <w:r w:rsidRPr="00E33760">
        <w:rPr>
          <w:rFonts w:ascii="Times New Roman" w:hAnsi="Times New Roman" w:cs="Times New Roman"/>
          <w:sz w:val="24"/>
          <w:szCs w:val="24"/>
          <w:lang w:bidi="ru-RU"/>
        </w:rPr>
        <w:t>ское сельское поселения являются ресурсы поверхностных и подземных вод.</w:t>
      </w:r>
    </w:p>
    <w:p w14:paraId="7C029408" w14:textId="77777777" w:rsidR="00E61D69" w:rsidRPr="00E33760" w:rsidRDefault="00E61D69" w:rsidP="00E33760">
      <w:pPr>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На территории МО водоснабжение осуществляется от артезианских скважин через водопроводную сеть потребителям.</w:t>
      </w:r>
    </w:p>
    <w:p w14:paraId="09F5FA8F" w14:textId="77777777" w:rsidR="00E61D69" w:rsidRPr="00E33760" w:rsidRDefault="00E61D69" w:rsidP="00E33760">
      <w:pPr>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Водоснабжение населенных пунктов организовано от:</w:t>
      </w:r>
    </w:p>
    <w:p w14:paraId="3C99F8F8" w14:textId="77777777" w:rsidR="00E61D69" w:rsidRPr="00E33760" w:rsidRDefault="00E61D69" w:rsidP="00E33760">
      <w:pPr>
        <w:widowControl w:val="0"/>
        <w:numPr>
          <w:ilvl w:val="0"/>
          <w:numId w:val="13"/>
        </w:numPr>
        <w:tabs>
          <w:tab w:val="left" w:pos="267"/>
        </w:tabs>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централизованных систем, включающих водозаборные узлы и водопроводные сети;</w:t>
      </w:r>
    </w:p>
    <w:p w14:paraId="79F124B2" w14:textId="77777777" w:rsidR="00E61D69" w:rsidRPr="00E33760" w:rsidRDefault="00E61D69" w:rsidP="00E33760">
      <w:pPr>
        <w:widowControl w:val="0"/>
        <w:numPr>
          <w:ilvl w:val="0"/>
          <w:numId w:val="13"/>
        </w:numPr>
        <w:tabs>
          <w:tab w:val="left" w:pos="272"/>
        </w:tabs>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децентрализованных источников - одиночных скважин мелкого заложения, шахтных и буровых колодцев.</w:t>
      </w:r>
    </w:p>
    <w:p w14:paraId="3319C25E" w14:textId="77777777" w:rsidR="00E61D69" w:rsidRPr="00E33760" w:rsidRDefault="00E61D69" w:rsidP="00E33760">
      <w:pPr>
        <w:spacing w:after="0"/>
        <w:ind w:firstLine="851"/>
        <w:jc w:val="both"/>
        <w:rPr>
          <w:rFonts w:ascii="Times New Roman" w:hAnsi="Times New Roman" w:cs="Times New Roman"/>
          <w:sz w:val="24"/>
          <w:szCs w:val="24"/>
        </w:rPr>
      </w:pPr>
      <w:r w:rsidRPr="00E33760">
        <w:rPr>
          <w:rFonts w:ascii="Times New Roman" w:hAnsi="Times New Roman" w:cs="Times New Roman"/>
          <w:sz w:val="24"/>
          <w:szCs w:val="24"/>
          <w:lang w:bidi="ru-RU"/>
        </w:rPr>
        <w:t>Централизованное горячее водоснабжение на территории МО отсутствует. Нецентрализованное горячее водоснабжение осуществляется от индивидуальных водонагревателей.</w:t>
      </w:r>
    </w:p>
    <w:p w14:paraId="7E4253CE" w14:textId="77777777" w:rsidR="00E33760" w:rsidRPr="00E33760" w:rsidRDefault="00E33760" w:rsidP="00E33760">
      <w:pPr>
        <w:spacing w:after="0"/>
        <w:ind w:firstLine="851"/>
        <w:jc w:val="both"/>
        <w:rPr>
          <w:rFonts w:ascii="Times New Roman" w:hAnsi="Times New Roman" w:cs="Times New Roman"/>
          <w:sz w:val="24"/>
          <w:szCs w:val="24"/>
          <w:lang w:bidi="ru-RU"/>
        </w:rPr>
      </w:pPr>
      <w:r w:rsidRPr="00E33760">
        <w:rPr>
          <w:rFonts w:ascii="Times New Roman" w:eastAsia="TimesNewRomanPSMT" w:hAnsi="Times New Roman" w:cs="Times New Roman"/>
          <w:sz w:val="24"/>
          <w:szCs w:val="24"/>
        </w:rPr>
        <w:t>Обеспеченность населения питьевой водой Берсеневского сельского поселения осуществлена не в полном объеме. Для решения задач обеспечения каждого сельского дома питьевой водой в соответствии с нормами водопотребления необходимо выполнить значительный объем работ по реконструкции сетей и сооружений водоснабжения, строительству новых сетей и сооружений.</w:t>
      </w:r>
    </w:p>
    <w:p w14:paraId="519606DD" w14:textId="77777777" w:rsidR="00E33760" w:rsidRPr="00E33760" w:rsidRDefault="00E33760" w:rsidP="00785261">
      <w:pPr>
        <w:spacing w:after="0"/>
        <w:ind w:firstLine="851"/>
        <w:jc w:val="both"/>
        <w:rPr>
          <w:rFonts w:ascii="Times New Roman" w:hAnsi="Times New Roman" w:cs="Times New Roman"/>
          <w:sz w:val="24"/>
          <w:szCs w:val="24"/>
          <w:shd w:val="clear" w:color="auto" w:fill="FFFFFF"/>
        </w:rPr>
      </w:pPr>
      <w:r w:rsidRPr="00E33760">
        <w:rPr>
          <w:rFonts w:ascii="Times New Roman" w:hAnsi="Times New Roman" w:cs="Times New Roman"/>
          <w:sz w:val="24"/>
          <w:szCs w:val="24"/>
          <w:shd w:val="clear" w:color="auto" w:fill="FFFFFF"/>
        </w:rPr>
        <w:t>На территории Берсеневского сельского поселения действует 7 артезианских водозаборов и станция подачи воды II уровня МП «Горводоканал». Основным оборудованием являются погружные насосы ЭЦВ6-10-180, ЭЦВ6-4,5-140, ЭЦВ6-10-235.</w:t>
      </w:r>
    </w:p>
    <w:p w14:paraId="03921E09" w14:textId="77777777" w:rsidR="00E33760" w:rsidRPr="00E33760" w:rsidRDefault="00E33760" w:rsidP="00E33760">
      <w:pPr>
        <w:tabs>
          <w:tab w:val="left" w:pos="567"/>
        </w:tabs>
        <w:spacing w:before="240" w:after="0"/>
        <w:ind w:firstLine="851"/>
        <w:jc w:val="both"/>
        <w:rPr>
          <w:rFonts w:ascii="Times New Roman" w:hAnsi="Times New Roman" w:cs="Times New Roman"/>
          <w:i/>
          <w:sz w:val="24"/>
          <w:szCs w:val="24"/>
        </w:rPr>
      </w:pPr>
      <w:r w:rsidRPr="00E33760">
        <w:rPr>
          <w:rFonts w:ascii="Times New Roman" w:hAnsi="Times New Roman" w:cs="Times New Roman"/>
          <w:i/>
          <w:color w:val="000000"/>
          <w:sz w:val="24"/>
          <w:szCs w:val="24"/>
        </w:rPr>
        <w:lastRenderedPageBreak/>
        <w:t xml:space="preserve">Таблица </w:t>
      </w:r>
      <w:r w:rsidRPr="00E33760">
        <w:rPr>
          <w:rFonts w:ascii="Times New Roman" w:eastAsia="Times New Roman" w:hAnsi="Times New Roman" w:cs="Times New Roman"/>
          <w:i/>
          <w:sz w:val="24"/>
          <w:szCs w:val="24"/>
        </w:rPr>
        <w:t xml:space="preserve">2.8-2 </w:t>
      </w:r>
      <w:r w:rsidRPr="00E33760">
        <w:rPr>
          <w:rFonts w:ascii="Times New Roman" w:hAnsi="Times New Roman" w:cs="Times New Roman"/>
          <w:i/>
          <w:color w:val="000000"/>
          <w:sz w:val="24"/>
          <w:szCs w:val="24"/>
        </w:rPr>
        <w:t>- Артезианские скважины в Берсеневском сельском поселении</w:t>
      </w:r>
    </w:p>
    <w:tbl>
      <w:tblPr>
        <w:tblW w:w="9781"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hemeFill="background1"/>
        <w:tblLayout w:type="fixed"/>
        <w:tblCellMar>
          <w:top w:w="55" w:type="dxa"/>
          <w:left w:w="55" w:type="dxa"/>
          <w:bottom w:w="55" w:type="dxa"/>
          <w:right w:w="55" w:type="dxa"/>
        </w:tblCellMar>
        <w:tblLook w:val="0000" w:firstRow="0" w:lastRow="0" w:firstColumn="0" w:lastColumn="0" w:noHBand="0" w:noVBand="0"/>
      </w:tblPr>
      <w:tblGrid>
        <w:gridCol w:w="2552"/>
        <w:gridCol w:w="1276"/>
        <w:gridCol w:w="992"/>
        <w:gridCol w:w="1134"/>
        <w:gridCol w:w="1843"/>
        <w:gridCol w:w="1984"/>
      </w:tblGrid>
      <w:tr w:rsidR="00E33760" w:rsidRPr="00E33760" w14:paraId="5711AC41" w14:textId="77777777" w:rsidTr="00E33760">
        <w:trPr>
          <w:trHeight w:val="239"/>
          <w:tblHeader/>
        </w:trPr>
        <w:tc>
          <w:tcPr>
            <w:tcW w:w="2552" w:type="dxa"/>
            <w:shd w:val="clear" w:color="auto" w:fill="FFFFFF" w:themeFill="background1"/>
          </w:tcPr>
          <w:p w14:paraId="1796F944" w14:textId="77777777" w:rsidR="00E33760" w:rsidRPr="00E33760" w:rsidRDefault="00E33760" w:rsidP="00E33760">
            <w:pPr>
              <w:tabs>
                <w:tab w:val="left" w:pos="5535"/>
              </w:tabs>
              <w:spacing w:after="0" w:line="240" w:lineRule="auto"/>
              <w:ind w:firstLine="12"/>
              <w:jc w:val="center"/>
              <w:rPr>
                <w:rFonts w:ascii="Times New Roman" w:hAnsi="Times New Roman" w:cs="Times New Roman"/>
                <w:b/>
                <w:sz w:val="24"/>
                <w:szCs w:val="24"/>
              </w:rPr>
            </w:pPr>
            <w:r w:rsidRPr="00E33760">
              <w:rPr>
                <w:rFonts w:ascii="Times New Roman" w:hAnsi="Times New Roman" w:cs="Times New Roman"/>
                <w:b/>
                <w:sz w:val="24"/>
                <w:szCs w:val="24"/>
              </w:rPr>
              <w:t xml:space="preserve">Населенный </w:t>
            </w:r>
          </w:p>
          <w:p w14:paraId="15E56FCF" w14:textId="77777777" w:rsidR="00E33760" w:rsidRPr="00E33760" w:rsidRDefault="00E33760" w:rsidP="00E33760">
            <w:pPr>
              <w:tabs>
                <w:tab w:val="left" w:pos="5535"/>
              </w:tabs>
              <w:spacing w:after="0" w:line="240" w:lineRule="auto"/>
              <w:ind w:firstLine="12"/>
              <w:jc w:val="center"/>
              <w:rPr>
                <w:rFonts w:ascii="Times New Roman" w:hAnsi="Times New Roman" w:cs="Times New Roman"/>
                <w:b/>
                <w:sz w:val="24"/>
                <w:szCs w:val="24"/>
              </w:rPr>
            </w:pPr>
            <w:r w:rsidRPr="00E33760">
              <w:rPr>
                <w:rFonts w:ascii="Times New Roman" w:hAnsi="Times New Roman" w:cs="Times New Roman"/>
                <w:b/>
                <w:sz w:val="24"/>
                <w:szCs w:val="24"/>
              </w:rPr>
              <w:t>пункт</w:t>
            </w:r>
          </w:p>
        </w:tc>
        <w:tc>
          <w:tcPr>
            <w:tcW w:w="1276" w:type="dxa"/>
            <w:shd w:val="clear" w:color="auto" w:fill="FFFFFF" w:themeFill="background1"/>
          </w:tcPr>
          <w:p w14:paraId="1DFF2454" w14:textId="77777777" w:rsidR="00E33760" w:rsidRPr="00E33760" w:rsidRDefault="00E33760" w:rsidP="00785261">
            <w:pPr>
              <w:tabs>
                <w:tab w:val="left" w:pos="5535"/>
              </w:tabs>
              <w:spacing w:after="0" w:line="240" w:lineRule="auto"/>
              <w:ind w:firstLine="12"/>
              <w:jc w:val="center"/>
              <w:rPr>
                <w:rFonts w:ascii="Times New Roman" w:hAnsi="Times New Roman" w:cs="Times New Roman"/>
                <w:b/>
                <w:sz w:val="24"/>
                <w:szCs w:val="24"/>
              </w:rPr>
            </w:pPr>
            <w:r w:rsidRPr="00E33760">
              <w:rPr>
                <w:rFonts w:ascii="Times New Roman" w:hAnsi="Times New Roman" w:cs="Times New Roman"/>
                <w:b/>
                <w:sz w:val="24"/>
                <w:szCs w:val="24"/>
              </w:rPr>
              <w:t>№ Скважины</w:t>
            </w:r>
          </w:p>
        </w:tc>
        <w:tc>
          <w:tcPr>
            <w:tcW w:w="992" w:type="dxa"/>
            <w:tcBorders>
              <w:right w:val="single" w:sz="4" w:space="0" w:color="auto"/>
            </w:tcBorders>
            <w:shd w:val="clear" w:color="auto" w:fill="FFFFFF" w:themeFill="background1"/>
          </w:tcPr>
          <w:p w14:paraId="602172F8" w14:textId="77777777" w:rsidR="00E33760" w:rsidRPr="00E33760" w:rsidRDefault="00E33760" w:rsidP="00E33760">
            <w:pPr>
              <w:tabs>
                <w:tab w:val="left" w:pos="5535"/>
              </w:tabs>
              <w:spacing w:after="0" w:line="240" w:lineRule="auto"/>
              <w:jc w:val="center"/>
              <w:rPr>
                <w:rFonts w:ascii="Times New Roman" w:hAnsi="Times New Roman" w:cs="Times New Roman"/>
                <w:b/>
                <w:sz w:val="24"/>
                <w:szCs w:val="24"/>
              </w:rPr>
            </w:pPr>
            <w:r w:rsidRPr="00E33760">
              <w:rPr>
                <w:rFonts w:ascii="Times New Roman" w:hAnsi="Times New Roman" w:cs="Times New Roman"/>
                <w:b/>
                <w:sz w:val="24"/>
                <w:szCs w:val="24"/>
              </w:rPr>
              <w:t>Год бурения</w:t>
            </w:r>
          </w:p>
        </w:tc>
        <w:tc>
          <w:tcPr>
            <w:tcW w:w="1134" w:type="dxa"/>
            <w:tcBorders>
              <w:left w:val="single" w:sz="4" w:space="0" w:color="auto"/>
            </w:tcBorders>
            <w:shd w:val="clear" w:color="auto" w:fill="FFFFFF" w:themeFill="background1"/>
          </w:tcPr>
          <w:p w14:paraId="7E4486BB" w14:textId="77777777" w:rsidR="00E33760" w:rsidRPr="00E33760" w:rsidRDefault="00E33760" w:rsidP="00E33760">
            <w:pPr>
              <w:tabs>
                <w:tab w:val="left" w:pos="5535"/>
              </w:tabs>
              <w:spacing w:after="0" w:line="240" w:lineRule="auto"/>
              <w:jc w:val="center"/>
              <w:rPr>
                <w:rFonts w:ascii="Times New Roman" w:hAnsi="Times New Roman" w:cs="Times New Roman"/>
                <w:b/>
                <w:sz w:val="24"/>
                <w:szCs w:val="24"/>
              </w:rPr>
            </w:pPr>
            <w:r w:rsidRPr="00E33760">
              <w:rPr>
                <w:rFonts w:ascii="Times New Roman" w:hAnsi="Times New Roman" w:cs="Times New Roman"/>
                <w:b/>
                <w:sz w:val="24"/>
                <w:szCs w:val="24"/>
              </w:rPr>
              <w:t>Глубина скважины, м</w:t>
            </w:r>
          </w:p>
        </w:tc>
        <w:tc>
          <w:tcPr>
            <w:tcW w:w="1843" w:type="dxa"/>
            <w:tcBorders>
              <w:left w:val="single" w:sz="4" w:space="0" w:color="auto"/>
            </w:tcBorders>
            <w:shd w:val="clear" w:color="auto" w:fill="FFFFFF" w:themeFill="background1"/>
          </w:tcPr>
          <w:p w14:paraId="25F1B0B1" w14:textId="77777777" w:rsidR="00E33760" w:rsidRPr="00E33760" w:rsidRDefault="00E33760" w:rsidP="00E33760">
            <w:pPr>
              <w:tabs>
                <w:tab w:val="left" w:pos="5535"/>
              </w:tabs>
              <w:spacing w:after="0" w:line="240" w:lineRule="auto"/>
              <w:jc w:val="center"/>
              <w:rPr>
                <w:rFonts w:ascii="Times New Roman" w:hAnsi="Times New Roman" w:cs="Times New Roman"/>
                <w:b/>
                <w:sz w:val="24"/>
                <w:szCs w:val="24"/>
              </w:rPr>
            </w:pPr>
            <w:r w:rsidRPr="00E33760">
              <w:rPr>
                <w:rFonts w:ascii="Times New Roman" w:hAnsi="Times New Roman" w:cs="Times New Roman"/>
                <w:b/>
                <w:sz w:val="24"/>
                <w:szCs w:val="24"/>
              </w:rPr>
              <w:t>Состояние артезианской скважины</w:t>
            </w:r>
          </w:p>
        </w:tc>
        <w:tc>
          <w:tcPr>
            <w:tcW w:w="1984" w:type="dxa"/>
            <w:shd w:val="clear" w:color="auto" w:fill="FFFFFF" w:themeFill="background1"/>
          </w:tcPr>
          <w:p w14:paraId="44143A69" w14:textId="77777777" w:rsidR="00E33760" w:rsidRPr="00E33760" w:rsidRDefault="00E33760" w:rsidP="00E33760">
            <w:pPr>
              <w:tabs>
                <w:tab w:val="left" w:pos="5535"/>
              </w:tabs>
              <w:spacing w:after="0" w:line="240" w:lineRule="auto"/>
              <w:ind w:firstLine="12"/>
              <w:jc w:val="center"/>
              <w:rPr>
                <w:rFonts w:ascii="Times New Roman" w:hAnsi="Times New Roman" w:cs="Times New Roman"/>
                <w:b/>
                <w:sz w:val="24"/>
                <w:szCs w:val="24"/>
              </w:rPr>
            </w:pPr>
            <w:r w:rsidRPr="00E33760">
              <w:rPr>
                <w:rFonts w:ascii="Times New Roman" w:hAnsi="Times New Roman" w:cs="Times New Roman"/>
                <w:b/>
                <w:sz w:val="24"/>
                <w:szCs w:val="24"/>
              </w:rPr>
              <w:t>Обслуживание</w:t>
            </w:r>
          </w:p>
        </w:tc>
      </w:tr>
      <w:tr w:rsidR="00E33760" w:rsidRPr="00E33760" w14:paraId="01B739B3" w14:textId="77777777" w:rsidTr="00E33760">
        <w:trPr>
          <w:trHeight w:val="273"/>
        </w:trPr>
        <w:tc>
          <w:tcPr>
            <w:tcW w:w="2552" w:type="dxa"/>
            <w:shd w:val="clear" w:color="auto" w:fill="FFFFFF" w:themeFill="background1"/>
          </w:tcPr>
          <w:p w14:paraId="5C0A18D9"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Берсеневка</w:t>
            </w:r>
            <w:proofErr w:type="spellEnd"/>
            <w:r w:rsidRPr="00E33760">
              <w:rPr>
                <w:rFonts w:ascii="Times New Roman" w:hAnsi="Times New Roman" w:cs="Times New Roman"/>
                <w:sz w:val="24"/>
                <w:szCs w:val="24"/>
              </w:rPr>
              <w:t xml:space="preserve"> 300 м южнее села</w:t>
            </w:r>
          </w:p>
        </w:tc>
        <w:tc>
          <w:tcPr>
            <w:tcW w:w="1276" w:type="dxa"/>
            <w:shd w:val="clear" w:color="auto" w:fill="FFFFFF" w:themeFill="background1"/>
          </w:tcPr>
          <w:p w14:paraId="0A68118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2879</w:t>
            </w:r>
          </w:p>
        </w:tc>
        <w:tc>
          <w:tcPr>
            <w:tcW w:w="992" w:type="dxa"/>
            <w:tcBorders>
              <w:right w:val="single" w:sz="4" w:space="0" w:color="auto"/>
            </w:tcBorders>
            <w:shd w:val="clear" w:color="auto" w:fill="FFFFFF" w:themeFill="background1"/>
          </w:tcPr>
          <w:p w14:paraId="55743F14"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1985</w:t>
            </w:r>
          </w:p>
        </w:tc>
        <w:tc>
          <w:tcPr>
            <w:tcW w:w="1134" w:type="dxa"/>
            <w:tcBorders>
              <w:left w:val="single" w:sz="4" w:space="0" w:color="auto"/>
            </w:tcBorders>
            <w:shd w:val="clear" w:color="auto" w:fill="FFFFFF" w:themeFill="background1"/>
          </w:tcPr>
          <w:p w14:paraId="67A4CB7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196</w:t>
            </w:r>
          </w:p>
        </w:tc>
        <w:tc>
          <w:tcPr>
            <w:tcW w:w="1843" w:type="dxa"/>
            <w:tcBorders>
              <w:left w:val="single" w:sz="4" w:space="0" w:color="auto"/>
            </w:tcBorders>
            <w:shd w:val="clear" w:color="auto" w:fill="FFFFFF" w:themeFill="background1"/>
          </w:tcPr>
          <w:p w14:paraId="381E6EF8"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0293F8AA"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0A9A71B8" w14:textId="77777777" w:rsidTr="00E33760">
        <w:tc>
          <w:tcPr>
            <w:tcW w:w="2552" w:type="dxa"/>
            <w:shd w:val="clear" w:color="auto" w:fill="FFFFFF" w:themeFill="background1"/>
          </w:tcPr>
          <w:p w14:paraId="6D2D3463"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Берсеневка</w:t>
            </w:r>
            <w:proofErr w:type="spellEnd"/>
            <w:r w:rsidRPr="00E33760">
              <w:rPr>
                <w:rFonts w:ascii="Times New Roman" w:hAnsi="Times New Roman" w:cs="Times New Roman"/>
                <w:sz w:val="24"/>
                <w:szCs w:val="24"/>
              </w:rPr>
              <w:t xml:space="preserve"> 250 м южнее села</w:t>
            </w:r>
          </w:p>
        </w:tc>
        <w:tc>
          <w:tcPr>
            <w:tcW w:w="1276" w:type="dxa"/>
            <w:shd w:val="clear" w:color="auto" w:fill="FFFFFF" w:themeFill="background1"/>
          </w:tcPr>
          <w:p w14:paraId="7A3F98D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1979</w:t>
            </w:r>
          </w:p>
        </w:tc>
        <w:tc>
          <w:tcPr>
            <w:tcW w:w="992" w:type="dxa"/>
            <w:tcBorders>
              <w:right w:val="single" w:sz="4" w:space="0" w:color="auto"/>
            </w:tcBorders>
            <w:shd w:val="clear" w:color="auto" w:fill="FFFFFF" w:themeFill="background1"/>
          </w:tcPr>
          <w:p w14:paraId="74D680FC"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1978</w:t>
            </w:r>
          </w:p>
        </w:tc>
        <w:tc>
          <w:tcPr>
            <w:tcW w:w="1134" w:type="dxa"/>
            <w:tcBorders>
              <w:left w:val="single" w:sz="4" w:space="0" w:color="auto"/>
            </w:tcBorders>
            <w:shd w:val="clear" w:color="auto" w:fill="FFFFFF" w:themeFill="background1"/>
          </w:tcPr>
          <w:p w14:paraId="641F3583"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200</w:t>
            </w:r>
          </w:p>
        </w:tc>
        <w:tc>
          <w:tcPr>
            <w:tcW w:w="1843" w:type="dxa"/>
            <w:tcBorders>
              <w:left w:val="single" w:sz="4" w:space="0" w:color="auto"/>
            </w:tcBorders>
            <w:shd w:val="clear" w:color="auto" w:fill="FFFFFF" w:themeFill="background1"/>
          </w:tcPr>
          <w:p w14:paraId="1C54C712"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7B65C744"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1B99D20D" w14:textId="77777777" w:rsidTr="00E33760">
        <w:trPr>
          <w:trHeight w:val="214"/>
        </w:trPr>
        <w:tc>
          <w:tcPr>
            <w:tcW w:w="2552" w:type="dxa"/>
            <w:shd w:val="clear" w:color="auto" w:fill="FFFFFF" w:themeFill="background1"/>
          </w:tcPr>
          <w:p w14:paraId="6209569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proofErr w:type="spellStart"/>
            <w:r w:rsidRPr="00E33760">
              <w:rPr>
                <w:rFonts w:ascii="Times New Roman" w:hAnsi="Times New Roman" w:cs="Times New Roman"/>
                <w:sz w:val="24"/>
                <w:szCs w:val="24"/>
              </w:rPr>
              <w:t>п.Звездный</w:t>
            </w:r>
            <w:proofErr w:type="spellEnd"/>
          </w:p>
        </w:tc>
        <w:tc>
          <w:tcPr>
            <w:tcW w:w="1276" w:type="dxa"/>
            <w:shd w:val="clear" w:color="auto" w:fill="FFFFFF" w:themeFill="background1"/>
          </w:tcPr>
          <w:p w14:paraId="1B4CBCC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3387</w:t>
            </w:r>
          </w:p>
        </w:tc>
        <w:tc>
          <w:tcPr>
            <w:tcW w:w="992" w:type="dxa"/>
            <w:tcBorders>
              <w:right w:val="single" w:sz="4" w:space="0" w:color="auto"/>
            </w:tcBorders>
            <w:shd w:val="clear" w:color="auto" w:fill="FFFFFF" w:themeFill="background1"/>
          </w:tcPr>
          <w:p w14:paraId="69F2B572"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1982</w:t>
            </w:r>
          </w:p>
        </w:tc>
        <w:tc>
          <w:tcPr>
            <w:tcW w:w="1134" w:type="dxa"/>
            <w:tcBorders>
              <w:left w:val="single" w:sz="4" w:space="0" w:color="auto"/>
            </w:tcBorders>
            <w:shd w:val="clear" w:color="auto" w:fill="FFFFFF" w:themeFill="background1"/>
          </w:tcPr>
          <w:p w14:paraId="1F27B520"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156</w:t>
            </w:r>
          </w:p>
        </w:tc>
        <w:tc>
          <w:tcPr>
            <w:tcW w:w="1843" w:type="dxa"/>
            <w:tcBorders>
              <w:left w:val="single" w:sz="4" w:space="0" w:color="auto"/>
            </w:tcBorders>
            <w:shd w:val="clear" w:color="auto" w:fill="FFFFFF" w:themeFill="background1"/>
          </w:tcPr>
          <w:p w14:paraId="515C56E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5E7DCFCD"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687AB943" w14:textId="77777777" w:rsidTr="00E33760">
        <w:tc>
          <w:tcPr>
            <w:tcW w:w="2552" w:type="dxa"/>
            <w:shd w:val="clear" w:color="auto" w:fill="FFFFFF" w:themeFill="background1"/>
          </w:tcPr>
          <w:p w14:paraId="771C09B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proofErr w:type="spellStart"/>
            <w:r w:rsidRPr="00E33760">
              <w:rPr>
                <w:rFonts w:ascii="Times New Roman" w:hAnsi="Times New Roman" w:cs="Times New Roman"/>
                <w:sz w:val="24"/>
                <w:szCs w:val="24"/>
              </w:rPr>
              <w:t>п.Звездный</w:t>
            </w:r>
            <w:proofErr w:type="spellEnd"/>
          </w:p>
        </w:tc>
        <w:tc>
          <w:tcPr>
            <w:tcW w:w="1276" w:type="dxa"/>
            <w:shd w:val="clear" w:color="auto" w:fill="FFFFFF" w:themeFill="background1"/>
          </w:tcPr>
          <w:p w14:paraId="09AEDA1A"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2303</w:t>
            </w:r>
          </w:p>
        </w:tc>
        <w:tc>
          <w:tcPr>
            <w:tcW w:w="992" w:type="dxa"/>
            <w:tcBorders>
              <w:right w:val="single" w:sz="4" w:space="0" w:color="auto"/>
            </w:tcBorders>
            <w:shd w:val="clear" w:color="auto" w:fill="FFFFFF" w:themeFill="background1"/>
          </w:tcPr>
          <w:p w14:paraId="13F1D8B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1985</w:t>
            </w:r>
          </w:p>
        </w:tc>
        <w:tc>
          <w:tcPr>
            <w:tcW w:w="1134" w:type="dxa"/>
            <w:tcBorders>
              <w:left w:val="single" w:sz="4" w:space="0" w:color="auto"/>
            </w:tcBorders>
            <w:shd w:val="clear" w:color="auto" w:fill="FFFFFF" w:themeFill="background1"/>
          </w:tcPr>
          <w:p w14:paraId="4013799C"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170</w:t>
            </w:r>
          </w:p>
        </w:tc>
        <w:tc>
          <w:tcPr>
            <w:tcW w:w="1843" w:type="dxa"/>
            <w:tcBorders>
              <w:left w:val="single" w:sz="4" w:space="0" w:color="auto"/>
              <w:bottom w:val="single" w:sz="4" w:space="0" w:color="auto"/>
            </w:tcBorders>
            <w:shd w:val="clear" w:color="auto" w:fill="FFFFFF" w:themeFill="background1"/>
          </w:tcPr>
          <w:p w14:paraId="462D380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4FCC3785"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16265DD7" w14:textId="77777777" w:rsidTr="00E33760">
        <w:tc>
          <w:tcPr>
            <w:tcW w:w="2552" w:type="dxa"/>
            <w:shd w:val="clear" w:color="auto" w:fill="FFFFFF" w:themeFill="background1"/>
          </w:tcPr>
          <w:p w14:paraId="4722384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proofErr w:type="spellStart"/>
            <w:r w:rsidRPr="00E33760">
              <w:rPr>
                <w:rFonts w:ascii="Times New Roman" w:hAnsi="Times New Roman" w:cs="Times New Roman"/>
                <w:sz w:val="24"/>
                <w:szCs w:val="24"/>
              </w:rPr>
              <w:t>п.Звездный</w:t>
            </w:r>
            <w:proofErr w:type="spellEnd"/>
          </w:p>
        </w:tc>
        <w:tc>
          <w:tcPr>
            <w:tcW w:w="1276" w:type="dxa"/>
            <w:shd w:val="clear" w:color="auto" w:fill="FFFFFF" w:themeFill="background1"/>
          </w:tcPr>
          <w:p w14:paraId="06D5B5B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593365</w:t>
            </w:r>
          </w:p>
        </w:tc>
        <w:tc>
          <w:tcPr>
            <w:tcW w:w="992" w:type="dxa"/>
            <w:tcBorders>
              <w:right w:val="single" w:sz="4" w:space="0" w:color="auto"/>
            </w:tcBorders>
            <w:shd w:val="clear" w:color="auto" w:fill="FFFFFF" w:themeFill="background1"/>
          </w:tcPr>
          <w:p w14:paraId="4FA8F09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1994</w:t>
            </w:r>
          </w:p>
        </w:tc>
        <w:tc>
          <w:tcPr>
            <w:tcW w:w="1134" w:type="dxa"/>
            <w:tcBorders>
              <w:left w:val="single" w:sz="4" w:space="0" w:color="auto"/>
            </w:tcBorders>
            <w:shd w:val="clear" w:color="auto" w:fill="FFFFFF" w:themeFill="background1"/>
          </w:tcPr>
          <w:p w14:paraId="1F23ADA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220</w:t>
            </w:r>
          </w:p>
        </w:tc>
        <w:tc>
          <w:tcPr>
            <w:tcW w:w="1843" w:type="dxa"/>
            <w:tcBorders>
              <w:top w:val="single" w:sz="4" w:space="0" w:color="auto"/>
              <w:left w:val="single" w:sz="4" w:space="0" w:color="auto"/>
            </w:tcBorders>
            <w:shd w:val="clear" w:color="auto" w:fill="FFFFFF" w:themeFill="background1"/>
          </w:tcPr>
          <w:p w14:paraId="36C98163"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6B7582C3"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56C3D912" w14:textId="77777777" w:rsidTr="00E33760">
        <w:tc>
          <w:tcPr>
            <w:tcW w:w="2552" w:type="dxa"/>
            <w:shd w:val="clear" w:color="auto" w:fill="FFFFFF" w:themeFill="background1"/>
          </w:tcPr>
          <w:p w14:paraId="58EAC344"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в 1,3 км с-в села</w:t>
            </w:r>
          </w:p>
        </w:tc>
        <w:tc>
          <w:tcPr>
            <w:tcW w:w="1276" w:type="dxa"/>
            <w:shd w:val="clear" w:color="auto" w:fill="FFFFFF" w:themeFill="background1"/>
          </w:tcPr>
          <w:p w14:paraId="4151F074"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w:t>
            </w:r>
          </w:p>
        </w:tc>
        <w:tc>
          <w:tcPr>
            <w:tcW w:w="992" w:type="dxa"/>
            <w:tcBorders>
              <w:right w:val="single" w:sz="4" w:space="0" w:color="auto"/>
            </w:tcBorders>
            <w:shd w:val="clear" w:color="auto" w:fill="FFFFFF" w:themeFill="background1"/>
          </w:tcPr>
          <w:p w14:paraId="7F82696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1968</w:t>
            </w:r>
          </w:p>
        </w:tc>
        <w:tc>
          <w:tcPr>
            <w:tcW w:w="1134" w:type="dxa"/>
            <w:tcBorders>
              <w:left w:val="single" w:sz="4" w:space="0" w:color="auto"/>
            </w:tcBorders>
            <w:shd w:val="clear" w:color="auto" w:fill="FFFFFF" w:themeFill="background1"/>
          </w:tcPr>
          <w:p w14:paraId="4913924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170</w:t>
            </w:r>
          </w:p>
        </w:tc>
        <w:tc>
          <w:tcPr>
            <w:tcW w:w="1843" w:type="dxa"/>
            <w:tcBorders>
              <w:left w:val="single" w:sz="4" w:space="0" w:color="auto"/>
            </w:tcBorders>
            <w:shd w:val="clear" w:color="auto" w:fill="FFFFFF" w:themeFill="background1"/>
          </w:tcPr>
          <w:p w14:paraId="0EDE93AB"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0BD3C89D"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35B112D8" w14:textId="77777777" w:rsidTr="00E33760">
        <w:tc>
          <w:tcPr>
            <w:tcW w:w="2552" w:type="dxa"/>
            <w:shd w:val="clear" w:color="auto" w:fill="FFFFFF" w:themeFill="background1"/>
          </w:tcPr>
          <w:p w14:paraId="326B5D8F" w14:textId="77777777" w:rsidR="00E33760" w:rsidRPr="00E33760" w:rsidRDefault="00E33760" w:rsidP="00E33760">
            <w:pPr>
              <w:spacing w:after="0" w:line="240" w:lineRule="auto"/>
              <w:jc w:val="center"/>
              <w:rPr>
                <w:rFonts w:ascii="Times New Roman" w:hAnsi="Times New Roman" w:cs="Times New Roman"/>
                <w:sz w:val="24"/>
                <w:szCs w:val="24"/>
                <w:highlight w:val="yellow"/>
              </w:rPr>
            </w:pPr>
            <w:r w:rsidRPr="00E33760">
              <w:rPr>
                <w:rFonts w:ascii="Times New Roman" w:hAnsi="Times New Roman" w:cs="Times New Roman"/>
                <w:sz w:val="24"/>
                <w:szCs w:val="24"/>
              </w:rPr>
              <w:t>Берсеневские Выселки, в 1,3 км с-в села</w:t>
            </w:r>
          </w:p>
        </w:tc>
        <w:tc>
          <w:tcPr>
            <w:tcW w:w="1276" w:type="dxa"/>
            <w:shd w:val="clear" w:color="auto" w:fill="FFFFFF" w:themeFill="background1"/>
          </w:tcPr>
          <w:p w14:paraId="5BF0FE8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1а</w:t>
            </w:r>
          </w:p>
        </w:tc>
        <w:tc>
          <w:tcPr>
            <w:tcW w:w="992" w:type="dxa"/>
            <w:tcBorders>
              <w:right w:val="single" w:sz="4" w:space="0" w:color="auto"/>
            </w:tcBorders>
            <w:shd w:val="clear" w:color="auto" w:fill="FFFFFF" w:themeFill="background1"/>
          </w:tcPr>
          <w:p w14:paraId="4760869C"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1970</w:t>
            </w:r>
          </w:p>
        </w:tc>
        <w:tc>
          <w:tcPr>
            <w:tcW w:w="1134" w:type="dxa"/>
            <w:tcBorders>
              <w:left w:val="single" w:sz="4" w:space="0" w:color="auto"/>
            </w:tcBorders>
            <w:shd w:val="clear" w:color="auto" w:fill="FFFFFF" w:themeFill="background1"/>
          </w:tcPr>
          <w:p w14:paraId="5D18F02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132</w:t>
            </w:r>
          </w:p>
        </w:tc>
        <w:tc>
          <w:tcPr>
            <w:tcW w:w="1843" w:type="dxa"/>
            <w:tcBorders>
              <w:left w:val="single" w:sz="4" w:space="0" w:color="auto"/>
            </w:tcBorders>
            <w:shd w:val="clear" w:color="auto" w:fill="FFFFFF" w:themeFill="background1"/>
          </w:tcPr>
          <w:p w14:paraId="20C1EE13"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4AD70394"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0518C866" w14:textId="77777777" w:rsidTr="00E33760">
        <w:tc>
          <w:tcPr>
            <w:tcW w:w="2552" w:type="dxa"/>
            <w:shd w:val="clear" w:color="auto" w:fill="FFFFFF" w:themeFill="background1"/>
          </w:tcPr>
          <w:p w14:paraId="652CA648"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в 0,6 км с-в села</w:t>
            </w:r>
          </w:p>
        </w:tc>
        <w:tc>
          <w:tcPr>
            <w:tcW w:w="1276" w:type="dxa"/>
            <w:shd w:val="clear" w:color="auto" w:fill="FFFFFF" w:themeFill="background1"/>
          </w:tcPr>
          <w:p w14:paraId="7CF412BC"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w:t>
            </w:r>
          </w:p>
        </w:tc>
        <w:tc>
          <w:tcPr>
            <w:tcW w:w="992" w:type="dxa"/>
            <w:tcBorders>
              <w:right w:val="single" w:sz="4" w:space="0" w:color="auto"/>
            </w:tcBorders>
            <w:shd w:val="clear" w:color="auto" w:fill="FFFFFF" w:themeFill="background1"/>
          </w:tcPr>
          <w:p w14:paraId="3A7FBCCB"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1966</w:t>
            </w:r>
          </w:p>
        </w:tc>
        <w:tc>
          <w:tcPr>
            <w:tcW w:w="1134" w:type="dxa"/>
            <w:tcBorders>
              <w:left w:val="single" w:sz="4" w:space="0" w:color="auto"/>
            </w:tcBorders>
            <w:shd w:val="clear" w:color="auto" w:fill="FFFFFF" w:themeFill="background1"/>
          </w:tcPr>
          <w:p w14:paraId="517A9362"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190</w:t>
            </w:r>
          </w:p>
        </w:tc>
        <w:tc>
          <w:tcPr>
            <w:tcW w:w="1843" w:type="dxa"/>
            <w:tcBorders>
              <w:left w:val="single" w:sz="4" w:space="0" w:color="auto"/>
            </w:tcBorders>
            <w:shd w:val="clear" w:color="auto" w:fill="FFFFFF" w:themeFill="background1"/>
          </w:tcPr>
          <w:p w14:paraId="6674F60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30108706"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77FABB81" w14:textId="77777777" w:rsidTr="00E33760">
        <w:tc>
          <w:tcPr>
            <w:tcW w:w="2552" w:type="dxa"/>
            <w:shd w:val="clear" w:color="auto" w:fill="FFFFFF" w:themeFill="background1"/>
          </w:tcPr>
          <w:p w14:paraId="22CCB504"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в 0,6 км с-в села</w:t>
            </w:r>
          </w:p>
        </w:tc>
        <w:tc>
          <w:tcPr>
            <w:tcW w:w="1276" w:type="dxa"/>
            <w:shd w:val="clear" w:color="auto" w:fill="FFFFFF" w:themeFill="background1"/>
          </w:tcPr>
          <w:p w14:paraId="22492AA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2а</w:t>
            </w:r>
          </w:p>
        </w:tc>
        <w:tc>
          <w:tcPr>
            <w:tcW w:w="992" w:type="dxa"/>
            <w:tcBorders>
              <w:right w:val="single" w:sz="4" w:space="0" w:color="auto"/>
            </w:tcBorders>
            <w:shd w:val="clear" w:color="auto" w:fill="FFFFFF" w:themeFill="background1"/>
          </w:tcPr>
          <w:p w14:paraId="6BF52399"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1971</w:t>
            </w:r>
          </w:p>
        </w:tc>
        <w:tc>
          <w:tcPr>
            <w:tcW w:w="1134" w:type="dxa"/>
            <w:tcBorders>
              <w:left w:val="single" w:sz="4" w:space="0" w:color="auto"/>
            </w:tcBorders>
            <w:shd w:val="clear" w:color="auto" w:fill="FFFFFF" w:themeFill="background1"/>
          </w:tcPr>
          <w:p w14:paraId="36639ED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187</w:t>
            </w:r>
          </w:p>
        </w:tc>
        <w:tc>
          <w:tcPr>
            <w:tcW w:w="1843" w:type="dxa"/>
            <w:tcBorders>
              <w:left w:val="single" w:sz="4" w:space="0" w:color="auto"/>
            </w:tcBorders>
            <w:shd w:val="clear" w:color="auto" w:fill="FFFFFF" w:themeFill="background1"/>
          </w:tcPr>
          <w:p w14:paraId="26D26EE9"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71F5A653"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71ECF798" w14:textId="77777777" w:rsidTr="00E33760">
        <w:tc>
          <w:tcPr>
            <w:tcW w:w="2552" w:type="dxa"/>
            <w:shd w:val="clear" w:color="auto" w:fill="FFFFFF" w:themeFill="background1"/>
          </w:tcPr>
          <w:p w14:paraId="68F83FB8"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восточная окраина села</w:t>
            </w:r>
          </w:p>
        </w:tc>
        <w:tc>
          <w:tcPr>
            <w:tcW w:w="1276" w:type="dxa"/>
            <w:shd w:val="clear" w:color="auto" w:fill="FFFFFF" w:themeFill="background1"/>
          </w:tcPr>
          <w:p w14:paraId="16B1596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3</w:t>
            </w:r>
          </w:p>
        </w:tc>
        <w:tc>
          <w:tcPr>
            <w:tcW w:w="992" w:type="dxa"/>
            <w:tcBorders>
              <w:right w:val="single" w:sz="4" w:space="0" w:color="auto"/>
            </w:tcBorders>
            <w:shd w:val="clear" w:color="auto" w:fill="FFFFFF" w:themeFill="background1"/>
          </w:tcPr>
          <w:p w14:paraId="2CC06D6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1965</w:t>
            </w:r>
          </w:p>
        </w:tc>
        <w:tc>
          <w:tcPr>
            <w:tcW w:w="1134" w:type="dxa"/>
            <w:tcBorders>
              <w:left w:val="single" w:sz="4" w:space="0" w:color="auto"/>
            </w:tcBorders>
            <w:shd w:val="clear" w:color="auto" w:fill="FFFFFF" w:themeFill="background1"/>
          </w:tcPr>
          <w:p w14:paraId="6D33160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190</w:t>
            </w:r>
          </w:p>
        </w:tc>
        <w:tc>
          <w:tcPr>
            <w:tcW w:w="1843" w:type="dxa"/>
            <w:tcBorders>
              <w:left w:val="single" w:sz="4" w:space="0" w:color="auto"/>
            </w:tcBorders>
            <w:shd w:val="clear" w:color="auto" w:fill="FFFFFF" w:themeFill="background1"/>
          </w:tcPr>
          <w:p w14:paraId="5BE23C60"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113323B1"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0A2611A4" w14:textId="77777777" w:rsidTr="00E33760">
        <w:tc>
          <w:tcPr>
            <w:tcW w:w="2552" w:type="dxa"/>
            <w:shd w:val="clear" w:color="auto" w:fill="FFFFFF" w:themeFill="background1"/>
          </w:tcPr>
          <w:p w14:paraId="2AE36833" w14:textId="77777777" w:rsidR="00E33760" w:rsidRPr="00E33760" w:rsidRDefault="00E33760" w:rsidP="00E33760">
            <w:pPr>
              <w:spacing w:after="0" w:line="240" w:lineRule="auto"/>
              <w:jc w:val="center"/>
              <w:rPr>
                <w:rFonts w:ascii="Times New Roman" w:hAnsi="Times New Roman" w:cs="Times New Roman"/>
                <w:sz w:val="24"/>
                <w:szCs w:val="24"/>
                <w:highlight w:val="yellow"/>
              </w:rPr>
            </w:pPr>
            <w:r w:rsidRPr="00E33760">
              <w:rPr>
                <w:rFonts w:ascii="Times New Roman" w:hAnsi="Times New Roman" w:cs="Times New Roman"/>
                <w:sz w:val="24"/>
                <w:szCs w:val="24"/>
              </w:rPr>
              <w:t>Берсеневские Выселки, восточная окраина села</w:t>
            </w:r>
          </w:p>
        </w:tc>
        <w:tc>
          <w:tcPr>
            <w:tcW w:w="1276" w:type="dxa"/>
            <w:shd w:val="clear" w:color="auto" w:fill="FFFFFF" w:themeFill="background1"/>
          </w:tcPr>
          <w:p w14:paraId="7121283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3а</w:t>
            </w:r>
          </w:p>
        </w:tc>
        <w:tc>
          <w:tcPr>
            <w:tcW w:w="992" w:type="dxa"/>
            <w:tcBorders>
              <w:right w:val="single" w:sz="4" w:space="0" w:color="auto"/>
            </w:tcBorders>
            <w:shd w:val="clear" w:color="auto" w:fill="FFFFFF" w:themeFill="background1"/>
          </w:tcPr>
          <w:p w14:paraId="2011C9D0"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1971</w:t>
            </w:r>
          </w:p>
        </w:tc>
        <w:tc>
          <w:tcPr>
            <w:tcW w:w="1134" w:type="dxa"/>
            <w:tcBorders>
              <w:left w:val="single" w:sz="4" w:space="0" w:color="auto"/>
            </w:tcBorders>
            <w:shd w:val="clear" w:color="auto" w:fill="FFFFFF" w:themeFill="background1"/>
          </w:tcPr>
          <w:p w14:paraId="6577EAA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194</w:t>
            </w:r>
          </w:p>
        </w:tc>
        <w:tc>
          <w:tcPr>
            <w:tcW w:w="1843" w:type="dxa"/>
            <w:tcBorders>
              <w:left w:val="single" w:sz="4" w:space="0" w:color="auto"/>
            </w:tcBorders>
            <w:shd w:val="clear" w:color="auto" w:fill="FFFFFF" w:themeFill="background1"/>
          </w:tcPr>
          <w:p w14:paraId="447119E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41FC611B"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5B1D9837" w14:textId="77777777" w:rsidTr="00E33760">
        <w:tc>
          <w:tcPr>
            <w:tcW w:w="2552" w:type="dxa"/>
            <w:shd w:val="clear" w:color="auto" w:fill="FFFFFF" w:themeFill="background1"/>
          </w:tcPr>
          <w:p w14:paraId="717F8955"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западная окраина села</w:t>
            </w:r>
          </w:p>
        </w:tc>
        <w:tc>
          <w:tcPr>
            <w:tcW w:w="1276" w:type="dxa"/>
            <w:shd w:val="clear" w:color="auto" w:fill="FFFFFF" w:themeFill="background1"/>
          </w:tcPr>
          <w:p w14:paraId="44C46A0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4</w:t>
            </w:r>
          </w:p>
        </w:tc>
        <w:tc>
          <w:tcPr>
            <w:tcW w:w="992" w:type="dxa"/>
            <w:tcBorders>
              <w:right w:val="single" w:sz="4" w:space="0" w:color="auto"/>
            </w:tcBorders>
            <w:shd w:val="clear" w:color="auto" w:fill="FFFFFF" w:themeFill="background1"/>
          </w:tcPr>
          <w:p w14:paraId="3E247AF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1998</w:t>
            </w:r>
          </w:p>
        </w:tc>
        <w:tc>
          <w:tcPr>
            <w:tcW w:w="1134" w:type="dxa"/>
            <w:tcBorders>
              <w:left w:val="single" w:sz="4" w:space="0" w:color="auto"/>
            </w:tcBorders>
            <w:shd w:val="clear" w:color="auto" w:fill="FFFFFF" w:themeFill="background1"/>
          </w:tcPr>
          <w:p w14:paraId="188E2934"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135</w:t>
            </w:r>
          </w:p>
        </w:tc>
        <w:tc>
          <w:tcPr>
            <w:tcW w:w="1843" w:type="dxa"/>
            <w:tcBorders>
              <w:left w:val="single" w:sz="4" w:space="0" w:color="auto"/>
            </w:tcBorders>
            <w:shd w:val="clear" w:color="auto" w:fill="FFFFFF" w:themeFill="background1"/>
          </w:tcPr>
          <w:p w14:paraId="20CF70B5"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512387CD"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7EC59603" w14:textId="77777777" w:rsidTr="00E33760">
        <w:tc>
          <w:tcPr>
            <w:tcW w:w="2552" w:type="dxa"/>
            <w:shd w:val="clear" w:color="auto" w:fill="FFFFFF" w:themeFill="background1"/>
          </w:tcPr>
          <w:p w14:paraId="19656088"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Берсеневские Выселки, западная окраина села</w:t>
            </w:r>
          </w:p>
        </w:tc>
        <w:tc>
          <w:tcPr>
            <w:tcW w:w="1276" w:type="dxa"/>
            <w:shd w:val="clear" w:color="auto" w:fill="FFFFFF" w:themeFill="background1"/>
          </w:tcPr>
          <w:p w14:paraId="6135001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4а</w:t>
            </w:r>
          </w:p>
        </w:tc>
        <w:tc>
          <w:tcPr>
            <w:tcW w:w="992" w:type="dxa"/>
            <w:tcBorders>
              <w:right w:val="single" w:sz="4" w:space="0" w:color="auto"/>
            </w:tcBorders>
            <w:shd w:val="clear" w:color="auto" w:fill="FFFFFF" w:themeFill="background1"/>
          </w:tcPr>
          <w:p w14:paraId="49528060"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2001</w:t>
            </w:r>
          </w:p>
        </w:tc>
        <w:tc>
          <w:tcPr>
            <w:tcW w:w="1134" w:type="dxa"/>
            <w:tcBorders>
              <w:left w:val="single" w:sz="4" w:space="0" w:color="auto"/>
            </w:tcBorders>
            <w:shd w:val="clear" w:color="auto" w:fill="FFFFFF" w:themeFill="background1"/>
          </w:tcPr>
          <w:p w14:paraId="7D13B7EA"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190</w:t>
            </w:r>
          </w:p>
        </w:tc>
        <w:tc>
          <w:tcPr>
            <w:tcW w:w="1843" w:type="dxa"/>
            <w:tcBorders>
              <w:left w:val="single" w:sz="4" w:space="0" w:color="auto"/>
            </w:tcBorders>
            <w:shd w:val="clear" w:color="auto" w:fill="FFFFFF" w:themeFill="background1"/>
          </w:tcPr>
          <w:p w14:paraId="7883926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6A955AB4"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09E5FC35" w14:textId="77777777" w:rsidTr="00E33760">
        <w:trPr>
          <w:trHeight w:val="166"/>
        </w:trPr>
        <w:tc>
          <w:tcPr>
            <w:tcW w:w="2552" w:type="dxa"/>
            <w:shd w:val="clear" w:color="auto" w:fill="FFFFFF" w:themeFill="background1"/>
          </w:tcPr>
          <w:p w14:paraId="7D18DD22" w14:textId="77777777" w:rsidR="00E33760" w:rsidRPr="00E33760" w:rsidRDefault="00E33760" w:rsidP="00E33760">
            <w:pPr>
              <w:spacing w:after="0" w:line="240" w:lineRule="auto"/>
              <w:jc w:val="center"/>
              <w:rPr>
                <w:rFonts w:ascii="Times New Roman" w:hAnsi="Times New Roman" w:cs="Times New Roman"/>
                <w:sz w:val="24"/>
                <w:szCs w:val="24"/>
                <w:highlight w:val="yellow"/>
              </w:rPr>
            </w:pPr>
            <w:proofErr w:type="spellStart"/>
            <w:r w:rsidRPr="00E33760">
              <w:rPr>
                <w:rFonts w:ascii="Times New Roman" w:hAnsi="Times New Roman" w:cs="Times New Roman"/>
                <w:sz w:val="24"/>
                <w:szCs w:val="24"/>
              </w:rPr>
              <w:t>Блохинские</w:t>
            </w:r>
            <w:proofErr w:type="spellEnd"/>
            <w:r w:rsidRPr="00E33760">
              <w:rPr>
                <w:rFonts w:ascii="Times New Roman" w:hAnsi="Times New Roman" w:cs="Times New Roman"/>
                <w:sz w:val="24"/>
                <w:szCs w:val="24"/>
              </w:rPr>
              <w:t xml:space="preserve"> Выселки, </w:t>
            </w:r>
            <w:proofErr w:type="spellStart"/>
            <w:r w:rsidRPr="00E33760">
              <w:rPr>
                <w:rFonts w:ascii="Times New Roman" w:hAnsi="Times New Roman" w:cs="Times New Roman"/>
                <w:sz w:val="24"/>
                <w:szCs w:val="24"/>
              </w:rPr>
              <w:t>Пензятский</w:t>
            </w:r>
            <w:proofErr w:type="spellEnd"/>
            <w:r w:rsidRPr="00E33760">
              <w:rPr>
                <w:rFonts w:ascii="Times New Roman" w:hAnsi="Times New Roman" w:cs="Times New Roman"/>
                <w:sz w:val="24"/>
                <w:szCs w:val="24"/>
              </w:rPr>
              <w:t xml:space="preserve"> водозабор</w:t>
            </w:r>
          </w:p>
        </w:tc>
        <w:tc>
          <w:tcPr>
            <w:tcW w:w="1276" w:type="dxa"/>
            <w:shd w:val="clear" w:color="auto" w:fill="FFFFFF" w:themeFill="background1"/>
          </w:tcPr>
          <w:p w14:paraId="3DE85EDB"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5</w:t>
            </w:r>
          </w:p>
        </w:tc>
        <w:tc>
          <w:tcPr>
            <w:tcW w:w="992" w:type="dxa"/>
            <w:tcBorders>
              <w:right w:val="single" w:sz="4" w:space="0" w:color="auto"/>
            </w:tcBorders>
            <w:shd w:val="clear" w:color="auto" w:fill="FFFFFF" w:themeFill="background1"/>
          </w:tcPr>
          <w:p w14:paraId="168BDAF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1971</w:t>
            </w:r>
          </w:p>
        </w:tc>
        <w:tc>
          <w:tcPr>
            <w:tcW w:w="1134" w:type="dxa"/>
            <w:tcBorders>
              <w:left w:val="single" w:sz="4" w:space="0" w:color="auto"/>
            </w:tcBorders>
            <w:shd w:val="clear" w:color="auto" w:fill="FFFFFF" w:themeFill="background1"/>
          </w:tcPr>
          <w:p w14:paraId="0E5CF72D"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192,3</w:t>
            </w:r>
          </w:p>
        </w:tc>
        <w:tc>
          <w:tcPr>
            <w:tcW w:w="1843" w:type="dxa"/>
            <w:tcBorders>
              <w:left w:val="single" w:sz="4" w:space="0" w:color="auto"/>
            </w:tcBorders>
            <w:shd w:val="clear" w:color="auto" w:fill="FFFFFF" w:themeFill="background1"/>
          </w:tcPr>
          <w:p w14:paraId="1F8335F8"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резервная</w:t>
            </w:r>
          </w:p>
        </w:tc>
        <w:tc>
          <w:tcPr>
            <w:tcW w:w="1984" w:type="dxa"/>
            <w:shd w:val="clear" w:color="auto" w:fill="FFFFFF" w:themeFill="background1"/>
          </w:tcPr>
          <w:p w14:paraId="07BA1C8D"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6DBD6120" w14:textId="77777777" w:rsidTr="00E33760">
        <w:tc>
          <w:tcPr>
            <w:tcW w:w="2552" w:type="dxa"/>
            <w:shd w:val="clear" w:color="auto" w:fill="FFFFFF" w:themeFill="background1"/>
          </w:tcPr>
          <w:p w14:paraId="57092C75"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Блохино</w:t>
            </w:r>
            <w:proofErr w:type="spellEnd"/>
            <w:r w:rsidRPr="00E33760">
              <w:rPr>
                <w:rFonts w:ascii="Times New Roman" w:hAnsi="Times New Roman" w:cs="Times New Roman"/>
                <w:sz w:val="24"/>
                <w:szCs w:val="24"/>
              </w:rPr>
              <w:t xml:space="preserve">, </w:t>
            </w:r>
          </w:p>
          <w:p w14:paraId="15FB6EFB"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зона строгого режима</w:t>
            </w:r>
          </w:p>
        </w:tc>
        <w:tc>
          <w:tcPr>
            <w:tcW w:w="1276" w:type="dxa"/>
            <w:shd w:val="clear" w:color="auto" w:fill="FFFFFF" w:themeFill="background1"/>
          </w:tcPr>
          <w:p w14:paraId="69DD4AE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6</w:t>
            </w:r>
          </w:p>
        </w:tc>
        <w:tc>
          <w:tcPr>
            <w:tcW w:w="992" w:type="dxa"/>
            <w:tcBorders>
              <w:right w:val="single" w:sz="4" w:space="0" w:color="auto"/>
            </w:tcBorders>
            <w:shd w:val="clear" w:color="auto" w:fill="FFFFFF" w:themeFill="background1"/>
          </w:tcPr>
          <w:p w14:paraId="69906BB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1972</w:t>
            </w:r>
          </w:p>
        </w:tc>
        <w:tc>
          <w:tcPr>
            <w:tcW w:w="1134" w:type="dxa"/>
            <w:tcBorders>
              <w:left w:val="single" w:sz="4" w:space="0" w:color="auto"/>
            </w:tcBorders>
            <w:shd w:val="clear" w:color="auto" w:fill="FFFFFF" w:themeFill="background1"/>
          </w:tcPr>
          <w:p w14:paraId="64806055"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188</w:t>
            </w:r>
          </w:p>
        </w:tc>
        <w:tc>
          <w:tcPr>
            <w:tcW w:w="1843" w:type="dxa"/>
            <w:tcBorders>
              <w:left w:val="single" w:sz="4" w:space="0" w:color="auto"/>
            </w:tcBorders>
            <w:shd w:val="clear" w:color="auto" w:fill="FFFFFF" w:themeFill="background1"/>
          </w:tcPr>
          <w:p w14:paraId="2BFC807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10D8F1B5"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7C9F0626" w14:textId="77777777" w:rsidTr="00E33760">
        <w:tc>
          <w:tcPr>
            <w:tcW w:w="2552" w:type="dxa"/>
            <w:shd w:val="clear" w:color="auto" w:fill="FFFFFF" w:themeFill="background1"/>
          </w:tcPr>
          <w:p w14:paraId="1544078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Блохино</w:t>
            </w:r>
            <w:proofErr w:type="spellEnd"/>
            <w:r w:rsidRPr="00E33760">
              <w:rPr>
                <w:rFonts w:ascii="Times New Roman" w:hAnsi="Times New Roman" w:cs="Times New Roman"/>
                <w:sz w:val="24"/>
                <w:szCs w:val="24"/>
              </w:rPr>
              <w:t xml:space="preserve">, </w:t>
            </w:r>
          </w:p>
          <w:p w14:paraId="6DE2A109"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зона строгого режима</w:t>
            </w:r>
          </w:p>
        </w:tc>
        <w:tc>
          <w:tcPr>
            <w:tcW w:w="1276" w:type="dxa"/>
            <w:shd w:val="clear" w:color="auto" w:fill="FFFFFF" w:themeFill="background1"/>
          </w:tcPr>
          <w:p w14:paraId="2A48B6E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7</w:t>
            </w:r>
          </w:p>
        </w:tc>
        <w:tc>
          <w:tcPr>
            <w:tcW w:w="992" w:type="dxa"/>
            <w:tcBorders>
              <w:right w:val="single" w:sz="4" w:space="0" w:color="auto"/>
            </w:tcBorders>
            <w:shd w:val="clear" w:color="auto" w:fill="FFFFFF" w:themeFill="background1"/>
          </w:tcPr>
          <w:p w14:paraId="429E883A"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1999</w:t>
            </w:r>
          </w:p>
        </w:tc>
        <w:tc>
          <w:tcPr>
            <w:tcW w:w="1134" w:type="dxa"/>
            <w:tcBorders>
              <w:left w:val="single" w:sz="4" w:space="0" w:color="auto"/>
            </w:tcBorders>
            <w:shd w:val="clear" w:color="auto" w:fill="FFFFFF" w:themeFill="background1"/>
          </w:tcPr>
          <w:p w14:paraId="56DCE2A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190</w:t>
            </w:r>
          </w:p>
        </w:tc>
        <w:tc>
          <w:tcPr>
            <w:tcW w:w="1843" w:type="dxa"/>
            <w:tcBorders>
              <w:left w:val="single" w:sz="4" w:space="0" w:color="auto"/>
            </w:tcBorders>
            <w:shd w:val="clear" w:color="auto" w:fill="FFFFFF" w:themeFill="background1"/>
          </w:tcPr>
          <w:p w14:paraId="72EFE261"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77CC888A"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140FCFC8" w14:textId="77777777" w:rsidTr="00E33760">
        <w:tc>
          <w:tcPr>
            <w:tcW w:w="2552" w:type="dxa"/>
            <w:shd w:val="clear" w:color="auto" w:fill="FFFFFF" w:themeFill="background1"/>
          </w:tcPr>
          <w:p w14:paraId="7BBBCEEC"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Блохино</w:t>
            </w:r>
            <w:proofErr w:type="spellEnd"/>
            <w:r w:rsidRPr="00E33760">
              <w:rPr>
                <w:rFonts w:ascii="Times New Roman" w:hAnsi="Times New Roman" w:cs="Times New Roman"/>
                <w:sz w:val="24"/>
                <w:szCs w:val="24"/>
              </w:rPr>
              <w:t>, западная окраина села</w:t>
            </w:r>
          </w:p>
        </w:tc>
        <w:tc>
          <w:tcPr>
            <w:tcW w:w="1276" w:type="dxa"/>
            <w:shd w:val="clear" w:color="auto" w:fill="FFFFFF" w:themeFill="background1"/>
          </w:tcPr>
          <w:p w14:paraId="6EFE1BF5"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8</w:t>
            </w:r>
          </w:p>
        </w:tc>
        <w:tc>
          <w:tcPr>
            <w:tcW w:w="992" w:type="dxa"/>
            <w:tcBorders>
              <w:right w:val="single" w:sz="4" w:space="0" w:color="auto"/>
            </w:tcBorders>
            <w:shd w:val="clear" w:color="auto" w:fill="FFFFFF" w:themeFill="background1"/>
          </w:tcPr>
          <w:p w14:paraId="25837952"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1982</w:t>
            </w:r>
          </w:p>
        </w:tc>
        <w:tc>
          <w:tcPr>
            <w:tcW w:w="1134" w:type="dxa"/>
            <w:tcBorders>
              <w:left w:val="single" w:sz="4" w:space="0" w:color="auto"/>
            </w:tcBorders>
            <w:shd w:val="clear" w:color="auto" w:fill="FFFFFF" w:themeFill="background1"/>
          </w:tcPr>
          <w:p w14:paraId="3FD2073F"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163</w:t>
            </w:r>
          </w:p>
        </w:tc>
        <w:tc>
          <w:tcPr>
            <w:tcW w:w="1843" w:type="dxa"/>
            <w:tcBorders>
              <w:left w:val="single" w:sz="4" w:space="0" w:color="auto"/>
            </w:tcBorders>
            <w:shd w:val="clear" w:color="auto" w:fill="FFFFFF" w:themeFill="background1"/>
          </w:tcPr>
          <w:p w14:paraId="776CC829"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2347C9A7"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724F3B5E" w14:textId="77777777" w:rsidTr="00E33760">
        <w:trPr>
          <w:trHeight w:val="111"/>
        </w:trPr>
        <w:tc>
          <w:tcPr>
            <w:tcW w:w="2552" w:type="dxa"/>
            <w:shd w:val="clear" w:color="auto" w:fill="FFFFFF" w:themeFill="background1"/>
          </w:tcPr>
          <w:p w14:paraId="3DA2E36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с. </w:t>
            </w:r>
            <w:proofErr w:type="spellStart"/>
            <w:r w:rsidRPr="00E33760">
              <w:rPr>
                <w:rFonts w:ascii="Times New Roman" w:hAnsi="Times New Roman" w:cs="Times New Roman"/>
                <w:sz w:val="24"/>
                <w:szCs w:val="24"/>
              </w:rPr>
              <w:t>Блохино</w:t>
            </w:r>
            <w:proofErr w:type="spellEnd"/>
            <w:r w:rsidRPr="00E33760">
              <w:rPr>
                <w:rFonts w:ascii="Times New Roman" w:hAnsi="Times New Roman" w:cs="Times New Roman"/>
                <w:sz w:val="24"/>
                <w:szCs w:val="24"/>
              </w:rPr>
              <w:t>, в 1,35 км западнее села</w:t>
            </w:r>
          </w:p>
        </w:tc>
        <w:tc>
          <w:tcPr>
            <w:tcW w:w="1276" w:type="dxa"/>
            <w:shd w:val="clear" w:color="auto" w:fill="FFFFFF" w:themeFill="background1"/>
          </w:tcPr>
          <w:p w14:paraId="2CFAC5A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9</w:t>
            </w:r>
          </w:p>
        </w:tc>
        <w:tc>
          <w:tcPr>
            <w:tcW w:w="992" w:type="dxa"/>
            <w:tcBorders>
              <w:right w:val="single" w:sz="4" w:space="0" w:color="auto"/>
            </w:tcBorders>
            <w:shd w:val="clear" w:color="auto" w:fill="FFFFFF" w:themeFill="background1"/>
          </w:tcPr>
          <w:p w14:paraId="2B7D6C5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1982</w:t>
            </w:r>
          </w:p>
        </w:tc>
        <w:tc>
          <w:tcPr>
            <w:tcW w:w="1134" w:type="dxa"/>
            <w:tcBorders>
              <w:left w:val="single" w:sz="4" w:space="0" w:color="auto"/>
            </w:tcBorders>
            <w:shd w:val="clear" w:color="auto" w:fill="FFFFFF" w:themeFill="background1"/>
          </w:tcPr>
          <w:p w14:paraId="05B202D3"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168</w:t>
            </w:r>
          </w:p>
        </w:tc>
        <w:tc>
          <w:tcPr>
            <w:tcW w:w="1843" w:type="dxa"/>
            <w:tcBorders>
              <w:left w:val="single" w:sz="4" w:space="0" w:color="auto"/>
            </w:tcBorders>
            <w:shd w:val="clear" w:color="auto" w:fill="FFFFFF" w:themeFill="background1"/>
          </w:tcPr>
          <w:p w14:paraId="19231B7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shd w:val="clear" w:color="auto" w:fill="FFFFFF" w:themeFill="background1"/>
          </w:tcPr>
          <w:p w14:paraId="72E26525"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r w:rsidR="00E33760" w:rsidRPr="00E33760" w14:paraId="302C5977" w14:textId="77777777" w:rsidTr="00E33760">
        <w:trPr>
          <w:trHeight w:val="111"/>
        </w:trPr>
        <w:tc>
          <w:tcPr>
            <w:tcW w:w="2552"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64A579F6"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 xml:space="preserve">д. </w:t>
            </w:r>
            <w:proofErr w:type="spellStart"/>
            <w:r w:rsidRPr="00E33760">
              <w:rPr>
                <w:rFonts w:ascii="Times New Roman" w:hAnsi="Times New Roman" w:cs="Times New Roman"/>
                <w:sz w:val="24"/>
                <w:szCs w:val="24"/>
              </w:rPr>
              <w:t>Блохино</w:t>
            </w:r>
            <w:proofErr w:type="spellEnd"/>
            <w:r w:rsidRPr="00E33760">
              <w:rPr>
                <w:rFonts w:ascii="Times New Roman" w:hAnsi="Times New Roman" w:cs="Times New Roman"/>
                <w:sz w:val="24"/>
                <w:szCs w:val="24"/>
              </w:rPr>
              <w:t>, в 1,7 км западнее деревни</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3B44B31A"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10</w:t>
            </w:r>
          </w:p>
        </w:tc>
        <w:tc>
          <w:tcPr>
            <w:tcW w:w="992" w:type="dxa"/>
            <w:tcBorders>
              <w:top w:val="single" w:sz="2" w:space="0" w:color="000000"/>
              <w:left w:val="single" w:sz="2" w:space="0" w:color="000000"/>
              <w:bottom w:val="single" w:sz="2" w:space="0" w:color="000000"/>
              <w:right w:val="single" w:sz="4" w:space="0" w:color="auto"/>
            </w:tcBorders>
            <w:shd w:val="clear" w:color="auto" w:fill="FFFFFF" w:themeFill="background1"/>
          </w:tcPr>
          <w:p w14:paraId="5597B307"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1970</w:t>
            </w:r>
          </w:p>
        </w:tc>
        <w:tc>
          <w:tcPr>
            <w:tcW w:w="1134" w:type="dxa"/>
            <w:tcBorders>
              <w:top w:val="single" w:sz="2" w:space="0" w:color="000000"/>
              <w:left w:val="single" w:sz="4" w:space="0" w:color="auto"/>
              <w:bottom w:val="single" w:sz="2" w:space="0" w:color="000000"/>
              <w:right w:val="single" w:sz="2" w:space="0" w:color="000000"/>
            </w:tcBorders>
            <w:shd w:val="clear" w:color="auto" w:fill="FFFFFF" w:themeFill="background1"/>
          </w:tcPr>
          <w:p w14:paraId="37BBF16E"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170</w:t>
            </w:r>
          </w:p>
        </w:tc>
        <w:tc>
          <w:tcPr>
            <w:tcW w:w="1843" w:type="dxa"/>
            <w:tcBorders>
              <w:top w:val="single" w:sz="2" w:space="0" w:color="000000"/>
              <w:left w:val="single" w:sz="4" w:space="0" w:color="auto"/>
              <w:bottom w:val="single" w:sz="2" w:space="0" w:color="000000"/>
              <w:right w:val="single" w:sz="2" w:space="0" w:color="000000"/>
            </w:tcBorders>
            <w:shd w:val="clear" w:color="auto" w:fill="FFFFFF" w:themeFill="background1"/>
          </w:tcPr>
          <w:p w14:paraId="4029D34A" w14:textId="77777777" w:rsidR="00E33760" w:rsidRPr="00E33760" w:rsidRDefault="00E33760" w:rsidP="00E33760">
            <w:pPr>
              <w:tabs>
                <w:tab w:val="left" w:pos="5535"/>
              </w:tabs>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действующая</w:t>
            </w:r>
          </w:p>
        </w:tc>
        <w:tc>
          <w:tcPr>
            <w:tcW w:w="1984" w:type="dxa"/>
            <w:tcBorders>
              <w:top w:val="single" w:sz="2" w:space="0" w:color="000000"/>
              <w:left w:val="single" w:sz="2" w:space="0" w:color="000000"/>
              <w:bottom w:val="single" w:sz="2" w:space="0" w:color="000000"/>
              <w:right w:val="single" w:sz="2" w:space="0" w:color="000000"/>
            </w:tcBorders>
            <w:shd w:val="clear" w:color="auto" w:fill="FFFFFF" w:themeFill="background1"/>
          </w:tcPr>
          <w:p w14:paraId="1F9B9EEB" w14:textId="77777777" w:rsidR="00E33760" w:rsidRPr="00E33760" w:rsidRDefault="00E33760" w:rsidP="00E33760">
            <w:pPr>
              <w:spacing w:after="0" w:line="240" w:lineRule="auto"/>
              <w:jc w:val="center"/>
              <w:rPr>
                <w:rFonts w:ascii="Times New Roman" w:hAnsi="Times New Roman" w:cs="Times New Roman"/>
                <w:sz w:val="24"/>
                <w:szCs w:val="24"/>
              </w:rPr>
            </w:pPr>
            <w:r w:rsidRPr="00E33760">
              <w:rPr>
                <w:rFonts w:ascii="Times New Roman" w:hAnsi="Times New Roman" w:cs="Times New Roman"/>
                <w:sz w:val="24"/>
                <w:szCs w:val="24"/>
              </w:rPr>
              <w:t>население</w:t>
            </w:r>
          </w:p>
        </w:tc>
      </w:tr>
    </w:tbl>
    <w:p w14:paraId="3070F7A2" w14:textId="77777777" w:rsidR="00E33760" w:rsidRDefault="00E33760" w:rsidP="00D85E94">
      <w:pPr>
        <w:spacing w:after="0"/>
        <w:ind w:firstLine="851"/>
        <w:rPr>
          <w:rFonts w:ascii="Times New Roman" w:hAnsi="Times New Roman" w:cs="Times New Roman"/>
          <w:sz w:val="24"/>
          <w:szCs w:val="24"/>
          <w:lang w:bidi="ru-RU"/>
        </w:rPr>
      </w:pPr>
    </w:p>
    <w:p w14:paraId="78D8CDAD" w14:textId="77777777" w:rsidR="00E33760" w:rsidRPr="00E33760" w:rsidRDefault="00E33760" w:rsidP="00E33760">
      <w:pPr>
        <w:tabs>
          <w:tab w:val="left" w:pos="567"/>
        </w:tabs>
        <w:spacing w:after="0"/>
        <w:ind w:firstLine="851"/>
        <w:jc w:val="both"/>
        <w:rPr>
          <w:rFonts w:ascii="Times New Roman" w:eastAsia="TimesNewRomanPSMT" w:hAnsi="Times New Roman" w:cs="Times New Roman"/>
          <w:sz w:val="24"/>
        </w:rPr>
      </w:pPr>
      <w:r w:rsidRPr="00E33760">
        <w:rPr>
          <w:rFonts w:ascii="Times New Roman" w:hAnsi="Times New Roman" w:cs="Times New Roman"/>
          <w:sz w:val="24"/>
          <w:shd w:val="clear" w:color="auto" w:fill="FFFFFF"/>
        </w:rPr>
        <w:t xml:space="preserve">Водозаборные узлы стали сооружаться в основном в 70-80 гг. ХХ в., материалом для труб служил чугунно-стальной сплав. Износ водопроводных сетей в с. </w:t>
      </w:r>
      <w:proofErr w:type="spellStart"/>
      <w:r w:rsidRPr="00E33760">
        <w:rPr>
          <w:rFonts w:ascii="Times New Roman" w:hAnsi="Times New Roman" w:cs="Times New Roman"/>
          <w:sz w:val="24"/>
          <w:shd w:val="clear" w:color="auto" w:fill="FFFFFF"/>
        </w:rPr>
        <w:t>Берсеневка</w:t>
      </w:r>
      <w:proofErr w:type="spellEnd"/>
      <w:r w:rsidRPr="00E33760">
        <w:rPr>
          <w:rFonts w:ascii="Times New Roman" w:hAnsi="Times New Roman" w:cs="Times New Roman"/>
          <w:sz w:val="24"/>
          <w:shd w:val="clear" w:color="auto" w:fill="FFFFFF"/>
        </w:rPr>
        <w:t xml:space="preserve"> составляет </w:t>
      </w:r>
      <w:r w:rsidRPr="00E33760">
        <w:rPr>
          <w:rFonts w:ascii="Times New Roman" w:hAnsi="Times New Roman" w:cs="Times New Roman"/>
          <w:sz w:val="24"/>
          <w:shd w:val="clear" w:color="auto" w:fill="FFFFFF"/>
        </w:rPr>
        <w:lastRenderedPageBreak/>
        <w:t xml:space="preserve">более 80 %, в связи с повышением требований к водоводам и качеству хозяйственно-питьевой воды, усовершенствованием технологического оборудования, повышением требований к системам сигнализации и диспетчеризации, автоматического управления технологическими процессами, необходимо провести реконструкцию систем и сооружений. </w:t>
      </w:r>
    </w:p>
    <w:p w14:paraId="30575F28" w14:textId="77777777" w:rsidR="00E33760" w:rsidRPr="00E33760" w:rsidRDefault="00E33760" w:rsidP="00E33760">
      <w:pPr>
        <w:spacing w:after="0"/>
        <w:ind w:firstLine="851"/>
        <w:jc w:val="both"/>
        <w:rPr>
          <w:rFonts w:ascii="Times New Roman" w:hAnsi="Times New Roman" w:cs="Times New Roman"/>
          <w:sz w:val="28"/>
          <w:szCs w:val="24"/>
          <w:lang w:bidi="ru-RU"/>
        </w:rPr>
      </w:pPr>
      <w:r w:rsidRPr="00E33760">
        <w:rPr>
          <w:rFonts w:ascii="Times New Roman" w:hAnsi="Times New Roman" w:cs="Times New Roman"/>
          <w:sz w:val="24"/>
          <w:shd w:val="clear" w:color="auto" w:fill="FFFFFF"/>
        </w:rPr>
        <w:t xml:space="preserve">Система водоснабжения населенный пунктов с. </w:t>
      </w:r>
      <w:proofErr w:type="spellStart"/>
      <w:r w:rsidRPr="00E33760">
        <w:rPr>
          <w:rFonts w:ascii="Times New Roman" w:hAnsi="Times New Roman" w:cs="Times New Roman"/>
          <w:sz w:val="24"/>
          <w:shd w:val="clear" w:color="auto" w:fill="FFFFFF"/>
        </w:rPr>
        <w:t>Берсеневка</w:t>
      </w:r>
      <w:proofErr w:type="spellEnd"/>
      <w:r w:rsidRPr="00E33760">
        <w:rPr>
          <w:rFonts w:ascii="Times New Roman" w:hAnsi="Times New Roman" w:cs="Times New Roman"/>
          <w:sz w:val="24"/>
          <w:shd w:val="clear" w:color="auto" w:fill="FFFFFF"/>
        </w:rPr>
        <w:t>, п. Звездный централизованная, объединенная для хозяйственно-питьевых и противопожарных нужд. В остальных населенных пунктах население использует приусадебные шахтные колодцы</w:t>
      </w:r>
    </w:p>
    <w:p w14:paraId="22EA5E5F" w14:textId="77777777" w:rsidR="0026209F" w:rsidRDefault="0026209F" w:rsidP="00E33760">
      <w:pPr>
        <w:spacing w:before="240" w:after="0"/>
        <w:ind w:firstLine="851"/>
        <w:contextualSpacing/>
        <w:jc w:val="both"/>
        <w:rPr>
          <w:rFonts w:ascii="Times New Roman" w:eastAsia="Times New Roman" w:hAnsi="Times New Roman"/>
          <w:b/>
          <w:sz w:val="24"/>
          <w:szCs w:val="24"/>
        </w:rPr>
      </w:pPr>
      <w:r w:rsidRPr="0026209F">
        <w:rPr>
          <w:rFonts w:ascii="Times New Roman" w:eastAsia="Times New Roman" w:hAnsi="Times New Roman"/>
          <w:b/>
          <w:sz w:val="24"/>
          <w:szCs w:val="24"/>
        </w:rPr>
        <w:t>Наиболее актуальными в настоящее время являются проблемы:</w:t>
      </w:r>
    </w:p>
    <w:p w14:paraId="14331803" w14:textId="77777777" w:rsidR="0026209F" w:rsidRPr="0026209F" w:rsidRDefault="0026209F" w:rsidP="0026209F">
      <w:pPr>
        <w:spacing w:after="0"/>
        <w:ind w:firstLine="851"/>
        <w:contextualSpacing/>
        <w:jc w:val="both"/>
        <w:rPr>
          <w:rFonts w:ascii="Times New Roman" w:eastAsia="Times New Roman" w:hAnsi="Times New Roman"/>
          <w:sz w:val="24"/>
          <w:szCs w:val="24"/>
        </w:rPr>
      </w:pPr>
      <w:r w:rsidRPr="0026209F">
        <w:rPr>
          <w:rFonts w:ascii="Times New Roman" w:eastAsia="Times New Roman" w:hAnsi="Times New Roman"/>
          <w:sz w:val="24"/>
          <w:szCs w:val="24"/>
        </w:rPr>
        <w:t>- отсутствие централизованного водоснабжения;</w:t>
      </w:r>
    </w:p>
    <w:p w14:paraId="072CF918" w14:textId="77777777"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-отсутствие станций водоподготовки на водозаборе;</w:t>
      </w:r>
    </w:p>
    <w:p w14:paraId="635CC490" w14:textId="77777777"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-водопроводная сеть закольцована не полностью;</w:t>
      </w:r>
    </w:p>
    <w:p w14:paraId="78EDC703" w14:textId="77777777" w:rsidR="0026209F" w:rsidRPr="00020A12" w:rsidRDefault="0026209F" w:rsidP="0026209F">
      <w:pPr>
        <w:spacing w:after="0"/>
        <w:ind w:firstLine="851"/>
        <w:contextualSpacing/>
        <w:jc w:val="both"/>
        <w:rPr>
          <w:rFonts w:ascii="Times New Roman" w:eastAsia="Times New Roman" w:hAnsi="Times New Roman"/>
          <w:sz w:val="24"/>
          <w:szCs w:val="24"/>
        </w:rPr>
      </w:pPr>
      <w:r w:rsidRPr="00020A12">
        <w:rPr>
          <w:rFonts w:ascii="Times New Roman" w:eastAsia="Times New Roman" w:hAnsi="Times New Roman"/>
          <w:sz w:val="24"/>
          <w:szCs w:val="24"/>
        </w:rPr>
        <w:t>-высокая изношенность водоводов и разводящих сетей;</w:t>
      </w:r>
    </w:p>
    <w:p w14:paraId="54F8C436" w14:textId="77777777" w:rsidR="0026209F" w:rsidRPr="00020A12" w:rsidRDefault="0026209F" w:rsidP="0026209F">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t xml:space="preserve">Планово-предупредительный ремонт сетей и оборудования систем водоснабжения, коммунальной энергетики практически полностью уступил место аварийно-восстановительным работам. Это ведет к снижению надежности работы объектов коммунальной инфраструктуры.   </w:t>
      </w:r>
    </w:p>
    <w:p w14:paraId="668C2AD9" w14:textId="77777777" w:rsidR="0026209F" w:rsidRPr="00020A12" w:rsidRDefault="0026209F" w:rsidP="0026209F">
      <w:pPr>
        <w:spacing w:after="0"/>
        <w:ind w:firstLine="851"/>
        <w:jc w:val="both"/>
        <w:rPr>
          <w:rFonts w:ascii="Times New Roman" w:hAnsi="Times New Roman" w:cs="Times New Roman"/>
          <w:spacing w:val="2"/>
          <w:sz w:val="24"/>
          <w:szCs w:val="24"/>
        </w:rPr>
      </w:pPr>
      <w:r w:rsidRPr="00020A12">
        <w:rPr>
          <w:rFonts w:ascii="Times New Roman" w:hAnsi="Times New Roman" w:cs="Times New Roman"/>
          <w:spacing w:val="2"/>
          <w:sz w:val="24"/>
          <w:szCs w:val="24"/>
        </w:rPr>
        <w:t xml:space="preserve">Для решения проблемы обеспечения населения качественной питьевой водой необходимо капитальный ремонт скважин, реконструкция и строительство водопроводных сетей, оснащение всех источников приборами учета расхода воды, установка водоразборных колонок.  </w:t>
      </w:r>
    </w:p>
    <w:p w14:paraId="2A54C1DE" w14:textId="77777777" w:rsidR="0026209F" w:rsidRPr="00020A12" w:rsidRDefault="0026209F" w:rsidP="0026209F">
      <w:pPr>
        <w:widowControl w:val="0"/>
        <w:ind w:firstLine="851"/>
        <w:jc w:val="both"/>
        <w:rPr>
          <w:rFonts w:ascii="Times New Roman" w:hAnsi="Times New Roman" w:cs="Times New Roman"/>
          <w:sz w:val="24"/>
          <w:szCs w:val="24"/>
        </w:rPr>
      </w:pPr>
      <w:r w:rsidRPr="00020A12">
        <w:rPr>
          <w:rFonts w:ascii="Times New Roman" w:hAnsi="Times New Roman" w:cs="Times New Roman"/>
          <w:sz w:val="24"/>
          <w:szCs w:val="24"/>
        </w:rPr>
        <w:t>Расчет систем водоснабжения поселения, в том числе выбор источников хозяйственно-питьевого и производственного водоснабжения, размещение водозаборных сооружений, а также определение расчетных расходов и др., следует производить в соответствии с требованиями СНиП 2.04.01-85*, СНиП 2.04.02-84*, СанПиН 2.1.4.1074-01, СанПиН 2.1.4.1175-02.</w:t>
      </w:r>
    </w:p>
    <w:p w14:paraId="109E1EDE" w14:textId="77777777" w:rsidR="0026209F" w:rsidRDefault="0026209F" w:rsidP="0026209F">
      <w:pPr>
        <w:widowControl w:val="0"/>
        <w:spacing w:before="240"/>
        <w:ind w:firstLine="851"/>
        <w:jc w:val="both"/>
        <w:rPr>
          <w:rFonts w:ascii="Times New Roman" w:hAnsi="Times New Roman" w:cs="Times New Roman"/>
          <w:sz w:val="24"/>
          <w:szCs w:val="24"/>
        </w:rPr>
      </w:pPr>
      <w:r w:rsidRPr="00020A12">
        <w:rPr>
          <w:rFonts w:ascii="Times New Roman" w:hAnsi="Times New Roman" w:cs="Times New Roman"/>
          <w:sz w:val="24"/>
          <w:szCs w:val="24"/>
        </w:rPr>
        <w:t xml:space="preserve">При укрупненной нормы водопотребления на одного жителя в сельских населенных пунктах в размере </w:t>
      </w:r>
      <w:r>
        <w:rPr>
          <w:rFonts w:ascii="Times New Roman" w:hAnsi="Times New Roman" w:cs="Times New Roman"/>
          <w:sz w:val="24"/>
          <w:szCs w:val="24"/>
        </w:rPr>
        <w:t>115</w:t>
      </w:r>
      <w:r w:rsidRPr="00020A12">
        <w:rPr>
          <w:rFonts w:ascii="Times New Roman" w:hAnsi="Times New Roman" w:cs="Times New Roman"/>
          <w:sz w:val="24"/>
          <w:szCs w:val="24"/>
        </w:rPr>
        <w:t xml:space="preserve"> литров/сутки, потребление МО составит </w:t>
      </w:r>
      <w:proofErr w:type="gramStart"/>
      <w:r w:rsidRPr="00020A12">
        <w:rPr>
          <w:rFonts w:ascii="Times New Roman" w:hAnsi="Times New Roman" w:cs="Times New Roman"/>
          <w:sz w:val="24"/>
          <w:szCs w:val="24"/>
        </w:rPr>
        <w:t xml:space="preserve">-  </w:t>
      </w:r>
      <w:r w:rsidR="00E33760">
        <w:rPr>
          <w:rFonts w:ascii="Times New Roman" w:hAnsi="Times New Roman" w:cs="Times New Roman"/>
          <w:sz w:val="24"/>
          <w:szCs w:val="24"/>
        </w:rPr>
        <w:t>5</w:t>
      </w:r>
      <w:r w:rsidR="00D85E94">
        <w:rPr>
          <w:rFonts w:ascii="Times New Roman" w:hAnsi="Times New Roman" w:cs="Times New Roman"/>
          <w:sz w:val="24"/>
          <w:szCs w:val="24"/>
        </w:rPr>
        <w:t>.</w:t>
      </w:r>
      <w:r w:rsidR="00E33760">
        <w:rPr>
          <w:rFonts w:ascii="Times New Roman" w:hAnsi="Times New Roman" w:cs="Times New Roman"/>
          <w:sz w:val="24"/>
          <w:szCs w:val="24"/>
        </w:rPr>
        <w:t>72</w:t>
      </w:r>
      <w:proofErr w:type="gramEnd"/>
      <w:r w:rsidRPr="00020A12">
        <w:rPr>
          <w:rFonts w:ascii="Times New Roman" w:hAnsi="Times New Roman" w:cs="Times New Roman"/>
          <w:sz w:val="24"/>
          <w:szCs w:val="24"/>
        </w:rPr>
        <w:t xml:space="preserve"> тыс.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w:t>
      </w:r>
      <w:proofErr w:type="spellStart"/>
      <w:r w:rsidRPr="00020A12">
        <w:rPr>
          <w:rFonts w:ascii="Times New Roman" w:hAnsi="Times New Roman" w:cs="Times New Roman"/>
          <w:sz w:val="24"/>
          <w:szCs w:val="24"/>
        </w:rPr>
        <w:t>сут</w:t>
      </w:r>
      <w:proofErr w:type="spellEnd"/>
      <w:r w:rsidRPr="00020A12">
        <w:rPr>
          <w:rFonts w:ascii="Times New Roman" w:hAnsi="Times New Roman" w:cs="Times New Roman"/>
          <w:sz w:val="24"/>
          <w:szCs w:val="24"/>
        </w:rPr>
        <w:t xml:space="preserve">, при  </w:t>
      </w:r>
      <w:r w:rsidR="00E33760">
        <w:rPr>
          <w:rFonts w:ascii="Times New Roman" w:hAnsi="Times New Roman" w:cs="Times New Roman"/>
          <w:sz w:val="24"/>
          <w:szCs w:val="24"/>
        </w:rPr>
        <w:t>прогнозной численности</w:t>
      </w:r>
      <w:r w:rsidRPr="00020A12">
        <w:rPr>
          <w:rFonts w:ascii="Times New Roman" w:hAnsi="Times New Roman" w:cs="Times New Roman"/>
          <w:sz w:val="24"/>
          <w:szCs w:val="24"/>
        </w:rPr>
        <w:t xml:space="preserve"> населения </w:t>
      </w:r>
      <w:r w:rsidR="00E33760" w:rsidRPr="004808E3">
        <w:rPr>
          <w:rFonts w:ascii="Times New Roman" w:eastAsia="Calibri" w:hAnsi="Times New Roman" w:cs="Times New Roman"/>
          <w:color w:val="000000"/>
          <w:sz w:val="24"/>
          <w:szCs w:val="24"/>
          <w:lang w:eastAsia="en-US"/>
        </w:rPr>
        <w:t>49</w:t>
      </w:r>
      <w:r w:rsidR="00E33760">
        <w:rPr>
          <w:rFonts w:ascii="Times New Roman" w:eastAsia="Calibri" w:hAnsi="Times New Roman" w:cs="Times New Roman"/>
          <w:color w:val="000000"/>
          <w:sz w:val="24"/>
          <w:szCs w:val="24"/>
          <w:lang w:eastAsia="en-US"/>
        </w:rPr>
        <w:t>73</w:t>
      </w:r>
      <w:r w:rsidRPr="00020A12">
        <w:rPr>
          <w:rFonts w:ascii="Times New Roman" w:hAnsi="Times New Roman" w:cs="Times New Roman"/>
          <w:sz w:val="24"/>
          <w:szCs w:val="24"/>
        </w:rPr>
        <w:t xml:space="preserve"> человек.</w:t>
      </w:r>
    </w:p>
    <w:p w14:paraId="1D12ED7D" w14:textId="77777777" w:rsidR="0026209F" w:rsidRPr="00302635" w:rsidRDefault="0026209F" w:rsidP="00302635">
      <w:pPr>
        <w:spacing w:before="240" w:after="0"/>
        <w:ind w:firstLine="851"/>
        <w:contextualSpacing/>
        <w:jc w:val="both"/>
        <w:rPr>
          <w:rFonts w:ascii="Times New Roman" w:eastAsia="Times New Roman" w:hAnsi="Times New Roman" w:cs="Times New Roman"/>
          <w:sz w:val="24"/>
          <w:szCs w:val="24"/>
          <w:u w:val="single"/>
        </w:rPr>
      </w:pPr>
      <w:r w:rsidRPr="00302635">
        <w:rPr>
          <w:rFonts w:ascii="Times New Roman" w:eastAsia="Times New Roman" w:hAnsi="Times New Roman" w:cs="Times New Roman"/>
          <w:b/>
          <w:bCs/>
          <w:sz w:val="24"/>
          <w:szCs w:val="24"/>
          <w:u w:val="single"/>
        </w:rPr>
        <w:t>Проектные предложения</w:t>
      </w:r>
    </w:p>
    <w:p w14:paraId="7A2D88C8" w14:textId="77777777"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Для бесперебойного водоснабжения и обеспечения потребностей водой в полном объеме при максимальном водопотреблении необходимо:</w:t>
      </w:r>
    </w:p>
    <w:p w14:paraId="3FE55F96" w14:textId="77777777"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-проводить мероприятия по поддержанию производительности действующих водозаборов и их развитию;</w:t>
      </w:r>
    </w:p>
    <w:p w14:paraId="5D90CBF1" w14:textId="77777777"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-внедрение на водозаборах станций водоподготовки;</w:t>
      </w:r>
    </w:p>
    <w:p w14:paraId="16ECBD36" w14:textId="77777777"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 xml:space="preserve">-выделение целенаправленного финансирования на улучшение санитарно-технического состояния объектов водоснабжения (проведение </w:t>
      </w:r>
      <w:proofErr w:type="spellStart"/>
      <w:r w:rsidRPr="00302635">
        <w:rPr>
          <w:rFonts w:ascii="Times New Roman" w:eastAsia="Times New Roman" w:hAnsi="Times New Roman" w:cs="Times New Roman"/>
          <w:sz w:val="24"/>
          <w:szCs w:val="24"/>
        </w:rPr>
        <w:t>планово</w:t>
      </w:r>
      <w:proofErr w:type="spellEnd"/>
      <w:r w:rsidRPr="00302635">
        <w:rPr>
          <w:rFonts w:ascii="Times New Roman" w:eastAsia="Times New Roman" w:hAnsi="Times New Roman" w:cs="Times New Roman"/>
          <w:sz w:val="24"/>
          <w:szCs w:val="24"/>
        </w:rPr>
        <w:t xml:space="preserve"> - профилактических работ по обслуживанию водопроводных сетей, благоустройство зон санитарной охраны источников водоснабжения);</w:t>
      </w:r>
    </w:p>
    <w:p w14:paraId="1323803C" w14:textId="77777777" w:rsidR="0026209F" w:rsidRPr="00302635" w:rsidRDefault="0026209F" w:rsidP="00302635">
      <w:pPr>
        <w:spacing w:after="0"/>
        <w:ind w:firstLine="851"/>
        <w:contextualSpacing/>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-вести перекладку изношенных сетей водопровода и строительство новых участков из современных материалов с закольцовкой тупиковых участков водопровода;</w:t>
      </w:r>
    </w:p>
    <w:p w14:paraId="53FB3970" w14:textId="77777777" w:rsidR="0026209F" w:rsidRPr="00302635" w:rsidRDefault="0026209F" w:rsidP="00302635">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-вести модернизацию сооружений водопровода с заменой морально устаревшего технологического оборудования;</w:t>
      </w:r>
    </w:p>
    <w:p w14:paraId="67D76E01" w14:textId="77777777" w:rsidR="00302635" w:rsidRPr="00302635" w:rsidRDefault="00302635" w:rsidP="00302635">
      <w:pPr>
        <w:spacing w:before="240" w:after="0"/>
        <w:ind w:firstLine="851"/>
        <w:jc w:val="both"/>
        <w:rPr>
          <w:rFonts w:ascii="Times New Roman" w:hAnsi="Times New Roman" w:cs="Times New Roman"/>
          <w:sz w:val="24"/>
          <w:szCs w:val="24"/>
        </w:rPr>
      </w:pPr>
      <w:r w:rsidRPr="00302635">
        <w:rPr>
          <w:rFonts w:ascii="Times New Roman" w:hAnsi="Times New Roman" w:cs="Times New Roman"/>
          <w:sz w:val="24"/>
          <w:szCs w:val="24"/>
        </w:rPr>
        <w:lastRenderedPageBreak/>
        <w:t xml:space="preserve">Водоснабжение каждого населённого </w:t>
      </w:r>
      <w:proofErr w:type="gramStart"/>
      <w:r w:rsidRPr="00302635">
        <w:rPr>
          <w:rFonts w:ascii="Times New Roman" w:hAnsi="Times New Roman" w:cs="Times New Roman"/>
          <w:sz w:val="24"/>
          <w:szCs w:val="24"/>
        </w:rPr>
        <w:t>пункта</w:t>
      </w:r>
      <w:proofErr w:type="gramEnd"/>
      <w:r w:rsidRPr="00302635">
        <w:rPr>
          <w:rFonts w:ascii="Times New Roman" w:hAnsi="Times New Roman" w:cs="Times New Roman"/>
          <w:sz w:val="24"/>
          <w:szCs w:val="24"/>
        </w:rPr>
        <w:t xml:space="preserve"> где отсутствует централизованное водоснабжение решается в основном локально:</w:t>
      </w:r>
    </w:p>
    <w:p w14:paraId="4EA400EB" w14:textId="77777777" w:rsidR="00302635" w:rsidRPr="00302635" w:rsidRDefault="0026209F" w:rsidP="00302635">
      <w:pPr>
        <w:spacing w:after="0"/>
        <w:ind w:firstLine="851"/>
        <w:jc w:val="both"/>
        <w:rPr>
          <w:rFonts w:ascii="Times New Roman" w:eastAsia="Times New Roman" w:hAnsi="Times New Roman" w:cs="Times New Roman"/>
          <w:sz w:val="24"/>
          <w:szCs w:val="24"/>
        </w:rPr>
      </w:pPr>
      <w:r w:rsidRPr="00302635">
        <w:rPr>
          <w:rFonts w:ascii="Times New Roman" w:eastAsia="Times New Roman" w:hAnsi="Times New Roman" w:cs="Times New Roman"/>
          <w:sz w:val="24"/>
          <w:szCs w:val="24"/>
        </w:rPr>
        <w:t>-</w:t>
      </w:r>
      <w:r w:rsidR="00302635">
        <w:rPr>
          <w:rFonts w:ascii="Times New Roman" w:eastAsia="Times New Roman" w:hAnsi="Times New Roman" w:cs="Times New Roman"/>
          <w:sz w:val="24"/>
          <w:szCs w:val="24"/>
        </w:rPr>
        <w:t xml:space="preserve"> в</w:t>
      </w:r>
      <w:r w:rsidRPr="00302635">
        <w:rPr>
          <w:rFonts w:ascii="Times New Roman" w:eastAsia="Times New Roman" w:hAnsi="Times New Roman" w:cs="Times New Roman"/>
          <w:sz w:val="24"/>
          <w:szCs w:val="24"/>
        </w:rPr>
        <w:t>озможными источниками водоснабжения могут быть</w:t>
      </w:r>
      <w:r w:rsidR="00302635" w:rsidRPr="00302635">
        <w:rPr>
          <w:rFonts w:ascii="Times New Roman" w:eastAsia="Times New Roman" w:hAnsi="Times New Roman" w:cs="Times New Roman"/>
          <w:sz w:val="24"/>
          <w:szCs w:val="24"/>
        </w:rPr>
        <w:t xml:space="preserve"> поверхностные и подземные воды;</w:t>
      </w:r>
    </w:p>
    <w:p w14:paraId="04C40813" w14:textId="77777777" w:rsidR="0026209F" w:rsidRPr="00302635" w:rsidRDefault="00302635" w:rsidP="00302635">
      <w:pPr>
        <w:spacing w:after="0"/>
        <w:ind w:firstLine="851"/>
        <w:jc w:val="both"/>
        <w:rPr>
          <w:rFonts w:ascii="Times New Roman" w:hAnsi="Times New Roman" w:cs="Times New Roman"/>
          <w:spacing w:val="2"/>
          <w:sz w:val="24"/>
          <w:szCs w:val="24"/>
        </w:rPr>
      </w:pPr>
      <w:r w:rsidRPr="00302635">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к</w:t>
      </w:r>
      <w:r w:rsidR="0026209F" w:rsidRPr="00302635">
        <w:rPr>
          <w:rFonts w:ascii="Times New Roman" w:eastAsia="Times New Roman" w:hAnsi="Times New Roman" w:cs="Times New Roman"/>
          <w:sz w:val="24"/>
          <w:szCs w:val="24"/>
        </w:rPr>
        <w:t xml:space="preserve">оличество и размещение подземных артскважин для целей </w:t>
      </w:r>
      <w:proofErr w:type="gramStart"/>
      <w:r w:rsidR="0026209F" w:rsidRPr="00302635">
        <w:rPr>
          <w:rFonts w:ascii="Times New Roman" w:eastAsia="Times New Roman" w:hAnsi="Times New Roman" w:cs="Times New Roman"/>
          <w:sz w:val="24"/>
          <w:szCs w:val="24"/>
        </w:rPr>
        <w:t>водоснабжения,  уточняются</w:t>
      </w:r>
      <w:proofErr w:type="gramEnd"/>
      <w:r w:rsidR="0026209F" w:rsidRPr="00302635">
        <w:rPr>
          <w:rFonts w:ascii="Times New Roman" w:eastAsia="Times New Roman" w:hAnsi="Times New Roman" w:cs="Times New Roman"/>
          <w:sz w:val="24"/>
          <w:szCs w:val="24"/>
        </w:rPr>
        <w:t xml:space="preserve"> в следующей стадии проектирования.</w:t>
      </w:r>
    </w:p>
    <w:p w14:paraId="6F766610" w14:textId="77777777" w:rsidR="00EC39F5" w:rsidRPr="006610AE" w:rsidRDefault="00EC39F5" w:rsidP="00EA539F">
      <w:pPr>
        <w:pStyle w:val="20"/>
        <w:ind w:firstLine="851"/>
        <w:rPr>
          <w:sz w:val="24"/>
        </w:rPr>
      </w:pPr>
      <w:bookmarkStart w:id="22" w:name="_Toc159312062"/>
      <w:r w:rsidRPr="006610AE">
        <w:rPr>
          <w:sz w:val="24"/>
        </w:rPr>
        <w:t>Водоотведение</w:t>
      </w:r>
      <w:bookmarkEnd w:id="22"/>
    </w:p>
    <w:p w14:paraId="2C36779D" w14:textId="77777777" w:rsidR="005528C1" w:rsidRDefault="00E61D69" w:rsidP="003576A9">
      <w:pPr>
        <w:spacing w:after="0"/>
        <w:ind w:firstLine="851"/>
        <w:jc w:val="both"/>
        <w:rPr>
          <w:rFonts w:ascii="Times New Roman" w:hAnsi="Times New Roman" w:cs="Times New Roman"/>
          <w:sz w:val="24"/>
          <w:szCs w:val="24"/>
          <w:lang w:bidi="ru-RU"/>
        </w:rPr>
      </w:pPr>
      <w:r w:rsidRPr="005528C1">
        <w:rPr>
          <w:rFonts w:ascii="Times New Roman" w:hAnsi="Times New Roman" w:cs="Times New Roman"/>
          <w:sz w:val="24"/>
          <w:szCs w:val="24"/>
          <w:lang w:bidi="ru-RU"/>
        </w:rPr>
        <w:t xml:space="preserve">Централизованная система водоотведения имеется только в </w:t>
      </w:r>
      <w:r w:rsidR="005528C1" w:rsidRPr="005528C1">
        <w:rPr>
          <w:rFonts w:ascii="Times New Roman" w:hAnsi="Times New Roman" w:cs="Times New Roman"/>
          <w:sz w:val="24"/>
          <w:szCs w:val="24"/>
          <w:lang w:bidi="ru-RU"/>
        </w:rPr>
        <w:t xml:space="preserve">с. </w:t>
      </w:r>
      <w:proofErr w:type="spellStart"/>
      <w:r w:rsidR="005528C1" w:rsidRPr="005528C1">
        <w:rPr>
          <w:rFonts w:ascii="Times New Roman" w:hAnsi="Times New Roman" w:cs="Times New Roman"/>
          <w:sz w:val="24"/>
          <w:szCs w:val="24"/>
          <w:lang w:bidi="ru-RU"/>
        </w:rPr>
        <w:t>Берсеневка</w:t>
      </w:r>
      <w:proofErr w:type="spellEnd"/>
      <w:r w:rsidR="005528C1" w:rsidRPr="005528C1">
        <w:rPr>
          <w:rFonts w:ascii="Times New Roman" w:hAnsi="Times New Roman" w:cs="Times New Roman"/>
          <w:sz w:val="24"/>
          <w:szCs w:val="24"/>
          <w:lang w:bidi="ru-RU"/>
        </w:rPr>
        <w:t>, п. Звездный</w:t>
      </w:r>
      <w:r w:rsidRPr="005528C1">
        <w:rPr>
          <w:rFonts w:ascii="Times New Roman" w:hAnsi="Times New Roman" w:cs="Times New Roman"/>
          <w:sz w:val="24"/>
          <w:szCs w:val="24"/>
          <w:lang w:bidi="ru-RU"/>
        </w:rPr>
        <w:t xml:space="preserve">. </w:t>
      </w:r>
    </w:p>
    <w:p w14:paraId="409788FE" w14:textId="77777777" w:rsidR="00E61D69" w:rsidRPr="005528C1" w:rsidRDefault="00E61D69" w:rsidP="003576A9">
      <w:pPr>
        <w:spacing w:after="0"/>
        <w:ind w:firstLine="851"/>
        <w:jc w:val="both"/>
        <w:rPr>
          <w:rFonts w:ascii="Times New Roman" w:hAnsi="Times New Roman" w:cs="Times New Roman"/>
          <w:sz w:val="24"/>
          <w:szCs w:val="24"/>
          <w:lang w:bidi="ru-RU"/>
        </w:rPr>
      </w:pPr>
      <w:r w:rsidRPr="005528C1">
        <w:rPr>
          <w:rFonts w:ascii="Times New Roman" w:hAnsi="Times New Roman" w:cs="Times New Roman"/>
          <w:sz w:val="24"/>
          <w:szCs w:val="24"/>
          <w:lang w:bidi="ru-RU"/>
        </w:rPr>
        <w:t>В остальных населенных пунктах МО централизованная система водоотведения отсутствует. Индивидуальные жилые дома оборудованы уборными с накопительными емкостями для приема сточных вод или надворными уборными с последующей утилизацией хозяйственно-фекальных стоков в компостные ямы. Очистка накопительных емкостей и приемных емкостей надворных уборных осуществляется ассенизационной машиной с вывозом и сбросом в существующую канализационную сеть.</w:t>
      </w:r>
    </w:p>
    <w:p w14:paraId="106F52A4" w14:textId="77777777" w:rsidR="005528C1" w:rsidRPr="005528C1" w:rsidRDefault="005528C1" w:rsidP="005528C1">
      <w:pPr>
        <w:spacing w:after="0"/>
        <w:ind w:firstLine="851"/>
        <w:jc w:val="both"/>
        <w:rPr>
          <w:rFonts w:ascii="Times New Roman" w:eastAsia="TimesNewRomanPSMT" w:hAnsi="Times New Roman" w:cs="Times New Roman"/>
          <w:sz w:val="24"/>
        </w:rPr>
      </w:pPr>
      <w:r w:rsidRPr="005528C1">
        <w:rPr>
          <w:rFonts w:ascii="Times New Roman" w:eastAsia="TimesNewRomanPSMT" w:hAnsi="Times New Roman" w:cs="Times New Roman"/>
          <w:sz w:val="24"/>
        </w:rPr>
        <w:t xml:space="preserve">Обеспеченность населения централизованным водоотведением составляет менее 25 %. Схема канализации в Берсеневском сельском поселении общесплавная, категория сточных вод - хозяйственно-бытовые. </w:t>
      </w:r>
    </w:p>
    <w:p w14:paraId="19C2134E" w14:textId="77777777" w:rsidR="005528C1" w:rsidRPr="005528C1" w:rsidRDefault="005528C1" w:rsidP="005528C1">
      <w:pPr>
        <w:spacing w:after="0"/>
        <w:ind w:firstLine="851"/>
        <w:jc w:val="both"/>
        <w:rPr>
          <w:rFonts w:ascii="Times New Roman" w:hAnsi="Times New Roman" w:cs="Times New Roman"/>
          <w:sz w:val="24"/>
          <w:shd w:val="clear" w:color="auto" w:fill="FFFFFF"/>
        </w:rPr>
      </w:pPr>
      <w:r w:rsidRPr="005528C1">
        <w:rPr>
          <w:rFonts w:ascii="Times New Roman" w:hAnsi="Times New Roman" w:cs="Times New Roman"/>
          <w:sz w:val="24"/>
          <w:shd w:val="clear" w:color="auto" w:fill="FFFFFF"/>
        </w:rPr>
        <w:t xml:space="preserve">Системы коммуникаций жилищно-коммунального назначения находятся в эксплуатации уже более 20 лет, что приводит к износу сетей и требует мероприятий по их своевременному обслуживанию и замене. </w:t>
      </w:r>
    </w:p>
    <w:p w14:paraId="456B53E1" w14:textId="77777777" w:rsidR="005528C1" w:rsidRPr="005528C1" w:rsidRDefault="005528C1" w:rsidP="005528C1">
      <w:pPr>
        <w:spacing w:after="0"/>
        <w:ind w:firstLine="851"/>
        <w:jc w:val="both"/>
        <w:rPr>
          <w:rFonts w:ascii="Times New Roman" w:hAnsi="Times New Roman" w:cs="Times New Roman"/>
          <w:sz w:val="24"/>
          <w:shd w:val="clear" w:color="auto" w:fill="FFFFFF"/>
        </w:rPr>
      </w:pPr>
      <w:r w:rsidRPr="005528C1">
        <w:rPr>
          <w:rFonts w:ascii="Times New Roman" w:hAnsi="Times New Roman" w:cs="Times New Roman"/>
          <w:sz w:val="24"/>
          <w:shd w:val="clear" w:color="auto" w:fill="FFFFFF"/>
        </w:rPr>
        <w:t xml:space="preserve">Система централизованной канализации в Берсеневском сельском поселении развита в с. </w:t>
      </w:r>
      <w:proofErr w:type="spellStart"/>
      <w:r w:rsidRPr="005528C1">
        <w:rPr>
          <w:rFonts w:ascii="Times New Roman" w:hAnsi="Times New Roman" w:cs="Times New Roman"/>
          <w:sz w:val="24"/>
          <w:shd w:val="clear" w:color="auto" w:fill="FFFFFF"/>
        </w:rPr>
        <w:t>Берсеневка</w:t>
      </w:r>
      <w:proofErr w:type="spellEnd"/>
      <w:r w:rsidRPr="005528C1">
        <w:rPr>
          <w:rFonts w:ascii="Times New Roman" w:hAnsi="Times New Roman" w:cs="Times New Roman"/>
          <w:sz w:val="24"/>
          <w:shd w:val="clear" w:color="auto" w:fill="FFFFFF"/>
        </w:rPr>
        <w:t xml:space="preserve">, п. Звездный. Канализование зданий, имеющих внутреннюю </w:t>
      </w:r>
      <w:proofErr w:type="gramStart"/>
      <w:r w:rsidRPr="005528C1">
        <w:rPr>
          <w:rFonts w:ascii="Times New Roman" w:hAnsi="Times New Roman" w:cs="Times New Roman"/>
          <w:sz w:val="24"/>
          <w:shd w:val="clear" w:color="auto" w:fill="FFFFFF"/>
        </w:rPr>
        <w:t>канализацию,  происходит</w:t>
      </w:r>
      <w:proofErr w:type="gramEnd"/>
      <w:r w:rsidRPr="005528C1">
        <w:rPr>
          <w:rFonts w:ascii="Times New Roman" w:hAnsi="Times New Roman" w:cs="Times New Roman"/>
          <w:sz w:val="24"/>
          <w:shd w:val="clear" w:color="auto" w:fill="FFFFFF"/>
        </w:rPr>
        <w:t xml:space="preserve"> в выгребы с последующим вывозом спецтехникой на очистные сооружения Лямбирского района. </w:t>
      </w:r>
    </w:p>
    <w:p w14:paraId="417DAF96" w14:textId="77777777" w:rsidR="005528C1" w:rsidRPr="005528C1" w:rsidRDefault="005528C1" w:rsidP="005528C1">
      <w:pPr>
        <w:spacing w:after="0"/>
        <w:ind w:firstLine="851"/>
        <w:jc w:val="both"/>
        <w:rPr>
          <w:rFonts w:ascii="Times New Roman" w:hAnsi="Times New Roman" w:cs="Times New Roman"/>
          <w:sz w:val="24"/>
          <w:shd w:val="clear" w:color="auto" w:fill="FFFFFF"/>
        </w:rPr>
      </w:pPr>
      <w:r w:rsidRPr="005528C1">
        <w:rPr>
          <w:rFonts w:ascii="Times New Roman" w:hAnsi="Times New Roman" w:cs="Times New Roman"/>
          <w:sz w:val="24"/>
          <w:shd w:val="clear" w:color="auto" w:fill="FFFFFF"/>
        </w:rPr>
        <w:t>Сейчас вопрос вывоза сточных вод решается при помощи наемной техники, а именно путем вывоза за пределы поселения ассенизаторскими машинами, что значительно удорожает стоимость коммунальных услуг и ложится дополнительным бременем на платежеспособную часть населения.</w:t>
      </w:r>
    </w:p>
    <w:p w14:paraId="0DC5E6F6" w14:textId="77777777" w:rsidR="005528C1" w:rsidRPr="005528C1" w:rsidRDefault="005528C1" w:rsidP="005528C1">
      <w:pPr>
        <w:spacing w:after="0"/>
        <w:ind w:firstLine="851"/>
        <w:jc w:val="both"/>
        <w:rPr>
          <w:rFonts w:ascii="Times New Roman" w:hAnsi="Times New Roman" w:cs="Times New Roman"/>
          <w:sz w:val="24"/>
          <w:shd w:val="clear" w:color="auto" w:fill="FFFFFF"/>
        </w:rPr>
      </w:pPr>
      <w:r w:rsidRPr="005528C1">
        <w:rPr>
          <w:rFonts w:ascii="Times New Roman" w:hAnsi="Times New Roman" w:cs="Times New Roman"/>
          <w:sz w:val="24"/>
          <w:shd w:val="clear" w:color="auto" w:fill="FFFFFF"/>
        </w:rPr>
        <w:t xml:space="preserve">На территории поселения ливневая канализация организована в с. </w:t>
      </w:r>
      <w:proofErr w:type="spellStart"/>
      <w:r w:rsidRPr="005528C1">
        <w:rPr>
          <w:rFonts w:ascii="Times New Roman" w:hAnsi="Times New Roman" w:cs="Times New Roman"/>
          <w:sz w:val="24"/>
          <w:shd w:val="clear" w:color="auto" w:fill="FFFFFF"/>
        </w:rPr>
        <w:t>Берсеневка</w:t>
      </w:r>
      <w:proofErr w:type="spellEnd"/>
      <w:r w:rsidRPr="005528C1">
        <w:rPr>
          <w:rFonts w:ascii="Times New Roman" w:hAnsi="Times New Roman" w:cs="Times New Roman"/>
          <w:sz w:val="24"/>
          <w:shd w:val="clear" w:color="auto" w:fill="FFFFFF"/>
        </w:rPr>
        <w:t xml:space="preserve">, п. Звездный. Отвод дождевых и талых вод регулируется и осуществляется в пониженные места существующего рельефа. </w:t>
      </w:r>
    </w:p>
    <w:p w14:paraId="7C3A1A32" w14:textId="77777777" w:rsidR="005528C1" w:rsidRPr="00E86A36" w:rsidRDefault="005528C1" w:rsidP="005528C1">
      <w:pPr>
        <w:spacing w:before="240" w:after="0"/>
        <w:ind w:firstLine="851"/>
        <w:jc w:val="both"/>
        <w:rPr>
          <w:rFonts w:ascii="Times New Roman" w:eastAsia="Calibri" w:hAnsi="Times New Roman" w:cs="Times New Roman"/>
          <w:color w:val="000000"/>
          <w:spacing w:val="-6"/>
          <w:sz w:val="24"/>
          <w:szCs w:val="24"/>
          <w:lang w:eastAsia="en-US"/>
        </w:rPr>
      </w:pPr>
      <w:r w:rsidRPr="00E86A36">
        <w:rPr>
          <w:rFonts w:ascii="Times New Roman" w:hAnsi="Times New Roman" w:cs="Times New Roman"/>
          <w:sz w:val="24"/>
          <w:szCs w:val="24"/>
        </w:rPr>
        <w:t xml:space="preserve">На территории </w:t>
      </w:r>
      <w:r w:rsidRPr="00E86A36">
        <w:rPr>
          <w:rFonts w:ascii="Times New Roman" w:eastAsia="Calibri" w:hAnsi="Times New Roman" w:cs="Times New Roman"/>
          <w:color w:val="000000"/>
          <w:spacing w:val="-6"/>
          <w:sz w:val="24"/>
          <w:szCs w:val="24"/>
          <w:lang w:eastAsia="en-US"/>
        </w:rPr>
        <w:t>сельского поселения</w:t>
      </w:r>
      <w:r>
        <w:rPr>
          <w:rFonts w:ascii="Times New Roman" w:eastAsia="Calibri" w:hAnsi="Times New Roman" w:cs="Times New Roman"/>
          <w:color w:val="000000"/>
          <w:spacing w:val="-6"/>
          <w:sz w:val="24"/>
          <w:szCs w:val="24"/>
          <w:lang w:eastAsia="en-US"/>
        </w:rPr>
        <w:t xml:space="preserve"> действуе</w:t>
      </w:r>
      <w:r w:rsidRPr="00E86A36">
        <w:rPr>
          <w:rFonts w:ascii="Times New Roman" w:eastAsia="Calibri" w:hAnsi="Times New Roman" w:cs="Times New Roman"/>
          <w:color w:val="000000"/>
          <w:spacing w:val="-6"/>
          <w:sz w:val="24"/>
          <w:szCs w:val="24"/>
          <w:lang w:eastAsia="en-US"/>
        </w:rPr>
        <w:t xml:space="preserve">т </w:t>
      </w:r>
      <w:r w:rsidRPr="0018355F">
        <w:rPr>
          <w:rFonts w:ascii="Times New Roman" w:eastAsia="Calibri" w:hAnsi="Times New Roman" w:cs="Times New Roman"/>
          <w:color w:val="000000"/>
          <w:spacing w:val="-6"/>
          <w:sz w:val="24"/>
          <w:szCs w:val="24"/>
          <w:lang w:eastAsia="en-US"/>
        </w:rPr>
        <w:t>Программа комплексного развития системы коммунальной</w:t>
      </w:r>
      <w:r>
        <w:rPr>
          <w:rFonts w:ascii="Times New Roman" w:eastAsia="Calibri" w:hAnsi="Times New Roman" w:cs="Times New Roman"/>
          <w:color w:val="000000"/>
          <w:spacing w:val="-6"/>
          <w:sz w:val="24"/>
          <w:szCs w:val="24"/>
          <w:lang w:eastAsia="en-US"/>
        </w:rPr>
        <w:t xml:space="preserve"> </w:t>
      </w:r>
      <w:r w:rsidRPr="0018355F">
        <w:rPr>
          <w:rFonts w:ascii="Times New Roman" w:eastAsia="Calibri" w:hAnsi="Times New Roman" w:cs="Times New Roman"/>
          <w:color w:val="000000"/>
          <w:spacing w:val="-6"/>
          <w:sz w:val="24"/>
          <w:szCs w:val="24"/>
          <w:lang w:eastAsia="en-US"/>
        </w:rPr>
        <w:t xml:space="preserve">инфраструктуры Берсеневского сельского поселения </w:t>
      </w:r>
      <w:proofErr w:type="gramStart"/>
      <w:r w:rsidRPr="0018355F">
        <w:rPr>
          <w:rFonts w:ascii="Times New Roman" w:eastAsia="Calibri" w:hAnsi="Times New Roman" w:cs="Times New Roman"/>
          <w:color w:val="000000"/>
          <w:spacing w:val="-6"/>
          <w:sz w:val="24"/>
          <w:szCs w:val="24"/>
          <w:lang w:eastAsia="en-US"/>
        </w:rPr>
        <w:t xml:space="preserve">Лямбирского </w:t>
      </w:r>
      <w:r>
        <w:rPr>
          <w:rFonts w:ascii="Times New Roman" w:eastAsia="Calibri" w:hAnsi="Times New Roman" w:cs="Times New Roman"/>
          <w:color w:val="000000"/>
          <w:spacing w:val="-6"/>
          <w:sz w:val="24"/>
          <w:szCs w:val="24"/>
          <w:lang w:eastAsia="en-US"/>
        </w:rPr>
        <w:t xml:space="preserve"> </w:t>
      </w:r>
      <w:r w:rsidRPr="0018355F">
        <w:rPr>
          <w:rFonts w:ascii="Times New Roman" w:eastAsia="Calibri" w:hAnsi="Times New Roman" w:cs="Times New Roman"/>
          <w:color w:val="000000"/>
          <w:spacing w:val="-6"/>
          <w:sz w:val="24"/>
          <w:szCs w:val="24"/>
          <w:lang w:eastAsia="en-US"/>
        </w:rPr>
        <w:t>муниципального</w:t>
      </w:r>
      <w:proofErr w:type="gramEnd"/>
      <w:r w:rsidRPr="0018355F">
        <w:rPr>
          <w:rFonts w:ascii="Times New Roman" w:eastAsia="Calibri" w:hAnsi="Times New Roman" w:cs="Times New Roman"/>
          <w:color w:val="000000"/>
          <w:spacing w:val="-6"/>
          <w:sz w:val="24"/>
          <w:szCs w:val="24"/>
          <w:lang w:eastAsia="en-US"/>
        </w:rPr>
        <w:t xml:space="preserve"> района Республики Мордовия на 2017-2027гг</w:t>
      </w:r>
      <w:r>
        <w:rPr>
          <w:rFonts w:ascii="Times New Roman" w:eastAsia="Calibri" w:hAnsi="Times New Roman" w:cs="Times New Roman"/>
          <w:color w:val="000000"/>
          <w:spacing w:val="-6"/>
          <w:sz w:val="24"/>
          <w:szCs w:val="24"/>
          <w:lang w:eastAsia="en-US"/>
        </w:rPr>
        <w:t>. Согласно данной программы – планируется строительство</w:t>
      </w:r>
      <w:r w:rsidRPr="005528C1">
        <w:rPr>
          <w:rFonts w:ascii="Times New Roman" w:hAnsi="Times New Roman"/>
          <w:sz w:val="24"/>
          <w:szCs w:val="24"/>
        </w:rPr>
        <w:t xml:space="preserve"> </w:t>
      </w:r>
      <w:r w:rsidRPr="00384E23">
        <w:rPr>
          <w:rFonts w:ascii="Times New Roman" w:hAnsi="Times New Roman"/>
          <w:sz w:val="24"/>
          <w:szCs w:val="24"/>
        </w:rPr>
        <w:t>кан</w:t>
      </w:r>
      <w:r>
        <w:rPr>
          <w:rFonts w:ascii="Times New Roman" w:hAnsi="Times New Roman"/>
          <w:sz w:val="24"/>
          <w:szCs w:val="24"/>
        </w:rPr>
        <w:t xml:space="preserve">ализационных очистных сооружений в </w:t>
      </w:r>
      <w:r w:rsidRPr="00384E23">
        <w:rPr>
          <w:rFonts w:ascii="Times New Roman" w:hAnsi="Times New Roman"/>
          <w:sz w:val="24"/>
          <w:szCs w:val="24"/>
        </w:rPr>
        <w:t xml:space="preserve">с. </w:t>
      </w:r>
      <w:proofErr w:type="spellStart"/>
      <w:r w:rsidRPr="00384E23">
        <w:rPr>
          <w:rFonts w:ascii="Times New Roman" w:hAnsi="Times New Roman"/>
          <w:sz w:val="24"/>
          <w:szCs w:val="24"/>
        </w:rPr>
        <w:t>Берсеневка</w:t>
      </w:r>
      <w:proofErr w:type="spellEnd"/>
      <w:r>
        <w:rPr>
          <w:rFonts w:ascii="Times New Roman" w:hAnsi="Times New Roman"/>
          <w:sz w:val="24"/>
          <w:szCs w:val="24"/>
        </w:rPr>
        <w:t>.</w:t>
      </w:r>
    </w:p>
    <w:p w14:paraId="5C0BDE28" w14:textId="77777777" w:rsidR="002C2F21" w:rsidRPr="00EC39F5" w:rsidRDefault="00EC39F5" w:rsidP="003576A9">
      <w:pPr>
        <w:spacing w:before="240" w:after="0"/>
        <w:ind w:firstLine="851"/>
        <w:jc w:val="both"/>
        <w:rPr>
          <w:rFonts w:ascii="Times New Roman" w:hAnsi="Times New Roman" w:cs="Times New Roman"/>
          <w:spacing w:val="2"/>
          <w:sz w:val="24"/>
          <w:szCs w:val="24"/>
        </w:rPr>
      </w:pPr>
      <w:r w:rsidRPr="00EC39F5">
        <w:rPr>
          <w:rFonts w:ascii="Times New Roman" w:hAnsi="Times New Roman" w:cs="Times New Roman"/>
          <w:sz w:val="24"/>
          <w:szCs w:val="24"/>
        </w:rPr>
        <w:t>Строительство централизованных систем в малых населенных пунктах невыгодно из-за слишком большой себестоимости очистки 1 м</w:t>
      </w:r>
      <w:r w:rsidRPr="00EC39F5">
        <w:rPr>
          <w:rFonts w:ascii="Times New Roman" w:hAnsi="Times New Roman" w:cs="Times New Roman"/>
          <w:sz w:val="24"/>
          <w:szCs w:val="24"/>
          <w:vertAlign w:val="superscript"/>
        </w:rPr>
        <w:t>3</w:t>
      </w:r>
      <w:r w:rsidRPr="00EC39F5">
        <w:rPr>
          <w:rFonts w:ascii="Times New Roman" w:hAnsi="Times New Roman" w:cs="Times New Roman"/>
          <w:sz w:val="24"/>
          <w:szCs w:val="24"/>
        </w:rPr>
        <w:t xml:space="preserve"> стока. В этих населенных пунктах предполагается организация накопительных водонепроницаемые выгребным ям </w:t>
      </w:r>
      <w:proofErr w:type="gramStart"/>
      <w:r w:rsidRPr="00EC39F5">
        <w:rPr>
          <w:rFonts w:ascii="Times New Roman" w:hAnsi="Times New Roman" w:cs="Times New Roman"/>
          <w:sz w:val="24"/>
          <w:szCs w:val="24"/>
        </w:rPr>
        <w:t>в индивидуальной застройки</w:t>
      </w:r>
      <w:proofErr w:type="gramEnd"/>
      <w:r w:rsidRPr="00EC39F5">
        <w:rPr>
          <w:rFonts w:ascii="Times New Roman" w:hAnsi="Times New Roman" w:cs="Times New Roman"/>
          <w:sz w:val="24"/>
          <w:szCs w:val="24"/>
        </w:rPr>
        <w:t>, откуда необходимо организовать планомерный вывоз по мере заполнения специальной техникой в специально отведенные места.</w:t>
      </w:r>
    </w:p>
    <w:p w14:paraId="4E56973F" w14:textId="77777777" w:rsidR="00EC39F5" w:rsidRPr="006610AE" w:rsidRDefault="00EC39F5" w:rsidP="00EA539F">
      <w:pPr>
        <w:pStyle w:val="20"/>
        <w:ind w:firstLine="851"/>
        <w:rPr>
          <w:sz w:val="24"/>
        </w:rPr>
      </w:pPr>
      <w:bookmarkStart w:id="23" w:name="_Toc159312063"/>
      <w:r w:rsidRPr="00EC39F5">
        <w:rPr>
          <w:sz w:val="24"/>
        </w:rPr>
        <w:lastRenderedPageBreak/>
        <w:t>Газоснабжение</w:t>
      </w:r>
      <w:bookmarkEnd w:id="23"/>
    </w:p>
    <w:p w14:paraId="6AF5293F" w14:textId="77777777" w:rsidR="00B4081C" w:rsidRPr="00B4081C" w:rsidRDefault="00E61D69" w:rsidP="003576A9">
      <w:pPr>
        <w:spacing w:after="0" w:line="317" w:lineRule="exact"/>
        <w:ind w:firstLine="851"/>
        <w:jc w:val="both"/>
        <w:rPr>
          <w:rFonts w:ascii="Times New Roman" w:hAnsi="Times New Roman" w:cs="Times New Roman"/>
          <w:sz w:val="24"/>
          <w:szCs w:val="24"/>
          <w:lang w:bidi="ru-RU"/>
        </w:rPr>
      </w:pPr>
      <w:r w:rsidRPr="00B4081C">
        <w:rPr>
          <w:rFonts w:ascii="Times New Roman" w:hAnsi="Times New Roman" w:cs="Times New Roman"/>
          <w:sz w:val="24"/>
          <w:szCs w:val="24"/>
          <w:lang w:bidi="ru-RU"/>
        </w:rPr>
        <w:t>Газоснабжение МО осуществляется природным и сжиженным газом. Природный газ от А</w:t>
      </w:r>
      <w:r w:rsidR="00B4081C" w:rsidRPr="00B4081C">
        <w:rPr>
          <w:rFonts w:ascii="Times New Roman" w:hAnsi="Times New Roman" w:cs="Times New Roman"/>
          <w:sz w:val="24"/>
          <w:szCs w:val="24"/>
          <w:lang w:bidi="ru-RU"/>
        </w:rPr>
        <w:t>Г</w:t>
      </w:r>
      <w:r w:rsidRPr="00B4081C">
        <w:rPr>
          <w:rFonts w:ascii="Times New Roman" w:hAnsi="Times New Roman" w:cs="Times New Roman"/>
          <w:sz w:val="24"/>
          <w:szCs w:val="24"/>
          <w:lang w:bidi="ru-RU"/>
        </w:rPr>
        <w:t xml:space="preserve">РС по межпоселковым газопроводам давлением 1,2 и 0,6 Мпа поступает на </w:t>
      </w:r>
      <w:r w:rsidR="00B4081C" w:rsidRPr="00B4081C">
        <w:rPr>
          <w:rFonts w:ascii="Times New Roman" w:hAnsi="Times New Roman" w:cs="Times New Roman"/>
          <w:sz w:val="24"/>
          <w:szCs w:val="24"/>
          <w:lang w:bidi="ru-RU"/>
        </w:rPr>
        <w:t>ГРП</w:t>
      </w:r>
      <w:r w:rsidRPr="00B4081C">
        <w:rPr>
          <w:rFonts w:ascii="Times New Roman" w:hAnsi="Times New Roman" w:cs="Times New Roman"/>
          <w:sz w:val="24"/>
          <w:szCs w:val="24"/>
          <w:lang w:bidi="ru-RU"/>
        </w:rPr>
        <w:t xml:space="preserve">, откуда газопроводами среднего и низкого давления подаётся непосредственно через ШРП потребителям. </w:t>
      </w:r>
    </w:p>
    <w:p w14:paraId="5A3C3C2A" w14:textId="77777777" w:rsidR="00B4081C" w:rsidRPr="00B4081C" w:rsidRDefault="00B4081C" w:rsidP="00B4081C">
      <w:pPr>
        <w:ind w:firstLine="708"/>
        <w:jc w:val="both"/>
        <w:rPr>
          <w:rFonts w:ascii="Times New Roman" w:hAnsi="Times New Roman" w:cs="Times New Roman"/>
          <w:sz w:val="24"/>
          <w:szCs w:val="24"/>
        </w:rPr>
      </w:pPr>
      <w:r w:rsidRPr="00B4081C">
        <w:rPr>
          <w:rFonts w:ascii="Times New Roman" w:hAnsi="Times New Roman" w:cs="Times New Roman"/>
          <w:sz w:val="24"/>
          <w:szCs w:val="24"/>
        </w:rPr>
        <w:t>В настоящее время в Берсеневском сельском поселении обеспеченность газом населения составляет 98,4 %. Подключение к газопроводу частных домов производится индивидуально из собственных средств владельцев жилья. Обслуживанием сети по Республики Мордовия занимаются ООО «Газпром межрегионгаз Саранск» и АО «Газпром газораспределение Саранск».</w:t>
      </w:r>
    </w:p>
    <w:p w14:paraId="53DCEED9" w14:textId="77777777" w:rsidR="00E61D69" w:rsidRPr="003576A9" w:rsidRDefault="00E61D69" w:rsidP="00B4081C">
      <w:pPr>
        <w:spacing w:after="0"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Направления использования газа:</w:t>
      </w:r>
    </w:p>
    <w:p w14:paraId="5DC3E1A2" w14:textId="77777777" w:rsidR="00E61D69" w:rsidRPr="003576A9" w:rsidRDefault="00B4081C" w:rsidP="00B4081C">
      <w:pPr>
        <w:spacing w:after="0" w:line="317" w:lineRule="exact"/>
        <w:ind w:firstLine="851"/>
        <w:jc w:val="both"/>
        <w:rPr>
          <w:rFonts w:ascii="Times New Roman" w:hAnsi="Times New Roman" w:cs="Times New Roman"/>
        </w:rPr>
      </w:pPr>
      <w:r>
        <w:rPr>
          <w:rFonts w:ascii="Times New Roman" w:hAnsi="Times New Roman" w:cs="Times New Roman"/>
          <w:sz w:val="24"/>
          <w:szCs w:val="24"/>
          <w:lang w:bidi="ru-RU"/>
        </w:rPr>
        <w:t xml:space="preserve">- </w:t>
      </w:r>
      <w:r w:rsidR="00E61D69" w:rsidRPr="003576A9">
        <w:rPr>
          <w:rFonts w:ascii="Times New Roman" w:hAnsi="Times New Roman" w:cs="Times New Roman"/>
          <w:sz w:val="24"/>
          <w:szCs w:val="24"/>
          <w:lang w:bidi="ru-RU"/>
        </w:rPr>
        <w:t>На хозяйственно-бытовые нужды населения;</w:t>
      </w:r>
    </w:p>
    <w:p w14:paraId="3EB3E5C9" w14:textId="77777777" w:rsidR="00E61D69" w:rsidRPr="003576A9" w:rsidRDefault="00B4081C" w:rsidP="00B4081C">
      <w:pPr>
        <w:spacing w:after="0" w:line="317" w:lineRule="exact"/>
        <w:ind w:firstLine="851"/>
        <w:jc w:val="both"/>
        <w:rPr>
          <w:rFonts w:ascii="Times New Roman" w:hAnsi="Times New Roman" w:cs="Times New Roman"/>
        </w:rPr>
      </w:pPr>
      <w:r>
        <w:rPr>
          <w:rFonts w:ascii="Times New Roman" w:hAnsi="Times New Roman" w:cs="Times New Roman"/>
          <w:sz w:val="24"/>
          <w:szCs w:val="24"/>
          <w:lang w:bidi="ru-RU"/>
        </w:rPr>
        <w:t xml:space="preserve">- </w:t>
      </w:r>
      <w:r w:rsidR="00E61D69" w:rsidRPr="003576A9">
        <w:rPr>
          <w:rFonts w:ascii="Times New Roman" w:hAnsi="Times New Roman" w:cs="Times New Roman"/>
          <w:sz w:val="24"/>
          <w:szCs w:val="24"/>
          <w:lang w:bidi="ru-RU"/>
        </w:rPr>
        <w:t>В качестве энергоносителя для теплоисточников.</w:t>
      </w:r>
    </w:p>
    <w:p w14:paraId="16831302" w14:textId="77777777" w:rsidR="00B4081C" w:rsidRDefault="00E61D69" w:rsidP="003576A9">
      <w:pPr>
        <w:spacing w:after="0" w:line="317" w:lineRule="exact"/>
        <w:ind w:firstLine="851"/>
        <w:jc w:val="both"/>
        <w:rPr>
          <w:rFonts w:ascii="Times New Roman" w:hAnsi="Times New Roman" w:cs="Times New Roman"/>
          <w:sz w:val="24"/>
          <w:szCs w:val="24"/>
          <w:lang w:bidi="ru-RU"/>
        </w:rPr>
      </w:pPr>
      <w:r w:rsidRPr="003576A9">
        <w:rPr>
          <w:rFonts w:ascii="Times New Roman" w:hAnsi="Times New Roman" w:cs="Times New Roman"/>
          <w:sz w:val="24"/>
          <w:szCs w:val="24"/>
          <w:lang w:bidi="ru-RU"/>
        </w:rPr>
        <w:t>Существующая жилая застройка состоит из индивидуальных жилых домов усадебного типа и малоэтажной застройки</w:t>
      </w:r>
      <w:r w:rsidR="00B4081C">
        <w:rPr>
          <w:rFonts w:ascii="Times New Roman" w:hAnsi="Times New Roman" w:cs="Times New Roman"/>
          <w:sz w:val="24"/>
          <w:szCs w:val="24"/>
          <w:lang w:bidi="ru-RU"/>
        </w:rPr>
        <w:t>.</w:t>
      </w:r>
      <w:r w:rsidRPr="003576A9">
        <w:rPr>
          <w:rFonts w:ascii="Times New Roman" w:hAnsi="Times New Roman" w:cs="Times New Roman"/>
          <w:sz w:val="24"/>
          <w:szCs w:val="24"/>
          <w:lang w:bidi="ru-RU"/>
        </w:rPr>
        <w:t xml:space="preserve"> </w:t>
      </w:r>
    </w:p>
    <w:p w14:paraId="3D7CF60A" w14:textId="77777777" w:rsidR="00E61D69" w:rsidRPr="003576A9" w:rsidRDefault="00B4081C" w:rsidP="003576A9">
      <w:pPr>
        <w:spacing w:after="0" w:line="317" w:lineRule="exact"/>
        <w:ind w:firstLine="851"/>
        <w:jc w:val="both"/>
        <w:rPr>
          <w:rFonts w:ascii="Times New Roman" w:hAnsi="Times New Roman" w:cs="Times New Roman"/>
        </w:rPr>
      </w:pPr>
      <w:r>
        <w:rPr>
          <w:rFonts w:ascii="Times New Roman" w:hAnsi="Times New Roman" w:cs="Times New Roman"/>
          <w:sz w:val="24"/>
          <w:szCs w:val="24"/>
          <w:lang w:bidi="ru-RU"/>
        </w:rPr>
        <w:t>В</w:t>
      </w:r>
      <w:r w:rsidR="00E61D69" w:rsidRPr="003576A9">
        <w:rPr>
          <w:rFonts w:ascii="Times New Roman" w:hAnsi="Times New Roman" w:cs="Times New Roman"/>
          <w:sz w:val="24"/>
          <w:szCs w:val="24"/>
          <w:lang w:bidi="ru-RU"/>
        </w:rPr>
        <w:t xml:space="preserve"> дома индивидуальной застройки, и в квартиры малоэтажной застройки газ по газопроводам низкого давления подается для </w:t>
      </w:r>
      <w:proofErr w:type="spellStart"/>
      <w:r w:rsidR="00E61D69" w:rsidRPr="003576A9">
        <w:rPr>
          <w:rFonts w:ascii="Times New Roman" w:hAnsi="Times New Roman" w:cs="Times New Roman"/>
          <w:sz w:val="24"/>
          <w:szCs w:val="24"/>
          <w:lang w:bidi="ru-RU"/>
        </w:rPr>
        <w:t>пищеприготовления</w:t>
      </w:r>
      <w:proofErr w:type="spellEnd"/>
      <w:r w:rsidR="00E61D69" w:rsidRPr="003576A9">
        <w:rPr>
          <w:rFonts w:ascii="Times New Roman" w:hAnsi="Times New Roman" w:cs="Times New Roman"/>
          <w:sz w:val="24"/>
          <w:szCs w:val="24"/>
          <w:lang w:bidi="ru-RU"/>
        </w:rPr>
        <w:t>, горячего водоснабжения и отопления. В домах и в каждой квартире установлены газовые плиты,</w:t>
      </w:r>
      <w:r w:rsidR="003576A9">
        <w:rPr>
          <w:rFonts w:ascii="Times New Roman" w:hAnsi="Times New Roman" w:cs="Times New Roman"/>
          <w:sz w:val="24"/>
          <w:szCs w:val="24"/>
          <w:lang w:bidi="ru-RU"/>
        </w:rPr>
        <w:t xml:space="preserve"> </w:t>
      </w:r>
      <w:r w:rsidR="00E61D69" w:rsidRPr="003576A9">
        <w:rPr>
          <w:rFonts w:ascii="Times New Roman" w:hAnsi="Times New Roman" w:cs="Times New Roman"/>
          <w:sz w:val="24"/>
          <w:szCs w:val="24"/>
          <w:lang w:bidi="ru-RU"/>
        </w:rPr>
        <w:t>2-х контурные отопительные котлы и индивидуальные водонагреватели.</w:t>
      </w:r>
    </w:p>
    <w:p w14:paraId="7DF7ADF4" w14:textId="77777777" w:rsidR="00E61D69" w:rsidRPr="003576A9" w:rsidRDefault="00E61D69" w:rsidP="003576A9">
      <w:pPr>
        <w:spacing w:after="157" w:line="317" w:lineRule="exact"/>
        <w:ind w:firstLine="851"/>
        <w:jc w:val="both"/>
        <w:rPr>
          <w:rFonts w:ascii="Times New Roman" w:hAnsi="Times New Roman" w:cs="Times New Roman"/>
        </w:rPr>
      </w:pPr>
      <w:r w:rsidRPr="003576A9">
        <w:rPr>
          <w:rFonts w:ascii="Times New Roman" w:hAnsi="Times New Roman" w:cs="Times New Roman"/>
          <w:sz w:val="24"/>
          <w:szCs w:val="24"/>
          <w:lang w:bidi="ru-RU"/>
        </w:rPr>
        <w:t>Другие потребители (организации и предприятия) также подключены к сетевому газопроводу.</w:t>
      </w:r>
    </w:p>
    <w:p w14:paraId="21D95F0E" w14:textId="77777777" w:rsidR="00C51C38" w:rsidRDefault="00B50B3C" w:rsidP="00242859">
      <w:pPr>
        <w:spacing w:after="0"/>
        <w:ind w:firstLine="851"/>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14:paraId="2B2067D7" w14:textId="77777777" w:rsidR="00C51C38" w:rsidRPr="00B50B3C" w:rsidRDefault="00C51C38" w:rsidP="00242859">
      <w:pPr>
        <w:spacing w:after="0"/>
        <w:ind w:firstLine="851"/>
        <w:jc w:val="both"/>
        <w:rPr>
          <w:rFonts w:ascii="Times New Roman" w:hAnsi="Times New Roman" w:cs="Times New Roman"/>
          <w:sz w:val="24"/>
          <w:szCs w:val="24"/>
        </w:rPr>
      </w:pPr>
      <w:r w:rsidRPr="00B50B3C">
        <w:rPr>
          <w:rFonts w:ascii="Times New Roman" w:hAnsi="Times New Roman" w:cs="Times New Roman"/>
          <w:sz w:val="24"/>
          <w:szCs w:val="24"/>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низкого давления.</w:t>
      </w:r>
    </w:p>
    <w:p w14:paraId="153C6F16" w14:textId="77777777" w:rsidR="00C51C38" w:rsidRDefault="00C51C38" w:rsidP="00242859">
      <w:pPr>
        <w:spacing w:after="0"/>
        <w:ind w:firstLine="851"/>
        <w:jc w:val="both"/>
        <w:rPr>
          <w:rFonts w:ascii="Times New Roman" w:hAnsi="Times New Roman" w:cs="Times New Roman"/>
          <w:sz w:val="24"/>
          <w:szCs w:val="24"/>
        </w:rPr>
      </w:pPr>
      <w:proofErr w:type="gramStart"/>
      <w:r w:rsidRPr="00020A12">
        <w:rPr>
          <w:rFonts w:ascii="Times New Roman" w:hAnsi="Times New Roman" w:cs="Times New Roman"/>
          <w:sz w:val="24"/>
          <w:szCs w:val="24"/>
        </w:rPr>
        <w:t>На  перспективу</w:t>
      </w:r>
      <w:proofErr w:type="gramEnd"/>
      <w:r w:rsidRPr="00020A12">
        <w:rPr>
          <w:rFonts w:ascii="Times New Roman" w:hAnsi="Times New Roman" w:cs="Times New Roman"/>
          <w:sz w:val="24"/>
          <w:szCs w:val="24"/>
        </w:rPr>
        <w:t xml:space="preserve"> расход газа учитывается на коммунально-бытовые нужды из расчета </w:t>
      </w:r>
      <w:r w:rsidR="00B50B3C">
        <w:rPr>
          <w:rFonts w:ascii="Times New Roman" w:hAnsi="Times New Roman" w:cs="Times New Roman"/>
          <w:sz w:val="24"/>
          <w:szCs w:val="24"/>
        </w:rPr>
        <w:t>12</w:t>
      </w:r>
      <w:r w:rsidRPr="00020A12">
        <w:rPr>
          <w:rFonts w:ascii="Times New Roman" w:hAnsi="Times New Roman" w:cs="Times New Roman"/>
          <w:sz w:val="24"/>
          <w:szCs w:val="24"/>
        </w:rPr>
        <w:t>0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/год на одного жителя и отопления малоэтажной застройки исходя из месячной нормы расхода 8,5 м</w:t>
      </w:r>
      <w:r w:rsidRPr="00020A12">
        <w:rPr>
          <w:rFonts w:ascii="Times New Roman" w:hAnsi="Times New Roman" w:cs="Times New Roman"/>
          <w:sz w:val="24"/>
          <w:szCs w:val="24"/>
          <w:vertAlign w:val="superscript"/>
        </w:rPr>
        <w:t>3</w:t>
      </w:r>
      <w:r w:rsidRPr="00020A12">
        <w:rPr>
          <w:rFonts w:ascii="Times New Roman" w:hAnsi="Times New Roman" w:cs="Times New Roman"/>
          <w:sz w:val="24"/>
          <w:szCs w:val="24"/>
        </w:rPr>
        <w:t xml:space="preserve"> на 1 м</w:t>
      </w:r>
      <w:r w:rsidRPr="00020A12">
        <w:rPr>
          <w:rFonts w:ascii="Times New Roman" w:hAnsi="Times New Roman" w:cs="Times New Roman"/>
          <w:sz w:val="24"/>
          <w:szCs w:val="24"/>
          <w:vertAlign w:val="superscript"/>
        </w:rPr>
        <w:t>2</w:t>
      </w:r>
      <w:r w:rsidRPr="00020A12">
        <w:rPr>
          <w:rFonts w:ascii="Times New Roman" w:hAnsi="Times New Roman" w:cs="Times New Roman"/>
          <w:sz w:val="24"/>
          <w:szCs w:val="24"/>
        </w:rPr>
        <w:t xml:space="preserve"> отапливаемой общей площади в месяц.</w:t>
      </w:r>
    </w:p>
    <w:p w14:paraId="4A7E5983" w14:textId="77777777" w:rsidR="00C51C38" w:rsidRPr="00114FEE" w:rsidRDefault="00C51C38" w:rsidP="00EA539F">
      <w:pPr>
        <w:pStyle w:val="20"/>
        <w:ind w:firstLine="851"/>
        <w:rPr>
          <w:sz w:val="24"/>
        </w:rPr>
      </w:pPr>
      <w:bookmarkStart w:id="24" w:name="_Toc125969398"/>
      <w:bookmarkStart w:id="25" w:name="_Toc159312064"/>
      <w:r w:rsidRPr="00114FEE">
        <w:rPr>
          <w:sz w:val="24"/>
        </w:rPr>
        <w:t>Электроснабжение</w:t>
      </w:r>
      <w:bookmarkEnd w:id="24"/>
      <w:bookmarkEnd w:id="25"/>
    </w:p>
    <w:p w14:paraId="6C3CCB1B" w14:textId="77777777" w:rsidR="00114FEE" w:rsidRPr="00114FEE" w:rsidRDefault="00E61D69" w:rsidP="00114FEE">
      <w:pPr>
        <w:spacing w:after="0"/>
        <w:ind w:firstLine="851"/>
        <w:jc w:val="both"/>
        <w:rPr>
          <w:rFonts w:ascii="Times New Roman" w:hAnsi="Times New Roman" w:cs="Times New Roman"/>
        </w:rPr>
      </w:pPr>
      <w:r w:rsidRPr="00114FEE">
        <w:rPr>
          <w:rFonts w:ascii="Times New Roman" w:hAnsi="Times New Roman" w:cs="Times New Roman"/>
          <w:sz w:val="24"/>
          <w:szCs w:val="24"/>
          <w:lang w:bidi="ru-RU"/>
        </w:rPr>
        <w:t xml:space="preserve">Электроснабжение </w:t>
      </w:r>
      <w:r w:rsidR="00114FEE" w:rsidRPr="00114FEE">
        <w:rPr>
          <w:rFonts w:ascii="Times New Roman" w:hAnsi="Times New Roman" w:cs="Times New Roman"/>
          <w:sz w:val="24"/>
          <w:szCs w:val="24"/>
          <w:lang w:bidi="ru-RU"/>
        </w:rPr>
        <w:t>Берсеневского сельского поселения</w:t>
      </w:r>
      <w:r w:rsidRPr="00114FEE">
        <w:rPr>
          <w:rFonts w:ascii="Times New Roman" w:hAnsi="Times New Roman" w:cs="Times New Roman"/>
          <w:sz w:val="24"/>
          <w:szCs w:val="24"/>
          <w:lang w:bidi="ru-RU"/>
        </w:rPr>
        <w:t xml:space="preserve"> осуществляется </w:t>
      </w:r>
      <w:r w:rsidR="00114FEE" w:rsidRPr="00114FEE">
        <w:rPr>
          <w:rFonts w:ascii="Times New Roman" w:hAnsi="Times New Roman" w:cs="Times New Roman"/>
          <w:sz w:val="24"/>
          <w:szCs w:val="24"/>
          <w:lang w:bidi="ru-RU"/>
        </w:rPr>
        <w:t>от понизительной подстанции «</w:t>
      </w:r>
      <w:proofErr w:type="spellStart"/>
      <w:r w:rsidR="00114FEE" w:rsidRPr="00114FEE">
        <w:rPr>
          <w:rFonts w:ascii="Times New Roman" w:hAnsi="Times New Roman" w:cs="Times New Roman"/>
          <w:sz w:val="24"/>
          <w:szCs w:val="24"/>
          <w:lang w:bidi="ru-RU"/>
        </w:rPr>
        <w:t>Берсеневка</w:t>
      </w:r>
      <w:proofErr w:type="spellEnd"/>
      <w:r w:rsidR="00114FEE" w:rsidRPr="00114FEE">
        <w:rPr>
          <w:rFonts w:ascii="Times New Roman" w:hAnsi="Times New Roman" w:cs="Times New Roman"/>
          <w:sz w:val="24"/>
          <w:szCs w:val="24"/>
          <w:lang w:bidi="ru-RU"/>
        </w:rPr>
        <w:t xml:space="preserve">» </w:t>
      </w:r>
      <w:r w:rsidRPr="00114FEE">
        <w:rPr>
          <w:rFonts w:ascii="Times New Roman" w:hAnsi="Times New Roman" w:cs="Times New Roman"/>
          <w:sz w:val="24"/>
          <w:szCs w:val="24"/>
          <w:lang w:bidi="ru-RU"/>
        </w:rPr>
        <w:t>110/35/10кВ</w:t>
      </w:r>
      <w:r w:rsidR="00114FEE" w:rsidRPr="00114FEE">
        <w:rPr>
          <w:rFonts w:ascii="Times New Roman" w:hAnsi="Times New Roman" w:cs="Times New Roman"/>
          <w:sz w:val="24"/>
          <w:szCs w:val="24"/>
          <w:lang w:bidi="ru-RU"/>
        </w:rPr>
        <w:t>.</w:t>
      </w:r>
      <w:r w:rsidR="00114FEE" w:rsidRPr="00114FEE">
        <w:t xml:space="preserve"> </w:t>
      </w:r>
      <w:r w:rsidR="00114FEE" w:rsidRPr="00114FEE">
        <w:rPr>
          <w:rFonts w:ascii="Times New Roman" w:hAnsi="Times New Roman" w:cs="Times New Roman"/>
          <w:sz w:val="24"/>
          <w:szCs w:val="24"/>
          <w:lang w:bidi="ru-RU"/>
        </w:rPr>
        <w:t xml:space="preserve">По территории МО проходят линии электропередачи 220, 110, 35, 10 </w:t>
      </w:r>
      <w:proofErr w:type="spellStart"/>
      <w:r w:rsidR="00114FEE" w:rsidRPr="00114FEE">
        <w:rPr>
          <w:rFonts w:ascii="Times New Roman" w:hAnsi="Times New Roman" w:cs="Times New Roman"/>
          <w:sz w:val="24"/>
          <w:szCs w:val="24"/>
          <w:lang w:bidi="ru-RU"/>
        </w:rPr>
        <w:t>кВ.</w:t>
      </w:r>
      <w:proofErr w:type="spellEnd"/>
    </w:p>
    <w:p w14:paraId="7348C6D0" w14:textId="77777777" w:rsidR="00114FEE" w:rsidRPr="00114FEE" w:rsidRDefault="00114FEE" w:rsidP="00EA539F">
      <w:pPr>
        <w:spacing w:after="0"/>
        <w:ind w:firstLine="851"/>
        <w:jc w:val="both"/>
        <w:rPr>
          <w:rFonts w:ascii="Times New Roman" w:hAnsi="Times New Roman" w:cs="Times New Roman"/>
          <w:sz w:val="24"/>
          <w:szCs w:val="24"/>
          <w:lang w:bidi="ru-RU"/>
        </w:rPr>
      </w:pPr>
      <w:r w:rsidRPr="00114FEE">
        <w:rPr>
          <w:rFonts w:ascii="Times New Roman" w:hAnsi="Times New Roman" w:cs="Times New Roman"/>
          <w:sz w:val="24"/>
          <w:szCs w:val="24"/>
          <w:lang w:bidi="ru-RU"/>
        </w:rPr>
        <w:t xml:space="preserve">Схема внутреннего электроснабжения сельского поселения выполнена с применением ЛЭП </w:t>
      </w:r>
      <w:proofErr w:type="gramStart"/>
      <w:r w:rsidRPr="00114FEE">
        <w:rPr>
          <w:rFonts w:ascii="Times New Roman" w:hAnsi="Times New Roman" w:cs="Times New Roman"/>
          <w:sz w:val="24"/>
          <w:szCs w:val="24"/>
          <w:lang w:bidi="ru-RU"/>
        </w:rPr>
        <w:t>напряжением  10</w:t>
      </w:r>
      <w:proofErr w:type="gramEnd"/>
      <w:r w:rsidRPr="00114FEE">
        <w:rPr>
          <w:rFonts w:ascii="Times New Roman" w:hAnsi="Times New Roman" w:cs="Times New Roman"/>
          <w:sz w:val="24"/>
          <w:szCs w:val="24"/>
          <w:lang w:bidi="ru-RU"/>
        </w:rPr>
        <w:t xml:space="preserve"> </w:t>
      </w:r>
      <w:proofErr w:type="spellStart"/>
      <w:r w:rsidRPr="00114FEE">
        <w:rPr>
          <w:rFonts w:ascii="Times New Roman" w:hAnsi="Times New Roman" w:cs="Times New Roman"/>
          <w:sz w:val="24"/>
          <w:szCs w:val="24"/>
          <w:lang w:bidi="ru-RU"/>
        </w:rPr>
        <w:t>кВ</w:t>
      </w:r>
      <w:proofErr w:type="spellEnd"/>
      <w:r w:rsidRPr="00114FEE">
        <w:rPr>
          <w:rFonts w:ascii="Times New Roman" w:hAnsi="Times New Roman" w:cs="Times New Roman"/>
          <w:sz w:val="24"/>
          <w:szCs w:val="24"/>
          <w:lang w:bidi="ru-RU"/>
        </w:rPr>
        <w:t xml:space="preserve"> и трансформаторных подстанций 10/0,4 </w:t>
      </w:r>
      <w:proofErr w:type="spellStart"/>
      <w:r w:rsidRPr="00114FEE">
        <w:rPr>
          <w:rFonts w:ascii="Times New Roman" w:hAnsi="Times New Roman" w:cs="Times New Roman"/>
          <w:sz w:val="24"/>
          <w:szCs w:val="24"/>
          <w:lang w:bidi="ru-RU"/>
        </w:rPr>
        <w:t>кВ.</w:t>
      </w:r>
      <w:proofErr w:type="spellEnd"/>
    </w:p>
    <w:p w14:paraId="4A000B14" w14:textId="77777777" w:rsidR="00114FEE" w:rsidRPr="00E33760" w:rsidRDefault="00114FEE" w:rsidP="00114FEE">
      <w:pPr>
        <w:tabs>
          <w:tab w:val="left" w:pos="567"/>
        </w:tabs>
        <w:spacing w:before="240" w:after="0"/>
        <w:ind w:firstLine="851"/>
        <w:jc w:val="both"/>
        <w:rPr>
          <w:rFonts w:ascii="Times New Roman" w:hAnsi="Times New Roman" w:cs="Times New Roman"/>
          <w:i/>
          <w:sz w:val="24"/>
          <w:szCs w:val="24"/>
        </w:rPr>
      </w:pPr>
      <w:r w:rsidRPr="00E33760">
        <w:rPr>
          <w:rFonts w:ascii="Times New Roman" w:hAnsi="Times New Roman" w:cs="Times New Roman"/>
          <w:i/>
          <w:color w:val="000000"/>
          <w:sz w:val="24"/>
          <w:szCs w:val="24"/>
        </w:rPr>
        <w:t xml:space="preserve">Таблица </w:t>
      </w:r>
      <w:r w:rsidRPr="00E33760">
        <w:rPr>
          <w:rFonts w:ascii="Times New Roman" w:eastAsia="Times New Roman" w:hAnsi="Times New Roman" w:cs="Times New Roman"/>
          <w:i/>
          <w:sz w:val="24"/>
          <w:szCs w:val="24"/>
        </w:rPr>
        <w:t>2.8-</w:t>
      </w:r>
      <w:proofErr w:type="gramStart"/>
      <w:r>
        <w:rPr>
          <w:rFonts w:ascii="Times New Roman" w:eastAsia="Times New Roman" w:hAnsi="Times New Roman" w:cs="Times New Roman"/>
          <w:i/>
          <w:sz w:val="24"/>
          <w:szCs w:val="24"/>
        </w:rPr>
        <w:t xml:space="preserve">3 </w:t>
      </w:r>
      <w:r w:rsidRPr="00E33760">
        <w:rPr>
          <w:rFonts w:ascii="Times New Roman" w:hAnsi="Times New Roman" w:cs="Times New Roman"/>
          <w:i/>
          <w:color w:val="000000"/>
          <w:sz w:val="24"/>
          <w:szCs w:val="24"/>
        </w:rPr>
        <w:t xml:space="preserve"> </w:t>
      </w:r>
      <w:r w:rsidRPr="00114FEE">
        <w:rPr>
          <w:rFonts w:ascii="Times New Roman" w:hAnsi="Times New Roman" w:cs="Times New Roman"/>
          <w:i/>
          <w:color w:val="000000"/>
          <w:sz w:val="24"/>
          <w:szCs w:val="24"/>
        </w:rPr>
        <w:t>Трансформаторные</w:t>
      </w:r>
      <w:proofErr w:type="gramEnd"/>
      <w:r w:rsidRPr="00114FEE">
        <w:rPr>
          <w:rFonts w:ascii="Times New Roman" w:hAnsi="Times New Roman" w:cs="Times New Roman"/>
          <w:i/>
          <w:color w:val="000000"/>
          <w:sz w:val="24"/>
          <w:szCs w:val="24"/>
        </w:rPr>
        <w:t xml:space="preserve"> подстанции, обслуживающие Берсеневское </w:t>
      </w:r>
      <w:r>
        <w:rPr>
          <w:rFonts w:ascii="Times New Roman" w:hAnsi="Times New Roman" w:cs="Times New Roman"/>
          <w:i/>
          <w:color w:val="000000"/>
          <w:sz w:val="24"/>
          <w:szCs w:val="24"/>
        </w:rPr>
        <w:t>сельское поселение</w:t>
      </w:r>
    </w:p>
    <w:tbl>
      <w:tblPr>
        <w:tblW w:w="10198" w:type="dxa"/>
        <w:tblInd w:w="63" w:type="dxa"/>
        <w:shd w:val="clear" w:color="auto" w:fill="FFFFFF" w:themeFill="background1"/>
        <w:tblLayout w:type="fixed"/>
        <w:tblCellMar>
          <w:top w:w="55" w:type="dxa"/>
          <w:left w:w="55" w:type="dxa"/>
          <w:bottom w:w="55" w:type="dxa"/>
          <w:right w:w="55" w:type="dxa"/>
        </w:tblCellMar>
        <w:tblLook w:val="0000" w:firstRow="0" w:lastRow="0" w:firstColumn="0" w:lastColumn="0" w:noHBand="0" w:noVBand="0"/>
      </w:tblPr>
      <w:tblGrid>
        <w:gridCol w:w="3533"/>
        <w:gridCol w:w="3067"/>
        <w:gridCol w:w="3598"/>
      </w:tblGrid>
      <w:tr w:rsidR="00114FEE" w:rsidRPr="00114FEE" w14:paraId="2E7A30F2" w14:textId="77777777" w:rsidTr="00114FEE">
        <w:tc>
          <w:tcPr>
            <w:tcW w:w="3533" w:type="dxa"/>
            <w:tcBorders>
              <w:top w:val="single" w:sz="2" w:space="0" w:color="000000"/>
              <w:left w:val="single" w:sz="2" w:space="0" w:color="000000"/>
              <w:bottom w:val="single" w:sz="1" w:space="0" w:color="000000"/>
              <w:right w:val="single" w:sz="2" w:space="0" w:color="000000"/>
            </w:tcBorders>
            <w:shd w:val="clear" w:color="auto" w:fill="FFFFFF" w:themeFill="background1"/>
          </w:tcPr>
          <w:p w14:paraId="7EB5DF4B" w14:textId="77777777" w:rsidR="00114FEE" w:rsidRPr="00114FEE" w:rsidRDefault="00114FEE" w:rsidP="00114FEE">
            <w:pPr>
              <w:tabs>
                <w:tab w:val="left" w:pos="5535"/>
              </w:tabs>
              <w:spacing w:after="0" w:line="240" w:lineRule="auto"/>
              <w:ind w:firstLine="12"/>
              <w:jc w:val="center"/>
              <w:rPr>
                <w:rFonts w:ascii="Times New Roman" w:hAnsi="Times New Roman" w:cs="Times New Roman"/>
                <w:b/>
                <w:sz w:val="24"/>
                <w:szCs w:val="24"/>
              </w:rPr>
            </w:pPr>
            <w:r w:rsidRPr="00114FEE">
              <w:rPr>
                <w:rFonts w:ascii="Times New Roman" w:hAnsi="Times New Roman" w:cs="Times New Roman"/>
                <w:b/>
                <w:sz w:val="24"/>
                <w:szCs w:val="24"/>
              </w:rPr>
              <w:t xml:space="preserve">Населенный </w:t>
            </w:r>
          </w:p>
          <w:p w14:paraId="22444911" w14:textId="77777777" w:rsidR="00114FEE" w:rsidRPr="00114FEE" w:rsidRDefault="00114FEE" w:rsidP="00114FEE">
            <w:pPr>
              <w:tabs>
                <w:tab w:val="left" w:pos="5535"/>
              </w:tabs>
              <w:spacing w:after="0" w:line="240" w:lineRule="auto"/>
              <w:ind w:firstLine="12"/>
              <w:jc w:val="center"/>
              <w:rPr>
                <w:rFonts w:ascii="Times New Roman" w:hAnsi="Times New Roman" w:cs="Times New Roman"/>
                <w:b/>
                <w:sz w:val="24"/>
                <w:szCs w:val="24"/>
              </w:rPr>
            </w:pPr>
            <w:r w:rsidRPr="00114FEE">
              <w:rPr>
                <w:rFonts w:ascii="Times New Roman" w:hAnsi="Times New Roman" w:cs="Times New Roman"/>
                <w:b/>
                <w:sz w:val="24"/>
                <w:szCs w:val="24"/>
              </w:rPr>
              <w:t>пункт</w:t>
            </w:r>
          </w:p>
        </w:tc>
        <w:tc>
          <w:tcPr>
            <w:tcW w:w="3067" w:type="dxa"/>
            <w:tcBorders>
              <w:top w:val="single" w:sz="2" w:space="0" w:color="000000"/>
              <w:left w:val="single" w:sz="2" w:space="0" w:color="000000"/>
              <w:bottom w:val="single" w:sz="1" w:space="0" w:color="000000"/>
              <w:right w:val="single" w:sz="2" w:space="0" w:color="000000"/>
            </w:tcBorders>
            <w:shd w:val="clear" w:color="auto" w:fill="FFFFFF" w:themeFill="background1"/>
          </w:tcPr>
          <w:p w14:paraId="30B3DEBA" w14:textId="77777777" w:rsidR="00114FEE" w:rsidRPr="00114FEE" w:rsidRDefault="00114FEE" w:rsidP="00114FEE">
            <w:pPr>
              <w:tabs>
                <w:tab w:val="left" w:pos="5535"/>
              </w:tabs>
              <w:spacing w:after="0" w:line="240" w:lineRule="auto"/>
              <w:ind w:firstLine="12"/>
              <w:jc w:val="center"/>
              <w:rPr>
                <w:rFonts w:ascii="Times New Roman" w:hAnsi="Times New Roman" w:cs="Times New Roman"/>
                <w:b/>
                <w:sz w:val="24"/>
                <w:szCs w:val="24"/>
              </w:rPr>
            </w:pPr>
            <w:r w:rsidRPr="00114FEE">
              <w:rPr>
                <w:rFonts w:ascii="Times New Roman" w:hAnsi="Times New Roman" w:cs="Times New Roman"/>
                <w:b/>
                <w:sz w:val="24"/>
                <w:szCs w:val="24"/>
              </w:rPr>
              <w:t xml:space="preserve">Наименование </w:t>
            </w:r>
          </w:p>
        </w:tc>
        <w:tc>
          <w:tcPr>
            <w:tcW w:w="3598" w:type="dxa"/>
            <w:tcBorders>
              <w:top w:val="single" w:sz="2" w:space="0" w:color="000000"/>
              <w:left w:val="single" w:sz="2" w:space="0" w:color="000000"/>
              <w:bottom w:val="single" w:sz="1" w:space="0" w:color="000000"/>
              <w:right w:val="single" w:sz="2" w:space="0" w:color="000000"/>
            </w:tcBorders>
            <w:shd w:val="clear" w:color="auto" w:fill="FFFFFF" w:themeFill="background1"/>
          </w:tcPr>
          <w:p w14:paraId="7F745F55" w14:textId="77777777" w:rsidR="00114FEE" w:rsidRPr="00114FEE" w:rsidRDefault="00114FEE" w:rsidP="00114FEE">
            <w:pPr>
              <w:tabs>
                <w:tab w:val="left" w:pos="5535"/>
              </w:tabs>
              <w:spacing w:after="0" w:line="240" w:lineRule="auto"/>
              <w:ind w:firstLine="12"/>
              <w:jc w:val="center"/>
              <w:rPr>
                <w:rFonts w:ascii="Times New Roman" w:hAnsi="Times New Roman" w:cs="Times New Roman"/>
                <w:b/>
                <w:sz w:val="24"/>
                <w:szCs w:val="24"/>
              </w:rPr>
            </w:pPr>
            <w:r w:rsidRPr="00114FEE">
              <w:rPr>
                <w:rFonts w:ascii="Times New Roman" w:hAnsi="Times New Roman" w:cs="Times New Roman"/>
                <w:b/>
                <w:sz w:val="24"/>
                <w:szCs w:val="24"/>
              </w:rPr>
              <w:t>Обслуживание</w:t>
            </w:r>
          </w:p>
        </w:tc>
      </w:tr>
      <w:tr w:rsidR="00114FEE" w:rsidRPr="00114FEE" w14:paraId="0F6D7283" w14:textId="77777777" w:rsidTr="00114FEE">
        <w:tc>
          <w:tcPr>
            <w:tcW w:w="3533" w:type="dxa"/>
            <w:tcBorders>
              <w:left w:val="single" w:sz="2" w:space="0" w:color="000000"/>
              <w:bottom w:val="single" w:sz="1" w:space="0" w:color="000000"/>
              <w:right w:val="single" w:sz="2" w:space="0" w:color="000000"/>
            </w:tcBorders>
            <w:shd w:val="clear" w:color="auto" w:fill="FFFFFF" w:themeFill="background1"/>
          </w:tcPr>
          <w:p w14:paraId="20B4918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roofErr w:type="spellStart"/>
            <w:r w:rsidRPr="00114FEE">
              <w:rPr>
                <w:rFonts w:ascii="Times New Roman" w:hAnsi="Times New Roman" w:cs="Times New Roman"/>
                <w:sz w:val="24"/>
                <w:szCs w:val="24"/>
                <w:shd w:val="clear" w:color="auto" w:fill="FFFFFF"/>
              </w:rPr>
              <w:t>Берсеневка</w:t>
            </w:r>
            <w:proofErr w:type="spellEnd"/>
          </w:p>
        </w:tc>
        <w:tc>
          <w:tcPr>
            <w:tcW w:w="3067" w:type="dxa"/>
            <w:tcBorders>
              <w:left w:val="single" w:sz="2" w:space="0" w:color="000000"/>
              <w:bottom w:val="single" w:sz="1" w:space="0" w:color="000000"/>
              <w:right w:val="single" w:sz="2" w:space="0" w:color="000000"/>
            </w:tcBorders>
            <w:shd w:val="clear" w:color="auto" w:fill="FFFFFF" w:themeFill="background1"/>
          </w:tcPr>
          <w:p w14:paraId="4A3EB05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444/400</w:t>
            </w:r>
          </w:p>
        </w:tc>
        <w:tc>
          <w:tcPr>
            <w:tcW w:w="3598" w:type="dxa"/>
            <w:tcBorders>
              <w:left w:val="single" w:sz="2" w:space="0" w:color="000000"/>
              <w:bottom w:val="single" w:sz="1" w:space="0" w:color="000000"/>
              <w:right w:val="single" w:sz="2" w:space="0" w:color="000000"/>
            </w:tcBorders>
            <w:shd w:val="clear" w:color="auto" w:fill="FFFFFF" w:themeFill="background1"/>
          </w:tcPr>
          <w:p w14:paraId="61FF04F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30E2365" w14:textId="77777777" w:rsidTr="00114FEE">
        <w:tc>
          <w:tcPr>
            <w:tcW w:w="3533" w:type="dxa"/>
            <w:tcBorders>
              <w:left w:val="single" w:sz="2" w:space="0" w:color="000000"/>
              <w:bottom w:val="single" w:sz="1" w:space="0" w:color="000000"/>
              <w:right w:val="single" w:sz="2" w:space="0" w:color="000000"/>
            </w:tcBorders>
            <w:shd w:val="clear" w:color="auto" w:fill="FFFFFF" w:themeFill="background1"/>
          </w:tcPr>
          <w:p w14:paraId="74CEC0B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1" w:space="0" w:color="000000"/>
              <w:right w:val="single" w:sz="2" w:space="0" w:color="000000"/>
            </w:tcBorders>
            <w:shd w:val="clear" w:color="auto" w:fill="FFFFFF" w:themeFill="background1"/>
          </w:tcPr>
          <w:p w14:paraId="3AC3FE0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285/160</w:t>
            </w:r>
          </w:p>
        </w:tc>
        <w:tc>
          <w:tcPr>
            <w:tcW w:w="3598" w:type="dxa"/>
            <w:tcBorders>
              <w:left w:val="single" w:sz="2" w:space="0" w:color="000000"/>
              <w:bottom w:val="single" w:sz="1" w:space="0" w:color="000000"/>
              <w:right w:val="single" w:sz="2" w:space="0" w:color="000000"/>
            </w:tcBorders>
            <w:shd w:val="clear" w:color="auto" w:fill="FFFFFF" w:themeFill="background1"/>
          </w:tcPr>
          <w:p w14:paraId="0BF437D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0B4F51B" w14:textId="77777777" w:rsidTr="00114FEE">
        <w:tc>
          <w:tcPr>
            <w:tcW w:w="3533" w:type="dxa"/>
            <w:tcBorders>
              <w:left w:val="single" w:sz="2" w:space="0" w:color="000000"/>
              <w:bottom w:val="single" w:sz="1" w:space="0" w:color="000000"/>
              <w:right w:val="single" w:sz="2" w:space="0" w:color="000000"/>
            </w:tcBorders>
            <w:shd w:val="clear" w:color="auto" w:fill="FFFFFF" w:themeFill="background1"/>
          </w:tcPr>
          <w:p w14:paraId="4070A4B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1" w:space="0" w:color="000000"/>
              <w:right w:val="single" w:sz="2" w:space="0" w:color="000000"/>
            </w:tcBorders>
            <w:shd w:val="clear" w:color="auto" w:fill="FFFFFF" w:themeFill="background1"/>
          </w:tcPr>
          <w:p w14:paraId="3C6B13AF"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434/100</w:t>
            </w:r>
          </w:p>
        </w:tc>
        <w:tc>
          <w:tcPr>
            <w:tcW w:w="3598" w:type="dxa"/>
            <w:tcBorders>
              <w:left w:val="single" w:sz="2" w:space="0" w:color="000000"/>
              <w:bottom w:val="single" w:sz="1" w:space="0" w:color="000000"/>
              <w:right w:val="single" w:sz="2" w:space="0" w:color="000000"/>
            </w:tcBorders>
            <w:shd w:val="clear" w:color="auto" w:fill="FFFFFF" w:themeFill="background1"/>
          </w:tcPr>
          <w:p w14:paraId="72DF044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5D552B15" w14:textId="77777777" w:rsidTr="00114FEE">
        <w:tc>
          <w:tcPr>
            <w:tcW w:w="3533" w:type="dxa"/>
            <w:tcBorders>
              <w:left w:val="single" w:sz="2" w:space="0" w:color="000000"/>
              <w:bottom w:val="single" w:sz="1" w:space="0" w:color="000000"/>
              <w:right w:val="single" w:sz="2" w:space="0" w:color="000000"/>
            </w:tcBorders>
            <w:shd w:val="clear" w:color="auto" w:fill="FFFFFF" w:themeFill="background1"/>
          </w:tcPr>
          <w:p w14:paraId="692C05D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1" w:space="0" w:color="000000"/>
              <w:right w:val="single" w:sz="2" w:space="0" w:color="000000"/>
            </w:tcBorders>
            <w:shd w:val="clear" w:color="auto" w:fill="FFFFFF" w:themeFill="background1"/>
          </w:tcPr>
          <w:p w14:paraId="58E80A4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№162-0204/160</w:t>
            </w:r>
          </w:p>
        </w:tc>
        <w:tc>
          <w:tcPr>
            <w:tcW w:w="3598" w:type="dxa"/>
            <w:tcBorders>
              <w:left w:val="single" w:sz="2" w:space="0" w:color="000000"/>
              <w:bottom w:val="single" w:sz="1" w:space="0" w:color="000000"/>
              <w:right w:val="single" w:sz="2" w:space="0" w:color="000000"/>
            </w:tcBorders>
            <w:shd w:val="clear" w:color="auto" w:fill="FFFFFF" w:themeFill="background1"/>
          </w:tcPr>
          <w:p w14:paraId="58DE259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4451330" w14:textId="77777777" w:rsidTr="00114FEE">
        <w:tc>
          <w:tcPr>
            <w:tcW w:w="3533" w:type="dxa"/>
            <w:tcBorders>
              <w:left w:val="single" w:sz="2" w:space="0" w:color="000000"/>
              <w:bottom w:val="single" w:sz="1" w:space="0" w:color="000000"/>
              <w:right w:val="single" w:sz="2" w:space="0" w:color="000000"/>
            </w:tcBorders>
            <w:shd w:val="clear" w:color="auto" w:fill="FFFFFF" w:themeFill="background1"/>
          </w:tcPr>
          <w:p w14:paraId="2762AFEE"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1" w:space="0" w:color="000000"/>
              <w:right w:val="single" w:sz="2" w:space="0" w:color="000000"/>
            </w:tcBorders>
            <w:shd w:val="clear" w:color="auto" w:fill="FFFFFF" w:themeFill="background1"/>
          </w:tcPr>
          <w:p w14:paraId="1003F52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452/250</w:t>
            </w:r>
          </w:p>
        </w:tc>
        <w:tc>
          <w:tcPr>
            <w:tcW w:w="3598" w:type="dxa"/>
            <w:tcBorders>
              <w:left w:val="single" w:sz="2" w:space="0" w:color="000000"/>
              <w:bottom w:val="single" w:sz="1" w:space="0" w:color="000000"/>
              <w:right w:val="single" w:sz="2" w:space="0" w:color="000000"/>
            </w:tcBorders>
            <w:shd w:val="clear" w:color="auto" w:fill="FFFFFF" w:themeFill="background1"/>
          </w:tcPr>
          <w:p w14:paraId="02DFF19F"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07A394C5" w14:textId="77777777" w:rsidTr="00114FEE">
        <w:tc>
          <w:tcPr>
            <w:tcW w:w="3533" w:type="dxa"/>
            <w:tcBorders>
              <w:left w:val="single" w:sz="2" w:space="0" w:color="000000"/>
              <w:bottom w:val="single" w:sz="4" w:space="0" w:color="000000"/>
              <w:right w:val="single" w:sz="2" w:space="0" w:color="000000"/>
            </w:tcBorders>
            <w:shd w:val="clear" w:color="auto" w:fill="FFFFFF" w:themeFill="background1"/>
          </w:tcPr>
          <w:p w14:paraId="48FDFBA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4" w:space="0" w:color="000000"/>
              <w:right w:val="single" w:sz="2" w:space="0" w:color="000000"/>
            </w:tcBorders>
            <w:shd w:val="clear" w:color="auto" w:fill="FFFFFF" w:themeFill="background1"/>
          </w:tcPr>
          <w:p w14:paraId="52ABC64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162-0203/100</w:t>
            </w:r>
          </w:p>
        </w:tc>
        <w:tc>
          <w:tcPr>
            <w:tcW w:w="3598" w:type="dxa"/>
            <w:tcBorders>
              <w:left w:val="single" w:sz="2" w:space="0" w:color="000000"/>
              <w:bottom w:val="single" w:sz="4" w:space="0" w:color="000000"/>
              <w:right w:val="single" w:sz="2" w:space="0" w:color="000000"/>
            </w:tcBorders>
            <w:shd w:val="clear" w:color="auto" w:fill="FFFFFF" w:themeFill="background1"/>
          </w:tcPr>
          <w:p w14:paraId="22E35E4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792D51C" w14:textId="77777777" w:rsidTr="00114FEE">
        <w:tc>
          <w:tcPr>
            <w:tcW w:w="3533" w:type="dxa"/>
            <w:tcBorders>
              <w:left w:val="single" w:sz="2" w:space="0" w:color="000000"/>
              <w:bottom w:val="single" w:sz="4" w:space="0" w:color="000000"/>
              <w:right w:val="single" w:sz="2" w:space="0" w:color="000000"/>
            </w:tcBorders>
            <w:shd w:val="clear" w:color="auto" w:fill="FFFFFF" w:themeFill="background1"/>
          </w:tcPr>
          <w:p w14:paraId="298F030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left w:val="single" w:sz="2" w:space="0" w:color="000000"/>
              <w:bottom w:val="single" w:sz="4" w:space="0" w:color="000000"/>
              <w:right w:val="single" w:sz="2" w:space="0" w:color="000000"/>
            </w:tcBorders>
            <w:shd w:val="clear" w:color="auto" w:fill="FFFFFF" w:themeFill="background1"/>
          </w:tcPr>
          <w:p w14:paraId="6E74565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452/250</w:t>
            </w:r>
          </w:p>
        </w:tc>
        <w:tc>
          <w:tcPr>
            <w:tcW w:w="3598" w:type="dxa"/>
            <w:tcBorders>
              <w:left w:val="single" w:sz="2" w:space="0" w:color="000000"/>
              <w:bottom w:val="single" w:sz="4" w:space="0" w:color="000000"/>
              <w:right w:val="single" w:sz="2" w:space="0" w:color="000000"/>
            </w:tcBorders>
            <w:shd w:val="clear" w:color="auto" w:fill="FFFFFF" w:themeFill="background1"/>
          </w:tcPr>
          <w:p w14:paraId="002070C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5B97A088"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7067F1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F45ACF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№194/100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F09F20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EECF3C6"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2F66A0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24D981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№162-0205/400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5D030C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7DE2C6C"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350E1D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0F42EE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2B7FFD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27693F6"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15B253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0AFA41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202/100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D3702E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0ABD3CFB"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A17018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FA1BA7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186/100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A7AF95C"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1B344D35"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8D914A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AF9BEE7"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200/250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A1D904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98A67A5"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082AF3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087A27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201/100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E70D43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225CC484"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DB7161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3D7081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113-2704/100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B5EE3F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0DA4F953"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BEBB57F"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C9EB627"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113-1402/160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FBF016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44EC3937"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CFDAE3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B1104E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103/250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6F660C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E9AC2D6"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55BDB4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FF82D0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113-1401/100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EE33CA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07E26CB"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231625C"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Звездный</w:t>
            </w: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B973C5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 439/160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3F3869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23751E1"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2A3037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 xml:space="preserve">Русская </w:t>
            </w:r>
            <w:proofErr w:type="spellStart"/>
            <w:r w:rsidRPr="00114FEE">
              <w:rPr>
                <w:rFonts w:ascii="Times New Roman" w:hAnsi="Times New Roman" w:cs="Times New Roman"/>
                <w:sz w:val="24"/>
                <w:szCs w:val="24"/>
                <w:shd w:val="clear" w:color="auto" w:fill="FFFFFF"/>
              </w:rPr>
              <w:t>Свербейка</w:t>
            </w:r>
            <w:proofErr w:type="spellEnd"/>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2C92EF7"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№111/100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B1BBD3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2A3BD264"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F4D0F9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A5BC81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№107/100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E17985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31D53FF"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403142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 xml:space="preserve">Татарская </w:t>
            </w:r>
            <w:proofErr w:type="spellStart"/>
            <w:r w:rsidRPr="00114FEE">
              <w:rPr>
                <w:rFonts w:ascii="Times New Roman" w:hAnsi="Times New Roman" w:cs="Times New Roman"/>
                <w:sz w:val="24"/>
                <w:szCs w:val="24"/>
                <w:shd w:val="clear" w:color="auto" w:fill="FFFFFF"/>
              </w:rPr>
              <w:t>Свербейка</w:t>
            </w:r>
            <w:proofErr w:type="spellEnd"/>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529F7F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№256/63</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61B5F2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43D8C20E"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72C43C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8307FC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№109/100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7A303E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D7994EE"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D995B8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roofErr w:type="spellStart"/>
            <w:r w:rsidRPr="00114FEE">
              <w:rPr>
                <w:rFonts w:ascii="Times New Roman" w:hAnsi="Times New Roman" w:cs="Times New Roman"/>
                <w:sz w:val="24"/>
                <w:szCs w:val="24"/>
                <w:shd w:val="clear" w:color="auto" w:fill="FFFFFF"/>
              </w:rPr>
              <w:t>Блохино</w:t>
            </w:r>
            <w:proofErr w:type="spellEnd"/>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F59AFC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450/100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EB9157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263B0F81"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C533D5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065D687"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451/100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DE3C64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33CE05A"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2CE7CD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69807B2"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131/250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16BE50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2F01C6E"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177D51C"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D3742C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291</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C08A6B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водоснабжение</w:t>
            </w:r>
          </w:p>
        </w:tc>
      </w:tr>
      <w:tr w:rsidR="00114FEE" w:rsidRPr="00114FEE" w14:paraId="29FB1ACF"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07FAE7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 xml:space="preserve">Старая </w:t>
            </w:r>
            <w:proofErr w:type="spellStart"/>
            <w:r w:rsidRPr="00114FEE">
              <w:rPr>
                <w:rFonts w:ascii="Times New Roman" w:hAnsi="Times New Roman" w:cs="Times New Roman"/>
                <w:sz w:val="24"/>
                <w:szCs w:val="24"/>
                <w:shd w:val="clear" w:color="auto" w:fill="FFFFFF"/>
              </w:rPr>
              <w:t>Чекаевка</w:t>
            </w:r>
            <w:proofErr w:type="spellEnd"/>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D549A2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113-2702/160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1AA368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3140C469"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140468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9DF506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148/100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71CA70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FA657FD"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CBBB63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roofErr w:type="spellStart"/>
            <w:r w:rsidRPr="00114FEE">
              <w:rPr>
                <w:rFonts w:ascii="Times New Roman" w:hAnsi="Times New Roman" w:cs="Times New Roman"/>
                <w:sz w:val="24"/>
                <w:szCs w:val="24"/>
                <w:shd w:val="clear" w:color="auto" w:fill="FFFFFF"/>
              </w:rPr>
              <w:t>Блохинские</w:t>
            </w:r>
            <w:proofErr w:type="spellEnd"/>
            <w:r w:rsidRPr="00114FEE">
              <w:rPr>
                <w:rFonts w:ascii="Times New Roman" w:hAnsi="Times New Roman" w:cs="Times New Roman"/>
                <w:sz w:val="24"/>
                <w:szCs w:val="24"/>
                <w:shd w:val="clear" w:color="auto" w:fill="FFFFFF"/>
              </w:rPr>
              <w:t xml:space="preserve"> Выселки</w:t>
            </w: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849BC5C"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ТП-305</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FCBFC9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население/водоснабжение</w:t>
            </w:r>
          </w:p>
        </w:tc>
      </w:tr>
      <w:tr w:rsidR="00114FEE" w:rsidRPr="00114FEE" w14:paraId="08C8996C"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B8A800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B5E041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ТП-291</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0CF38F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население/водоснабжение</w:t>
            </w:r>
          </w:p>
        </w:tc>
      </w:tr>
      <w:tr w:rsidR="00114FEE" w:rsidRPr="00114FEE" w14:paraId="770D8BE7"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2B2813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Берсеневские Выселки</w:t>
            </w: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514625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160-2203/100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A0E70E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0FD8C65B"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DBD1C2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AEDA1C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160-2220/250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963AC6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134DDA43"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A3E3E9E"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0F4F7A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442</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0CDD41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73DBB6B7"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CBAEB6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19E55E3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743</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F5CBD6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4A2A7E3D"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EFD8C8E"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0060A0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135/100</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2BAFA8B"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сельхозпредприятие</w:t>
            </w:r>
          </w:p>
        </w:tc>
      </w:tr>
      <w:tr w:rsidR="00114FEE" w:rsidRPr="00114FEE" w14:paraId="52D22093"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B39B889"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069397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741</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FCE279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сельхозпредприятие</w:t>
            </w:r>
          </w:p>
        </w:tc>
      </w:tr>
      <w:tr w:rsidR="00114FEE" w:rsidRPr="00114FEE" w14:paraId="50173860"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2389B5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roofErr w:type="spellStart"/>
            <w:r w:rsidRPr="00114FEE">
              <w:rPr>
                <w:rFonts w:ascii="Times New Roman" w:hAnsi="Times New Roman" w:cs="Times New Roman"/>
                <w:sz w:val="24"/>
                <w:szCs w:val="24"/>
                <w:shd w:val="clear" w:color="auto" w:fill="FFFFFF"/>
              </w:rPr>
              <w:t>Чекаевский</w:t>
            </w:r>
            <w:proofErr w:type="spellEnd"/>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0AB4C3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919</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696BE81"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EC3FABB"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5DA88B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BBC16D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909</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09C53D0E"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17C00F7C"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F76BE0F"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9663578"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 908</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11E055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120EA71A"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E1ECDF5"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3ECFF58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ТП-918</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B0B7830"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4864148E"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72D45DE"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7EDE430A"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ТП-266</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FBEDE54"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0D4FB22"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427575D6"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F365BF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ТП-768</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53723E83"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r w:rsidR="00114FEE" w:rsidRPr="00114FEE" w14:paraId="69C71081" w14:textId="77777777" w:rsidTr="00114FEE">
        <w:tc>
          <w:tcPr>
            <w:tcW w:w="3533"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5B3357F"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p>
        </w:tc>
        <w:tc>
          <w:tcPr>
            <w:tcW w:w="3067"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2718236D"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ТП-417</w:t>
            </w:r>
          </w:p>
        </w:tc>
        <w:tc>
          <w:tcPr>
            <w:tcW w:w="3598" w:type="dxa"/>
            <w:tcBorders>
              <w:top w:val="single" w:sz="4" w:space="0" w:color="000000"/>
              <w:left w:val="single" w:sz="2" w:space="0" w:color="000000"/>
              <w:bottom w:val="single" w:sz="4" w:space="0" w:color="000000"/>
              <w:right w:val="single" w:sz="2" w:space="0" w:color="000000"/>
            </w:tcBorders>
            <w:shd w:val="clear" w:color="auto" w:fill="FFFFFF" w:themeFill="background1"/>
          </w:tcPr>
          <w:p w14:paraId="6413E1B7" w14:textId="77777777" w:rsidR="00114FEE" w:rsidRPr="00114FEE" w:rsidRDefault="00114FEE" w:rsidP="00114FEE">
            <w:pPr>
              <w:pStyle w:val="aff9"/>
              <w:snapToGrid w:val="0"/>
              <w:spacing w:after="0" w:line="240" w:lineRule="auto"/>
              <w:jc w:val="center"/>
              <w:rPr>
                <w:rFonts w:ascii="Times New Roman" w:hAnsi="Times New Roman" w:cs="Times New Roman"/>
                <w:sz w:val="24"/>
                <w:szCs w:val="24"/>
                <w:shd w:val="clear" w:color="auto" w:fill="FFFFFF"/>
              </w:rPr>
            </w:pPr>
            <w:r w:rsidRPr="00114FEE">
              <w:rPr>
                <w:rFonts w:ascii="Times New Roman" w:hAnsi="Times New Roman" w:cs="Times New Roman"/>
                <w:sz w:val="24"/>
                <w:szCs w:val="24"/>
                <w:shd w:val="clear" w:color="auto" w:fill="FFFFFF"/>
              </w:rPr>
              <w:t>население</w:t>
            </w:r>
          </w:p>
        </w:tc>
      </w:tr>
    </w:tbl>
    <w:p w14:paraId="14D11BB4" w14:textId="77777777" w:rsidR="00114FEE" w:rsidRPr="00114FEE" w:rsidRDefault="00114FEE" w:rsidP="00114FEE">
      <w:pPr>
        <w:spacing w:after="0"/>
        <w:ind w:firstLine="851"/>
        <w:jc w:val="both"/>
        <w:rPr>
          <w:rFonts w:ascii="Times New Roman" w:hAnsi="Times New Roman" w:cs="Times New Roman"/>
        </w:rPr>
      </w:pPr>
      <w:r w:rsidRPr="00114FEE">
        <w:rPr>
          <w:rFonts w:ascii="Times New Roman" w:hAnsi="Times New Roman" w:cs="Times New Roman"/>
          <w:sz w:val="24"/>
          <w:szCs w:val="24"/>
          <w:lang w:bidi="ru-RU"/>
        </w:rPr>
        <w:t>Система электроснабжения Берсеневского сельского поселения обеспечивает всех потенциальных потребителей электроэнергии.</w:t>
      </w:r>
    </w:p>
    <w:p w14:paraId="35207F04" w14:textId="77777777" w:rsidR="00114FEE" w:rsidRPr="00114FEE" w:rsidRDefault="00114FEE" w:rsidP="00114FEE">
      <w:pPr>
        <w:pStyle w:val="Standard"/>
        <w:autoSpaceDE w:val="0"/>
        <w:spacing w:line="276" w:lineRule="auto"/>
        <w:ind w:firstLine="851"/>
        <w:jc w:val="both"/>
        <w:rPr>
          <w:rFonts w:cs="Times New Roman"/>
          <w:lang w:eastAsia="ru-RU"/>
        </w:rPr>
      </w:pPr>
      <w:r w:rsidRPr="00114FEE">
        <w:rPr>
          <w:rFonts w:eastAsia="Times New Roman"/>
          <w:lang w:eastAsia="ru-RU"/>
        </w:rPr>
        <w:t>Все источники электроснабжения и линии электропередачи имеют проектные охранные зоны.</w:t>
      </w:r>
    </w:p>
    <w:p w14:paraId="3AB57FE4" w14:textId="77777777" w:rsidR="00114FEE" w:rsidRPr="00114FEE" w:rsidRDefault="00114FEE" w:rsidP="00114FEE">
      <w:pPr>
        <w:pStyle w:val="Standard"/>
        <w:autoSpaceDE w:val="0"/>
        <w:spacing w:line="276" w:lineRule="auto"/>
        <w:ind w:firstLine="851"/>
        <w:jc w:val="both"/>
        <w:rPr>
          <w:rFonts w:cs="Times New Roman"/>
        </w:rPr>
      </w:pPr>
      <w:r w:rsidRPr="00114FEE">
        <w:rPr>
          <w:rFonts w:cs="Times New Roman"/>
          <w:lang w:eastAsia="ru-RU"/>
        </w:rPr>
        <w:t xml:space="preserve">Проектные решения и удельные нормативные показатели, положенные в основу проекта, приняты в соответствии со </w:t>
      </w:r>
      <w:r w:rsidRPr="00114FEE">
        <w:rPr>
          <w:rFonts w:cs="Times New Roman"/>
        </w:rPr>
        <w:t>СНиП 2.07.01-89*</w:t>
      </w:r>
      <w:r w:rsidRPr="00114FEE">
        <w:rPr>
          <w:rFonts w:cs="Times New Roman"/>
          <w:lang w:eastAsia="ru-RU"/>
        </w:rPr>
        <w:t>.</w:t>
      </w:r>
    </w:p>
    <w:p w14:paraId="5FF81396" w14:textId="77777777" w:rsidR="00114FEE" w:rsidRPr="00114FEE" w:rsidRDefault="00114FEE" w:rsidP="00114FEE">
      <w:pPr>
        <w:spacing w:after="0"/>
        <w:ind w:firstLine="851"/>
        <w:jc w:val="both"/>
        <w:rPr>
          <w:rFonts w:ascii="Times New Roman" w:hAnsi="Times New Roman" w:cs="Times New Roman"/>
          <w:sz w:val="24"/>
          <w:szCs w:val="24"/>
          <w:lang w:bidi="ru-RU"/>
        </w:rPr>
      </w:pPr>
      <w:r w:rsidRPr="00114FEE">
        <w:rPr>
          <w:rFonts w:ascii="Times New Roman" w:hAnsi="Times New Roman" w:cs="Times New Roman"/>
          <w:sz w:val="24"/>
          <w:szCs w:val="24"/>
          <w:lang w:bidi="ru-RU"/>
        </w:rPr>
        <w:t>Рост нагрузок в коммунально-бытовом секторе происходит за счет строительства жилых зданий, объектов соцкультбыта, общественных, административных, спортивных сооружений и объектов коммунального хозяйства, а также реконструкции и модернизации существующего жилого фонда. Растет нагрузка и в связи с увеличением уровня электрификации быта в сохраняемом жилом фонде.</w:t>
      </w:r>
    </w:p>
    <w:p w14:paraId="4B143F74" w14:textId="77777777" w:rsidR="00114FEE" w:rsidRPr="00114FEE" w:rsidRDefault="00114FEE" w:rsidP="00114FEE">
      <w:pPr>
        <w:spacing w:after="0"/>
        <w:ind w:firstLine="851"/>
        <w:jc w:val="both"/>
        <w:rPr>
          <w:rFonts w:ascii="Times New Roman" w:hAnsi="Times New Roman" w:cs="Times New Roman"/>
          <w:sz w:val="24"/>
          <w:szCs w:val="24"/>
          <w:lang w:bidi="ru-RU"/>
        </w:rPr>
      </w:pPr>
      <w:r w:rsidRPr="00114FEE">
        <w:rPr>
          <w:rFonts w:ascii="Times New Roman" w:hAnsi="Times New Roman" w:cs="Times New Roman"/>
          <w:sz w:val="24"/>
          <w:szCs w:val="24"/>
          <w:lang w:bidi="ru-RU"/>
        </w:rPr>
        <w:t>Проектом предусматривается сохранение существующей схемы электроснабжения. На перспективу развития системы электроснабжения потребуется усиление существующих линий электропередач и оборудования подстанций, ввиду изношенности оборудования.</w:t>
      </w:r>
    </w:p>
    <w:p w14:paraId="62D31670" w14:textId="77777777" w:rsidR="00B50B3C" w:rsidRPr="00114FEE" w:rsidRDefault="00B50B3C" w:rsidP="00EA539F">
      <w:pPr>
        <w:pStyle w:val="Standard"/>
        <w:spacing w:line="276" w:lineRule="auto"/>
        <w:ind w:firstLine="851"/>
        <w:jc w:val="both"/>
        <w:rPr>
          <w:rFonts w:cs="Times New Roman"/>
          <w:lang w:eastAsia="ru-RU"/>
        </w:rPr>
      </w:pPr>
      <w:r w:rsidRPr="00114FEE">
        <w:rPr>
          <w:rFonts w:cs="Times New Roman"/>
          <w:lang w:eastAsia="ru-RU"/>
        </w:rPr>
        <w:t>Потребность в электроэнергии, при норме электропотребления для сельских поселений 2400 кВт час/год на 1 человека, составляет – 12508800 кВт час/год.</w:t>
      </w:r>
    </w:p>
    <w:p w14:paraId="5710A399" w14:textId="77777777" w:rsidR="00B50B3C" w:rsidRDefault="00B50B3C" w:rsidP="00EA539F">
      <w:pPr>
        <w:spacing w:after="0"/>
        <w:ind w:firstLine="851"/>
        <w:jc w:val="both"/>
        <w:rPr>
          <w:rFonts w:ascii="Times New Roman" w:hAnsi="Times New Roman" w:cs="Times New Roman"/>
          <w:sz w:val="24"/>
          <w:szCs w:val="24"/>
        </w:rPr>
      </w:pPr>
      <w:r w:rsidRPr="00114FEE">
        <w:rPr>
          <w:rFonts w:ascii="Times New Roman" w:hAnsi="Times New Roman" w:cs="Times New Roman"/>
          <w:sz w:val="24"/>
          <w:szCs w:val="24"/>
        </w:rPr>
        <w:t>Для обеспечения электрической энергией новой жилой застройки, объектов соцкультбыта и других необходимо предусмотреть строительство ВЛ-0,4кВ от ТП к жилому</w:t>
      </w:r>
      <w:r w:rsidRPr="00020A12">
        <w:rPr>
          <w:rFonts w:ascii="Times New Roman" w:hAnsi="Times New Roman" w:cs="Times New Roman"/>
          <w:sz w:val="24"/>
          <w:szCs w:val="24"/>
        </w:rPr>
        <w:t xml:space="preserve"> сектору и другим объектам.</w:t>
      </w:r>
    </w:p>
    <w:p w14:paraId="3461076A" w14:textId="77777777" w:rsidR="006F3154" w:rsidRDefault="006F3154" w:rsidP="00EA539F">
      <w:pPr>
        <w:pStyle w:val="20"/>
        <w:ind w:firstLine="851"/>
        <w:rPr>
          <w:sz w:val="24"/>
        </w:rPr>
      </w:pPr>
      <w:bookmarkStart w:id="26" w:name="_Toc159312065"/>
      <w:r w:rsidRPr="0012558D">
        <w:rPr>
          <w:sz w:val="24"/>
        </w:rPr>
        <w:t>Связь</w:t>
      </w:r>
      <w:bookmarkEnd w:id="26"/>
    </w:p>
    <w:p w14:paraId="09663764" w14:textId="77777777" w:rsidR="00512B33" w:rsidRDefault="00512B33" w:rsidP="00512B33">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На территории муниципального образования населению предоставляются все</w:t>
      </w:r>
      <w:r>
        <w:rPr>
          <w:rFonts w:ascii="Times New Roman" w:hAnsi="Times New Roman" w:cs="Times New Roman"/>
          <w:sz w:val="24"/>
          <w:szCs w:val="24"/>
        </w:rPr>
        <w:t xml:space="preserve"> </w:t>
      </w:r>
      <w:r w:rsidRPr="00C60189">
        <w:rPr>
          <w:rFonts w:ascii="Times New Roman" w:hAnsi="Times New Roman" w:cs="Times New Roman"/>
          <w:sz w:val="24"/>
          <w:szCs w:val="24"/>
        </w:rPr>
        <w:t>основные виды услуг связи: телефонная местная, внутризоновая, междугородняя,</w:t>
      </w:r>
      <w:r>
        <w:rPr>
          <w:rFonts w:ascii="Times New Roman" w:hAnsi="Times New Roman" w:cs="Times New Roman"/>
          <w:sz w:val="24"/>
          <w:szCs w:val="24"/>
        </w:rPr>
        <w:t xml:space="preserve"> </w:t>
      </w:r>
      <w:r w:rsidRPr="00C60189">
        <w:rPr>
          <w:rFonts w:ascii="Times New Roman" w:hAnsi="Times New Roman" w:cs="Times New Roman"/>
          <w:sz w:val="24"/>
          <w:szCs w:val="24"/>
        </w:rPr>
        <w:t>международная, сотовая связь, имеется доступ к сети Интернет по технологиям FTTB,</w:t>
      </w:r>
      <w:r>
        <w:rPr>
          <w:rFonts w:ascii="Times New Roman" w:hAnsi="Times New Roman" w:cs="Times New Roman"/>
          <w:sz w:val="24"/>
          <w:szCs w:val="24"/>
        </w:rPr>
        <w:t xml:space="preserve"> </w:t>
      </w:r>
      <w:r>
        <w:rPr>
          <w:rFonts w:ascii="Times New Roman" w:hAnsi="Times New Roman" w:cs="Times New Roman"/>
          <w:sz w:val="24"/>
          <w:szCs w:val="24"/>
          <w:lang w:val="en-US"/>
        </w:rPr>
        <w:t>GPON</w:t>
      </w:r>
      <w:r w:rsidRPr="00C60189">
        <w:rPr>
          <w:rFonts w:ascii="Times New Roman" w:hAnsi="Times New Roman" w:cs="Times New Roman"/>
          <w:sz w:val="24"/>
          <w:szCs w:val="24"/>
        </w:rPr>
        <w:t xml:space="preserve"> и ADSL.</w:t>
      </w:r>
    </w:p>
    <w:p w14:paraId="3167AE8D" w14:textId="77777777" w:rsidR="00512B33" w:rsidRDefault="00512B33" w:rsidP="00512B33">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Услуги мобильной связи на территории муниципального образования</w:t>
      </w:r>
      <w:r>
        <w:rPr>
          <w:rFonts w:ascii="Times New Roman" w:hAnsi="Times New Roman" w:cs="Times New Roman"/>
          <w:sz w:val="24"/>
          <w:szCs w:val="24"/>
        </w:rPr>
        <w:t xml:space="preserve"> </w:t>
      </w:r>
      <w:r w:rsidRPr="00C60189">
        <w:rPr>
          <w:rFonts w:ascii="Times New Roman" w:hAnsi="Times New Roman" w:cs="Times New Roman"/>
          <w:sz w:val="24"/>
          <w:szCs w:val="24"/>
        </w:rPr>
        <w:t>представлены четырьмя основными операторами связи: ПАО «МегаФон»,</w:t>
      </w:r>
      <w:r>
        <w:rPr>
          <w:rFonts w:ascii="Times New Roman" w:hAnsi="Times New Roman" w:cs="Times New Roman"/>
          <w:sz w:val="24"/>
          <w:szCs w:val="24"/>
        </w:rPr>
        <w:t xml:space="preserve"> </w:t>
      </w:r>
      <w:r w:rsidRPr="00C60189">
        <w:rPr>
          <w:rFonts w:ascii="Times New Roman" w:hAnsi="Times New Roman" w:cs="Times New Roman"/>
          <w:sz w:val="24"/>
          <w:szCs w:val="24"/>
        </w:rPr>
        <w:t>ПАО</w:t>
      </w:r>
      <w:r>
        <w:rPr>
          <w:rFonts w:ascii="Times New Roman" w:hAnsi="Times New Roman" w:cs="Times New Roman"/>
          <w:sz w:val="24"/>
          <w:szCs w:val="24"/>
          <w:lang w:val="en-US"/>
        </w:rPr>
        <w:t> </w:t>
      </w:r>
      <w:r w:rsidRPr="00C60189">
        <w:rPr>
          <w:rFonts w:ascii="Times New Roman" w:hAnsi="Times New Roman" w:cs="Times New Roman"/>
          <w:sz w:val="24"/>
          <w:szCs w:val="24"/>
        </w:rPr>
        <w:t>«Вымпелком», ООО «Т2 Мобайл», ПАО «МТС».</w:t>
      </w:r>
    </w:p>
    <w:p w14:paraId="71A02C0A" w14:textId="77777777" w:rsidR="00512B33" w:rsidRDefault="009B0B61" w:rsidP="00512B33">
      <w:pPr>
        <w:spacing w:after="0"/>
        <w:ind w:firstLine="851"/>
        <w:jc w:val="both"/>
        <w:rPr>
          <w:rFonts w:ascii="Times New Roman" w:hAnsi="Times New Roman" w:cs="Times New Roman"/>
          <w:sz w:val="24"/>
          <w:szCs w:val="24"/>
        </w:rPr>
      </w:pPr>
      <w:r>
        <w:rPr>
          <w:rFonts w:ascii="Times New Roman" w:hAnsi="Times New Roman" w:cs="Times New Roman"/>
          <w:sz w:val="24"/>
          <w:szCs w:val="24"/>
        </w:rPr>
        <w:t>Берсенев</w:t>
      </w:r>
      <w:r w:rsidR="00512B33">
        <w:rPr>
          <w:rFonts w:ascii="Times New Roman" w:hAnsi="Times New Roman" w:cs="Times New Roman"/>
          <w:sz w:val="24"/>
          <w:szCs w:val="24"/>
        </w:rPr>
        <w:t xml:space="preserve">ское сельское поселение имеет </w:t>
      </w:r>
      <w:r w:rsidR="00512B33" w:rsidRPr="00C60189">
        <w:rPr>
          <w:rFonts w:ascii="Times New Roman" w:hAnsi="Times New Roman" w:cs="Times New Roman"/>
          <w:sz w:val="24"/>
          <w:szCs w:val="24"/>
        </w:rPr>
        <w:t>доступ к цифровому эфирному телевидению,</w:t>
      </w:r>
      <w:r w:rsidR="00512B33">
        <w:rPr>
          <w:rFonts w:ascii="Times New Roman" w:hAnsi="Times New Roman" w:cs="Times New Roman"/>
          <w:sz w:val="24"/>
          <w:szCs w:val="24"/>
        </w:rPr>
        <w:t xml:space="preserve"> </w:t>
      </w:r>
      <w:r w:rsidR="00512B33" w:rsidRPr="00C60189">
        <w:rPr>
          <w:rFonts w:ascii="Times New Roman" w:hAnsi="Times New Roman" w:cs="Times New Roman"/>
          <w:sz w:val="24"/>
          <w:szCs w:val="24"/>
        </w:rPr>
        <w:t>которое осуществляет трансляцию 20 обязательных общедоступных телеканалов.</w:t>
      </w:r>
      <w:r w:rsidR="00512B33">
        <w:rPr>
          <w:rFonts w:ascii="Times New Roman" w:hAnsi="Times New Roman" w:cs="Times New Roman"/>
          <w:sz w:val="24"/>
          <w:szCs w:val="24"/>
        </w:rPr>
        <w:t xml:space="preserve"> </w:t>
      </w:r>
    </w:p>
    <w:p w14:paraId="28C66D27" w14:textId="77777777" w:rsidR="00512B33" w:rsidRDefault="00512B33" w:rsidP="00512B33">
      <w:pPr>
        <w:spacing w:after="0"/>
        <w:ind w:firstLine="851"/>
        <w:jc w:val="both"/>
        <w:rPr>
          <w:rFonts w:ascii="Times New Roman" w:hAnsi="Times New Roman" w:cs="Times New Roman"/>
          <w:sz w:val="24"/>
          <w:szCs w:val="24"/>
        </w:rPr>
      </w:pPr>
      <w:r w:rsidRPr="00C60189">
        <w:rPr>
          <w:rFonts w:ascii="Times New Roman" w:hAnsi="Times New Roman" w:cs="Times New Roman"/>
          <w:sz w:val="24"/>
          <w:szCs w:val="24"/>
        </w:rPr>
        <w:t>В с</w:t>
      </w:r>
      <w:r w:rsidR="008B0B7B">
        <w:rPr>
          <w:rFonts w:ascii="Times New Roman" w:hAnsi="Times New Roman" w:cs="Times New Roman"/>
          <w:sz w:val="24"/>
          <w:szCs w:val="24"/>
        </w:rPr>
        <w:t>.</w:t>
      </w:r>
      <w:r w:rsidRPr="00C60189">
        <w:rPr>
          <w:rFonts w:ascii="Times New Roman" w:hAnsi="Times New Roman" w:cs="Times New Roman"/>
          <w:sz w:val="24"/>
          <w:szCs w:val="24"/>
        </w:rPr>
        <w:t xml:space="preserve"> </w:t>
      </w:r>
      <w:proofErr w:type="spellStart"/>
      <w:r w:rsidR="00114FEE" w:rsidRPr="00AA59EA">
        <w:rPr>
          <w:rFonts w:ascii="Times New Roman" w:hAnsi="Times New Roman" w:cs="Times New Roman"/>
          <w:sz w:val="24"/>
          <w:szCs w:val="24"/>
        </w:rPr>
        <w:t>Берсеневка</w:t>
      </w:r>
      <w:proofErr w:type="spellEnd"/>
      <w:r w:rsidR="008B0B7B">
        <w:rPr>
          <w:rFonts w:ascii="Times New Roman" w:hAnsi="Times New Roman" w:cs="Times New Roman"/>
          <w:sz w:val="24"/>
          <w:szCs w:val="24"/>
        </w:rPr>
        <w:t xml:space="preserve"> и </w:t>
      </w:r>
      <w:r w:rsidR="008B0B7B" w:rsidRPr="008B0B7B">
        <w:rPr>
          <w:rFonts w:ascii="Times New Roman" w:hAnsi="Times New Roman" w:cs="Times New Roman"/>
          <w:sz w:val="24"/>
          <w:szCs w:val="24"/>
        </w:rPr>
        <w:t xml:space="preserve">с. Татарская </w:t>
      </w:r>
      <w:proofErr w:type="spellStart"/>
      <w:r w:rsidR="008B0B7B" w:rsidRPr="008B0B7B">
        <w:rPr>
          <w:rFonts w:ascii="Times New Roman" w:hAnsi="Times New Roman" w:cs="Times New Roman"/>
          <w:sz w:val="24"/>
          <w:szCs w:val="24"/>
        </w:rPr>
        <w:t>Свербейка</w:t>
      </w:r>
      <w:proofErr w:type="spellEnd"/>
      <w:r w:rsidRPr="00C60189">
        <w:rPr>
          <w:rFonts w:ascii="Times New Roman" w:hAnsi="Times New Roman" w:cs="Times New Roman"/>
          <w:sz w:val="24"/>
          <w:szCs w:val="24"/>
        </w:rPr>
        <w:t xml:space="preserve"> работа</w:t>
      </w:r>
      <w:r w:rsidR="008B0B7B">
        <w:rPr>
          <w:rFonts w:ascii="Times New Roman" w:hAnsi="Times New Roman" w:cs="Times New Roman"/>
          <w:sz w:val="24"/>
          <w:szCs w:val="24"/>
        </w:rPr>
        <w:t>ю</w:t>
      </w:r>
      <w:r w:rsidRPr="00C60189">
        <w:rPr>
          <w:rFonts w:ascii="Times New Roman" w:hAnsi="Times New Roman" w:cs="Times New Roman"/>
          <w:sz w:val="24"/>
          <w:szCs w:val="24"/>
        </w:rPr>
        <w:t>т отделени</w:t>
      </w:r>
      <w:r w:rsidR="008B0B7B">
        <w:rPr>
          <w:rFonts w:ascii="Times New Roman" w:hAnsi="Times New Roman" w:cs="Times New Roman"/>
          <w:sz w:val="24"/>
          <w:szCs w:val="24"/>
        </w:rPr>
        <w:t>я</w:t>
      </w:r>
      <w:r w:rsidRPr="00C60189">
        <w:rPr>
          <w:rFonts w:ascii="Times New Roman" w:hAnsi="Times New Roman" w:cs="Times New Roman"/>
          <w:sz w:val="24"/>
          <w:szCs w:val="24"/>
        </w:rPr>
        <w:t xml:space="preserve"> почтовой связи УФПС Республики</w:t>
      </w:r>
      <w:r>
        <w:rPr>
          <w:rFonts w:ascii="Times New Roman" w:hAnsi="Times New Roman" w:cs="Times New Roman"/>
          <w:sz w:val="24"/>
          <w:szCs w:val="24"/>
        </w:rPr>
        <w:t xml:space="preserve"> </w:t>
      </w:r>
      <w:r w:rsidRPr="00C60189">
        <w:rPr>
          <w:rFonts w:ascii="Times New Roman" w:hAnsi="Times New Roman" w:cs="Times New Roman"/>
          <w:sz w:val="24"/>
          <w:szCs w:val="24"/>
        </w:rPr>
        <w:t>Мордовия АО «Почта России». В последнее время перечень услуг, оказываемый</w:t>
      </w:r>
      <w:r>
        <w:rPr>
          <w:rFonts w:ascii="Times New Roman" w:hAnsi="Times New Roman" w:cs="Times New Roman"/>
          <w:sz w:val="24"/>
          <w:szCs w:val="24"/>
        </w:rPr>
        <w:t xml:space="preserve"> </w:t>
      </w:r>
      <w:r w:rsidRPr="00C60189">
        <w:rPr>
          <w:rFonts w:ascii="Times New Roman" w:hAnsi="Times New Roman" w:cs="Times New Roman"/>
          <w:sz w:val="24"/>
          <w:szCs w:val="24"/>
        </w:rPr>
        <w:t>почтовыми отделениями связи, значительно расширился: ведется прием и выдача почтовых</w:t>
      </w:r>
      <w:r>
        <w:rPr>
          <w:rFonts w:ascii="Times New Roman" w:hAnsi="Times New Roman" w:cs="Times New Roman"/>
          <w:sz w:val="24"/>
          <w:szCs w:val="24"/>
        </w:rPr>
        <w:t xml:space="preserve"> </w:t>
      </w:r>
      <w:r w:rsidRPr="00C60189">
        <w:rPr>
          <w:rFonts w:ascii="Times New Roman" w:hAnsi="Times New Roman" w:cs="Times New Roman"/>
          <w:sz w:val="24"/>
          <w:szCs w:val="24"/>
        </w:rPr>
        <w:t>отправлений, подписка на периодические издания, выплата пенсий и социальных пособий,</w:t>
      </w:r>
      <w:r>
        <w:rPr>
          <w:rFonts w:ascii="Times New Roman" w:hAnsi="Times New Roman" w:cs="Times New Roman"/>
          <w:sz w:val="24"/>
          <w:szCs w:val="24"/>
        </w:rPr>
        <w:t xml:space="preserve"> </w:t>
      </w:r>
      <w:r w:rsidRPr="00C60189">
        <w:rPr>
          <w:rFonts w:ascii="Times New Roman" w:hAnsi="Times New Roman" w:cs="Times New Roman"/>
          <w:sz w:val="24"/>
          <w:szCs w:val="24"/>
        </w:rPr>
        <w:t>реализация газет и журналов в розницу, принимаются счета на оплату коммунальных и</w:t>
      </w:r>
      <w:r>
        <w:rPr>
          <w:rFonts w:ascii="Times New Roman" w:hAnsi="Times New Roman" w:cs="Times New Roman"/>
          <w:sz w:val="24"/>
          <w:szCs w:val="24"/>
        </w:rPr>
        <w:t xml:space="preserve"> </w:t>
      </w:r>
      <w:r w:rsidRPr="00C60189">
        <w:rPr>
          <w:rFonts w:ascii="Times New Roman" w:hAnsi="Times New Roman" w:cs="Times New Roman"/>
          <w:sz w:val="24"/>
          <w:szCs w:val="24"/>
        </w:rPr>
        <w:t>иных услуг и т.д.</w:t>
      </w:r>
    </w:p>
    <w:p w14:paraId="5F562BD6" w14:textId="77777777" w:rsidR="00531657" w:rsidRDefault="00531657" w:rsidP="00EA539F">
      <w:pPr>
        <w:pStyle w:val="20"/>
        <w:ind w:firstLine="851"/>
        <w:rPr>
          <w:sz w:val="24"/>
        </w:rPr>
      </w:pPr>
      <w:bookmarkStart w:id="27" w:name="_Toc159312066"/>
      <w:r>
        <w:rPr>
          <w:sz w:val="24"/>
        </w:rPr>
        <w:lastRenderedPageBreak/>
        <w:t>Теплоснабжение</w:t>
      </w:r>
      <w:bookmarkEnd w:id="27"/>
    </w:p>
    <w:p w14:paraId="07DC9334" w14:textId="77777777" w:rsidR="008B0B7B" w:rsidRDefault="008B0B7B" w:rsidP="006B6A6D">
      <w:pPr>
        <w:spacing w:after="0"/>
        <w:ind w:firstLine="851"/>
        <w:jc w:val="both"/>
        <w:rPr>
          <w:rFonts w:ascii="Times New Roman" w:hAnsi="Times New Roman" w:cs="Times New Roman"/>
          <w:sz w:val="24"/>
        </w:rPr>
      </w:pPr>
      <w:r w:rsidRPr="008B0B7B">
        <w:rPr>
          <w:rFonts w:ascii="Times New Roman" w:hAnsi="Times New Roman" w:cs="Times New Roman"/>
          <w:sz w:val="24"/>
        </w:rPr>
        <w:t xml:space="preserve">Централизованное теплоснабжение в селах Берсеневского сельского поселения Лямбирского муниципального района Республики Мордовия отсутствует. Теплоснабжение социально значимых </w:t>
      </w:r>
      <w:proofErr w:type="gramStart"/>
      <w:r w:rsidRPr="008B0B7B">
        <w:rPr>
          <w:rFonts w:ascii="Times New Roman" w:hAnsi="Times New Roman" w:cs="Times New Roman"/>
          <w:sz w:val="24"/>
        </w:rPr>
        <w:t>объектов  осуществляется</w:t>
      </w:r>
      <w:proofErr w:type="gramEnd"/>
      <w:r w:rsidRPr="008B0B7B">
        <w:rPr>
          <w:rFonts w:ascii="Times New Roman" w:hAnsi="Times New Roman" w:cs="Times New Roman"/>
          <w:sz w:val="24"/>
        </w:rPr>
        <w:t xml:space="preserve"> в основном от отдельно стоящих и встроенно-пристроенных котельных. В качестве топлива используется в </w:t>
      </w:r>
      <w:proofErr w:type="gramStart"/>
      <w:r w:rsidRPr="008B0B7B">
        <w:rPr>
          <w:rFonts w:ascii="Times New Roman" w:hAnsi="Times New Roman" w:cs="Times New Roman"/>
          <w:sz w:val="24"/>
        </w:rPr>
        <w:t>основном  газ</w:t>
      </w:r>
      <w:proofErr w:type="gramEnd"/>
      <w:r w:rsidRPr="008B0B7B">
        <w:rPr>
          <w:rFonts w:ascii="Times New Roman" w:hAnsi="Times New Roman" w:cs="Times New Roman"/>
          <w:sz w:val="24"/>
        </w:rPr>
        <w:t>, в качестве резервного топлива уголь.</w:t>
      </w:r>
    </w:p>
    <w:p w14:paraId="3407D8EE" w14:textId="77777777" w:rsidR="008B0B7B" w:rsidRPr="00E33760" w:rsidRDefault="008B0B7B" w:rsidP="008B0B7B">
      <w:pPr>
        <w:tabs>
          <w:tab w:val="left" w:pos="567"/>
        </w:tabs>
        <w:spacing w:before="240" w:after="0"/>
        <w:ind w:firstLine="851"/>
        <w:jc w:val="both"/>
        <w:rPr>
          <w:rFonts w:ascii="Times New Roman" w:hAnsi="Times New Roman" w:cs="Times New Roman"/>
          <w:i/>
          <w:sz w:val="24"/>
          <w:szCs w:val="24"/>
        </w:rPr>
      </w:pPr>
      <w:r w:rsidRPr="00E33760">
        <w:rPr>
          <w:rFonts w:ascii="Times New Roman" w:hAnsi="Times New Roman" w:cs="Times New Roman"/>
          <w:i/>
          <w:color w:val="000000"/>
          <w:sz w:val="24"/>
          <w:szCs w:val="24"/>
        </w:rPr>
        <w:t xml:space="preserve">Таблица </w:t>
      </w:r>
      <w:r w:rsidRPr="00E33760">
        <w:rPr>
          <w:rFonts w:ascii="Times New Roman" w:eastAsia="Times New Roman" w:hAnsi="Times New Roman" w:cs="Times New Roman"/>
          <w:i/>
          <w:sz w:val="24"/>
          <w:szCs w:val="24"/>
        </w:rPr>
        <w:t>2.8-</w:t>
      </w:r>
      <w:proofErr w:type="gramStart"/>
      <w:r>
        <w:rPr>
          <w:rFonts w:ascii="Times New Roman" w:eastAsia="Times New Roman" w:hAnsi="Times New Roman" w:cs="Times New Roman"/>
          <w:i/>
          <w:sz w:val="24"/>
          <w:szCs w:val="24"/>
        </w:rPr>
        <w:t xml:space="preserve">4 </w:t>
      </w:r>
      <w:r w:rsidRPr="00E33760">
        <w:rPr>
          <w:rFonts w:ascii="Times New Roman" w:hAnsi="Times New Roman" w:cs="Times New Roman"/>
          <w:i/>
          <w:color w:val="000000"/>
          <w:sz w:val="24"/>
          <w:szCs w:val="24"/>
        </w:rPr>
        <w:t xml:space="preserve"> </w:t>
      </w:r>
      <w:r w:rsidRPr="008B0B7B">
        <w:rPr>
          <w:rFonts w:ascii="Times New Roman" w:hAnsi="Times New Roman" w:cs="Times New Roman"/>
          <w:i/>
          <w:color w:val="000000"/>
          <w:sz w:val="24"/>
          <w:szCs w:val="24"/>
        </w:rPr>
        <w:t>Котельные</w:t>
      </w:r>
      <w:proofErr w:type="gramEnd"/>
      <w:r w:rsidRPr="008B0B7B">
        <w:rPr>
          <w:rFonts w:ascii="Times New Roman" w:hAnsi="Times New Roman" w:cs="Times New Roman"/>
          <w:i/>
          <w:color w:val="000000"/>
          <w:sz w:val="24"/>
          <w:szCs w:val="24"/>
        </w:rPr>
        <w:t xml:space="preserve">, расположенные в Берсеневском </w:t>
      </w:r>
      <w:r>
        <w:rPr>
          <w:rFonts w:ascii="Times New Roman" w:hAnsi="Times New Roman" w:cs="Times New Roman"/>
          <w:i/>
          <w:color w:val="000000"/>
          <w:sz w:val="24"/>
          <w:szCs w:val="24"/>
        </w:rPr>
        <w:t>сельском поселение</w:t>
      </w:r>
    </w:p>
    <w:tbl>
      <w:tblPr>
        <w:tblW w:w="9923" w:type="dxa"/>
        <w:tblInd w:w="55"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shd w:val="clear" w:color="auto" w:fill="FFFFFF" w:themeFill="background1"/>
        <w:tblLayout w:type="fixed"/>
        <w:tblCellMar>
          <w:top w:w="55" w:type="dxa"/>
          <w:left w:w="55" w:type="dxa"/>
          <w:bottom w:w="55" w:type="dxa"/>
          <w:right w:w="55" w:type="dxa"/>
        </w:tblCellMar>
        <w:tblLook w:val="0000" w:firstRow="0" w:lastRow="0" w:firstColumn="0" w:lastColumn="0" w:noHBand="0" w:noVBand="0"/>
      </w:tblPr>
      <w:tblGrid>
        <w:gridCol w:w="2268"/>
        <w:gridCol w:w="2268"/>
        <w:gridCol w:w="2552"/>
        <w:gridCol w:w="2835"/>
      </w:tblGrid>
      <w:tr w:rsidR="008B0B7B" w:rsidRPr="008B0B7B" w14:paraId="25CC7F4A" w14:textId="77777777" w:rsidTr="008B0B7B">
        <w:trPr>
          <w:trHeight w:val="227"/>
        </w:trPr>
        <w:tc>
          <w:tcPr>
            <w:tcW w:w="2268" w:type="dxa"/>
            <w:shd w:val="clear" w:color="auto" w:fill="FFFFFF" w:themeFill="background1"/>
          </w:tcPr>
          <w:p w14:paraId="2C19EE4A"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 xml:space="preserve">Населенный </w:t>
            </w:r>
          </w:p>
          <w:p w14:paraId="79D75FD3"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пункт</w:t>
            </w:r>
          </w:p>
        </w:tc>
        <w:tc>
          <w:tcPr>
            <w:tcW w:w="2268" w:type="dxa"/>
            <w:shd w:val="clear" w:color="auto" w:fill="FFFFFF" w:themeFill="background1"/>
          </w:tcPr>
          <w:p w14:paraId="568424C7"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Адрес</w:t>
            </w:r>
          </w:p>
        </w:tc>
        <w:tc>
          <w:tcPr>
            <w:tcW w:w="2552" w:type="dxa"/>
            <w:shd w:val="clear" w:color="auto" w:fill="FFFFFF" w:themeFill="background1"/>
          </w:tcPr>
          <w:p w14:paraId="2683BB57"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Кадастровый номер земельного участка</w:t>
            </w:r>
          </w:p>
        </w:tc>
        <w:tc>
          <w:tcPr>
            <w:tcW w:w="2835" w:type="dxa"/>
            <w:shd w:val="clear" w:color="auto" w:fill="FFFFFF" w:themeFill="background1"/>
          </w:tcPr>
          <w:p w14:paraId="26B6B24D"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 xml:space="preserve">Протяженность </w:t>
            </w:r>
          </w:p>
          <w:p w14:paraId="49E30891" w14:textId="77777777" w:rsidR="008B0B7B" w:rsidRPr="008B0B7B" w:rsidRDefault="008B0B7B" w:rsidP="008B0B7B">
            <w:pPr>
              <w:tabs>
                <w:tab w:val="left" w:pos="5535"/>
              </w:tabs>
              <w:spacing w:after="0" w:line="240" w:lineRule="auto"/>
              <w:ind w:firstLine="12"/>
              <w:jc w:val="center"/>
              <w:rPr>
                <w:rFonts w:ascii="Times New Roman" w:hAnsi="Times New Roman" w:cs="Times New Roman"/>
                <w:b/>
                <w:sz w:val="24"/>
                <w:szCs w:val="24"/>
              </w:rPr>
            </w:pPr>
            <w:r w:rsidRPr="008B0B7B">
              <w:rPr>
                <w:rFonts w:ascii="Times New Roman" w:hAnsi="Times New Roman" w:cs="Times New Roman"/>
                <w:b/>
                <w:sz w:val="24"/>
                <w:szCs w:val="24"/>
              </w:rPr>
              <w:t>тепловых сетей, м</w:t>
            </w:r>
          </w:p>
        </w:tc>
      </w:tr>
      <w:tr w:rsidR="008B0B7B" w:rsidRPr="008B0B7B" w14:paraId="239BD6C0" w14:textId="77777777" w:rsidTr="008B0B7B">
        <w:trPr>
          <w:trHeight w:val="227"/>
        </w:trPr>
        <w:tc>
          <w:tcPr>
            <w:tcW w:w="2268" w:type="dxa"/>
            <w:shd w:val="clear" w:color="auto" w:fill="FFFFFF" w:themeFill="background1"/>
          </w:tcPr>
          <w:p w14:paraId="313C00D7" w14:textId="77777777" w:rsidR="008B0B7B" w:rsidRPr="008B0B7B" w:rsidRDefault="008B0B7B" w:rsidP="008B0B7B">
            <w:pPr>
              <w:spacing w:after="0" w:line="240" w:lineRule="auto"/>
              <w:rPr>
                <w:rFonts w:ascii="Times New Roman" w:hAnsi="Times New Roman" w:cs="Times New Roman"/>
                <w:bCs/>
                <w:sz w:val="24"/>
                <w:szCs w:val="24"/>
              </w:rPr>
            </w:pPr>
            <w:r w:rsidRPr="008B0B7B">
              <w:rPr>
                <w:rFonts w:ascii="Times New Roman" w:hAnsi="Times New Roman" w:cs="Times New Roman"/>
                <w:bCs/>
                <w:sz w:val="24"/>
                <w:szCs w:val="24"/>
              </w:rPr>
              <w:t xml:space="preserve">с. </w:t>
            </w:r>
            <w:proofErr w:type="spellStart"/>
            <w:r w:rsidRPr="008B0B7B">
              <w:rPr>
                <w:rFonts w:ascii="Times New Roman" w:hAnsi="Times New Roman" w:cs="Times New Roman"/>
                <w:bCs/>
                <w:sz w:val="24"/>
                <w:szCs w:val="24"/>
              </w:rPr>
              <w:t>Берсеневка</w:t>
            </w:r>
            <w:proofErr w:type="spellEnd"/>
          </w:p>
        </w:tc>
        <w:tc>
          <w:tcPr>
            <w:tcW w:w="2268" w:type="dxa"/>
            <w:shd w:val="clear" w:color="auto" w:fill="FFFFFF" w:themeFill="background1"/>
          </w:tcPr>
          <w:p w14:paraId="65F91278" w14:textId="77777777" w:rsidR="008B0B7B" w:rsidRPr="008B0B7B" w:rsidRDefault="008B0B7B" w:rsidP="008B0B7B">
            <w:pPr>
              <w:spacing w:after="0" w:line="240" w:lineRule="auto"/>
              <w:rPr>
                <w:rFonts w:ascii="Times New Roman" w:hAnsi="Times New Roman" w:cs="Times New Roman"/>
                <w:bCs/>
                <w:sz w:val="24"/>
                <w:szCs w:val="24"/>
              </w:rPr>
            </w:pPr>
            <w:r w:rsidRPr="008B0B7B">
              <w:rPr>
                <w:rFonts w:ascii="Times New Roman" w:hAnsi="Times New Roman" w:cs="Times New Roman"/>
                <w:bCs/>
                <w:sz w:val="24"/>
                <w:szCs w:val="24"/>
              </w:rPr>
              <w:t>ул. Совхозная, д. 2а</w:t>
            </w:r>
          </w:p>
        </w:tc>
        <w:tc>
          <w:tcPr>
            <w:tcW w:w="2552" w:type="dxa"/>
            <w:shd w:val="clear" w:color="auto" w:fill="FFFFFF" w:themeFill="background1"/>
          </w:tcPr>
          <w:p w14:paraId="1F4661AF" w14:textId="77777777" w:rsidR="008B0B7B" w:rsidRPr="008B0B7B" w:rsidRDefault="008B0B7B" w:rsidP="008B0B7B">
            <w:pPr>
              <w:spacing w:after="0" w:line="240" w:lineRule="auto"/>
              <w:jc w:val="center"/>
              <w:rPr>
                <w:rFonts w:ascii="Times New Roman" w:hAnsi="Times New Roman" w:cs="Times New Roman"/>
                <w:bCs/>
                <w:sz w:val="24"/>
                <w:szCs w:val="24"/>
              </w:rPr>
            </w:pPr>
            <w:r w:rsidRPr="008B0B7B">
              <w:rPr>
                <w:rFonts w:ascii="Times New Roman" w:hAnsi="Times New Roman" w:cs="Times New Roman"/>
                <w:bCs/>
                <w:sz w:val="24"/>
                <w:szCs w:val="24"/>
              </w:rPr>
              <w:t>13:15:0107003:5713</w:t>
            </w:r>
          </w:p>
        </w:tc>
        <w:tc>
          <w:tcPr>
            <w:tcW w:w="2835" w:type="dxa"/>
            <w:shd w:val="clear" w:color="auto" w:fill="FFFFFF" w:themeFill="background1"/>
          </w:tcPr>
          <w:p w14:paraId="6A1E331D" w14:textId="77777777" w:rsidR="008B0B7B" w:rsidRPr="008B0B7B" w:rsidRDefault="008B0B7B" w:rsidP="008B0B7B">
            <w:pPr>
              <w:spacing w:after="0" w:line="240" w:lineRule="auto"/>
              <w:jc w:val="center"/>
              <w:rPr>
                <w:rFonts w:ascii="Times New Roman" w:hAnsi="Times New Roman" w:cs="Times New Roman"/>
                <w:bCs/>
                <w:sz w:val="24"/>
                <w:szCs w:val="24"/>
              </w:rPr>
            </w:pPr>
            <w:r w:rsidRPr="008B0B7B">
              <w:rPr>
                <w:rFonts w:ascii="Times New Roman" w:hAnsi="Times New Roman" w:cs="Times New Roman"/>
                <w:bCs/>
                <w:sz w:val="24"/>
                <w:szCs w:val="24"/>
              </w:rPr>
              <w:t>1350</w:t>
            </w:r>
          </w:p>
        </w:tc>
      </w:tr>
    </w:tbl>
    <w:p w14:paraId="2C8A36DA" w14:textId="77777777" w:rsidR="00531657" w:rsidRDefault="006B6A6D" w:rsidP="00C60189">
      <w:pPr>
        <w:spacing w:after="0"/>
        <w:ind w:firstLine="851"/>
        <w:jc w:val="both"/>
        <w:rPr>
          <w:rFonts w:ascii="Times New Roman" w:hAnsi="Times New Roman" w:cs="Times New Roman"/>
          <w:sz w:val="24"/>
        </w:rPr>
      </w:pPr>
      <w:r w:rsidRPr="00EA539F">
        <w:rPr>
          <w:rFonts w:ascii="Times New Roman" w:hAnsi="Times New Roman" w:cs="Times New Roman"/>
          <w:sz w:val="24"/>
        </w:rPr>
        <w:t>М</w:t>
      </w:r>
      <w:r w:rsidR="00531657" w:rsidRPr="00EA539F">
        <w:rPr>
          <w:rFonts w:ascii="Times New Roman" w:hAnsi="Times New Roman" w:cs="Times New Roman"/>
          <w:sz w:val="24"/>
        </w:rPr>
        <w:t>ероприятия по источникам тепловой энергии не планируются, установленная тепловая мощность оста</w:t>
      </w:r>
      <w:r w:rsidRPr="00EA539F">
        <w:rPr>
          <w:rFonts w:ascii="Times New Roman" w:hAnsi="Times New Roman" w:cs="Times New Roman"/>
          <w:sz w:val="24"/>
        </w:rPr>
        <w:t>ё</w:t>
      </w:r>
      <w:r w:rsidR="00531657" w:rsidRPr="00EA539F">
        <w:rPr>
          <w:rFonts w:ascii="Times New Roman" w:hAnsi="Times New Roman" w:cs="Times New Roman"/>
          <w:sz w:val="24"/>
        </w:rPr>
        <w:t>тся без изменений</w:t>
      </w:r>
      <w:r w:rsidRPr="00EA539F">
        <w:rPr>
          <w:rFonts w:ascii="Times New Roman" w:hAnsi="Times New Roman" w:cs="Times New Roman"/>
          <w:sz w:val="24"/>
        </w:rPr>
        <w:t>.</w:t>
      </w:r>
    </w:p>
    <w:p w14:paraId="4D671E63" w14:textId="77777777" w:rsidR="008B0B7B" w:rsidRPr="008B0B7B" w:rsidRDefault="008B0B7B" w:rsidP="008B0B7B">
      <w:pPr>
        <w:spacing w:after="0"/>
        <w:ind w:firstLine="851"/>
        <w:jc w:val="both"/>
        <w:rPr>
          <w:rFonts w:ascii="Times New Roman" w:hAnsi="Times New Roman" w:cs="Times New Roman"/>
          <w:sz w:val="24"/>
          <w:szCs w:val="24"/>
        </w:rPr>
      </w:pPr>
      <w:r w:rsidRPr="008B0B7B">
        <w:rPr>
          <w:rFonts w:ascii="Times New Roman" w:hAnsi="Times New Roman" w:cs="Times New Roman"/>
          <w:sz w:val="24"/>
          <w:szCs w:val="24"/>
        </w:rPr>
        <w:t>Теплоснабжение вновь проектируемых индивидуальных домов планируется осуществлять от индивидуальных источников на газовом топливе</w:t>
      </w:r>
      <w:r>
        <w:rPr>
          <w:rFonts w:ascii="Times New Roman" w:hAnsi="Times New Roman" w:cs="Times New Roman"/>
          <w:sz w:val="24"/>
          <w:szCs w:val="24"/>
        </w:rPr>
        <w:t>.</w:t>
      </w:r>
    </w:p>
    <w:p w14:paraId="0805A9F7" w14:textId="77777777" w:rsidR="00C51C38" w:rsidRPr="006610AE" w:rsidRDefault="00C51C38" w:rsidP="00EA539F">
      <w:pPr>
        <w:pStyle w:val="20"/>
        <w:ind w:firstLine="851"/>
        <w:rPr>
          <w:rStyle w:val="af7"/>
          <w:smallCaps w:val="0"/>
          <w:color w:val="4F81BD" w:themeColor="accent1"/>
          <w:sz w:val="24"/>
          <w:u w:val="none"/>
        </w:rPr>
      </w:pPr>
      <w:bookmarkStart w:id="28" w:name="_Toc125969399"/>
      <w:bookmarkStart w:id="29" w:name="_Toc159312067"/>
      <w:r w:rsidRPr="006610AE">
        <w:rPr>
          <w:rStyle w:val="af7"/>
          <w:smallCaps w:val="0"/>
          <w:color w:val="4F81BD" w:themeColor="accent1"/>
          <w:sz w:val="24"/>
          <w:u w:val="none"/>
        </w:rPr>
        <w:t>Санитарная очистка</w:t>
      </w:r>
      <w:bookmarkEnd w:id="28"/>
      <w:bookmarkEnd w:id="29"/>
    </w:p>
    <w:p w14:paraId="5C560EB8" w14:textId="77777777" w:rsidR="00EA539F" w:rsidRPr="00242859" w:rsidRDefault="00EA539F" w:rsidP="00EA539F">
      <w:pPr>
        <w:widowControl w:val="0"/>
        <w:tabs>
          <w:tab w:val="left" w:pos="142"/>
        </w:tabs>
        <w:adjustRightInd w:val="0"/>
        <w:spacing w:after="0"/>
        <w:ind w:firstLine="851"/>
        <w:jc w:val="both"/>
        <w:rPr>
          <w:rStyle w:val="grame"/>
          <w:rFonts w:ascii="Times New Roman" w:hAnsi="Times New Roman" w:cs="Times New Roman"/>
          <w:sz w:val="24"/>
          <w:szCs w:val="24"/>
        </w:rPr>
      </w:pPr>
      <w:r w:rsidRPr="00242859">
        <w:rPr>
          <w:rStyle w:val="grame"/>
          <w:rFonts w:ascii="Times New Roman" w:hAnsi="Times New Roman" w:cs="Times New Roman"/>
          <w:sz w:val="24"/>
          <w:szCs w:val="24"/>
        </w:rPr>
        <w:t>Объектами санитарной очистки являются: придомовые территории, улицы, проезды, территории объектов культурно-бытового назначения, предприятий, учреждений и организаций, парков, скверов, площадей и иных мест общественного пользования, мест отдыха.</w:t>
      </w:r>
    </w:p>
    <w:p w14:paraId="6C7F8634" w14:textId="77777777" w:rsidR="00EA539F" w:rsidRDefault="00EA539F" w:rsidP="00EA539F">
      <w:pPr>
        <w:widowControl w:val="0"/>
        <w:tabs>
          <w:tab w:val="left" w:pos="142"/>
        </w:tabs>
        <w:adjustRightInd w:val="0"/>
        <w:spacing w:before="240" w:after="0"/>
        <w:ind w:firstLine="851"/>
        <w:jc w:val="both"/>
        <w:rPr>
          <w:rStyle w:val="grame"/>
          <w:rFonts w:ascii="Times New Roman" w:hAnsi="Times New Roman" w:cs="Times New Roman"/>
          <w:b/>
          <w:sz w:val="24"/>
          <w:szCs w:val="24"/>
        </w:rPr>
      </w:pPr>
      <w:proofErr w:type="gramStart"/>
      <w:r w:rsidRPr="00242859">
        <w:rPr>
          <w:rStyle w:val="grame"/>
          <w:rFonts w:ascii="Times New Roman" w:hAnsi="Times New Roman" w:cs="Times New Roman"/>
          <w:b/>
          <w:sz w:val="24"/>
          <w:szCs w:val="24"/>
        </w:rPr>
        <w:t>При обращение</w:t>
      </w:r>
      <w:proofErr w:type="gramEnd"/>
      <w:r w:rsidRPr="00242859">
        <w:rPr>
          <w:rStyle w:val="grame"/>
          <w:rFonts w:ascii="Times New Roman" w:hAnsi="Times New Roman" w:cs="Times New Roman"/>
          <w:b/>
          <w:sz w:val="24"/>
          <w:szCs w:val="24"/>
        </w:rPr>
        <w:t xml:space="preserve"> с отходами необходимо руководствоваться Приказом </w:t>
      </w:r>
      <w:r w:rsidRPr="005B30D9">
        <w:rPr>
          <w:rStyle w:val="grame"/>
          <w:rFonts w:ascii="Times New Roman" w:hAnsi="Times New Roman" w:cs="Times New Roman"/>
          <w:b/>
          <w:sz w:val="24"/>
          <w:szCs w:val="24"/>
        </w:rPr>
        <w:t xml:space="preserve">Министерства энергетики и жилищно-коммунального хозяйства Республики Мордовия от 17 октября 2022 г № 16/245 </w:t>
      </w:r>
      <w:r w:rsidRPr="00242859">
        <w:rPr>
          <w:rStyle w:val="grame"/>
          <w:rFonts w:ascii="Times New Roman" w:hAnsi="Times New Roman" w:cs="Times New Roman"/>
          <w:b/>
          <w:sz w:val="24"/>
          <w:szCs w:val="24"/>
        </w:rPr>
        <w:t>«Об утверждении территориальной схемы обращения с отходами Республики Мордовия»</w:t>
      </w:r>
      <w:r>
        <w:rPr>
          <w:rStyle w:val="grame"/>
          <w:rFonts w:ascii="Times New Roman" w:hAnsi="Times New Roman" w:cs="Times New Roman"/>
          <w:b/>
          <w:sz w:val="24"/>
          <w:szCs w:val="24"/>
        </w:rPr>
        <w:t xml:space="preserve"> (с изменениями).</w:t>
      </w:r>
    </w:p>
    <w:p w14:paraId="734C5F2A" w14:textId="77777777" w:rsidR="004426B1" w:rsidRPr="00007493" w:rsidRDefault="004426B1" w:rsidP="003B7ADF">
      <w:pPr>
        <w:widowControl w:val="0"/>
        <w:tabs>
          <w:tab w:val="left" w:pos="142"/>
        </w:tabs>
        <w:adjustRightInd w:val="0"/>
        <w:spacing w:before="240" w:after="0"/>
        <w:ind w:firstLine="851"/>
        <w:jc w:val="both"/>
        <w:rPr>
          <w:rStyle w:val="grame"/>
          <w:rFonts w:ascii="Times New Roman" w:hAnsi="Times New Roman" w:cs="Times New Roman"/>
          <w:sz w:val="24"/>
          <w:szCs w:val="24"/>
        </w:rPr>
      </w:pPr>
      <w:proofErr w:type="gramStart"/>
      <w:r w:rsidRPr="00007493">
        <w:rPr>
          <w:rStyle w:val="grame"/>
          <w:rFonts w:ascii="Times New Roman" w:hAnsi="Times New Roman" w:cs="Times New Roman"/>
          <w:sz w:val="24"/>
          <w:szCs w:val="24"/>
        </w:rPr>
        <w:t>Согласно территориальной схемы</w:t>
      </w:r>
      <w:proofErr w:type="gramEnd"/>
      <w:r w:rsidRPr="00007493">
        <w:rPr>
          <w:rStyle w:val="grame"/>
          <w:rFonts w:ascii="Times New Roman" w:hAnsi="Times New Roman" w:cs="Times New Roman"/>
          <w:sz w:val="24"/>
          <w:szCs w:val="24"/>
        </w:rPr>
        <w:t xml:space="preserve"> обращения с отходами Республики Мордовия охват населения </w:t>
      </w:r>
      <w:r w:rsidR="003F6406" w:rsidRPr="003F6406">
        <w:rPr>
          <w:rStyle w:val="grame"/>
          <w:rFonts w:ascii="Times New Roman" w:hAnsi="Times New Roman" w:cs="Times New Roman"/>
          <w:sz w:val="24"/>
          <w:szCs w:val="24"/>
        </w:rPr>
        <w:t>Берсеневского</w:t>
      </w:r>
      <w:r w:rsidRPr="00007493">
        <w:rPr>
          <w:rFonts w:ascii="Times New Roman" w:eastAsiaTheme="majorEastAsia" w:hAnsi="Times New Roman" w:cs="Times New Roman"/>
          <w:sz w:val="24"/>
          <w:szCs w:val="24"/>
        </w:rPr>
        <w:t xml:space="preserve"> сельского поселения регулярной системой очистки (вывоз ТКО по постоянному графику) составляет</w:t>
      </w:r>
      <w:r w:rsidR="003F6406">
        <w:rPr>
          <w:rFonts w:ascii="Times New Roman" w:eastAsiaTheme="majorEastAsia" w:hAnsi="Times New Roman" w:cs="Times New Roman"/>
          <w:sz w:val="24"/>
          <w:szCs w:val="24"/>
        </w:rPr>
        <w:t xml:space="preserve"> 100</w:t>
      </w:r>
      <w:r w:rsidRPr="00007493">
        <w:rPr>
          <w:rFonts w:ascii="Times New Roman" w:eastAsiaTheme="majorEastAsia" w:hAnsi="Times New Roman" w:cs="Times New Roman"/>
          <w:sz w:val="24"/>
          <w:szCs w:val="24"/>
        </w:rPr>
        <w:t>%.</w:t>
      </w:r>
    </w:p>
    <w:p w14:paraId="53EBCC36" w14:textId="77777777" w:rsidR="004426B1" w:rsidRPr="00007493" w:rsidRDefault="004426B1" w:rsidP="004426B1">
      <w:pPr>
        <w:widowControl w:val="0"/>
        <w:ind w:right="-57" w:firstLine="851"/>
        <w:jc w:val="both"/>
        <w:rPr>
          <w:rFonts w:ascii="Times New Roman" w:hAnsi="Times New Roman" w:cs="Times New Roman"/>
          <w:sz w:val="24"/>
          <w:szCs w:val="24"/>
        </w:rPr>
      </w:pPr>
      <w:r w:rsidRPr="00007493">
        <w:rPr>
          <w:rFonts w:ascii="Times New Roman" w:hAnsi="Times New Roman" w:cs="Times New Roman"/>
          <w:sz w:val="24"/>
          <w:szCs w:val="24"/>
        </w:rPr>
        <w:t xml:space="preserve">На территории </w:t>
      </w:r>
      <w:r w:rsidR="003F6406" w:rsidRPr="003F6406">
        <w:rPr>
          <w:rStyle w:val="grame"/>
          <w:rFonts w:ascii="Times New Roman" w:hAnsi="Times New Roman" w:cs="Times New Roman"/>
          <w:sz w:val="24"/>
          <w:szCs w:val="24"/>
        </w:rPr>
        <w:t>Берсеневского</w:t>
      </w:r>
      <w:r w:rsidRPr="00007493">
        <w:rPr>
          <w:rFonts w:ascii="Times New Roman" w:hAnsi="Times New Roman" w:cs="Times New Roman"/>
          <w:sz w:val="24"/>
          <w:szCs w:val="24"/>
        </w:rPr>
        <w:t xml:space="preserve"> сельского поселения полигоны ТКО отсутствуют.</w:t>
      </w:r>
    </w:p>
    <w:p w14:paraId="18061A7F" w14:textId="77777777" w:rsidR="003B7ADF" w:rsidRDefault="004426B1" w:rsidP="004426B1">
      <w:pPr>
        <w:widowControl w:val="0"/>
        <w:spacing w:after="0"/>
        <w:ind w:right="-57" w:firstLine="851"/>
        <w:jc w:val="both"/>
        <w:rPr>
          <w:rStyle w:val="grame"/>
          <w:rFonts w:ascii="Times New Roman" w:hAnsi="Times New Roman" w:cs="Times New Roman"/>
          <w:sz w:val="24"/>
          <w:szCs w:val="24"/>
        </w:rPr>
      </w:pPr>
      <w:r w:rsidRPr="00D91889">
        <w:rPr>
          <w:rStyle w:val="grame"/>
          <w:rFonts w:ascii="Times New Roman" w:hAnsi="Times New Roman" w:cs="Times New Roman"/>
          <w:sz w:val="24"/>
          <w:szCs w:val="24"/>
        </w:rPr>
        <w:t>Согласно Приложения В1. Перспективная логистическая модель (схема потоков ТКО на период 2022 – 2030 годов) территориальной схемы обращения с отходами</w:t>
      </w:r>
      <w:r>
        <w:rPr>
          <w:rStyle w:val="grame"/>
          <w:rFonts w:ascii="Times New Roman" w:hAnsi="Times New Roman" w:cs="Times New Roman"/>
          <w:sz w:val="24"/>
          <w:szCs w:val="24"/>
        </w:rPr>
        <w:t xml:space="preserve"> Республики Мордовия вывоз ТКО</w:t>
      </w:r>
      <w:r w:rsidRPr="00D91889">
        <w:rPr>
          <w:rStyle w:val="grame"/>
          <w:rFonts w:ascii="Times New Roman" w:hAnsi="Times New Roman" w:cs="Times New Roman"/>
          <w:sz w:val="24"/>
          <w:szCs w:val="24"/>
        </w:rPr>
        <w:t xml:space="preserve"> с населенных пунктов </w:t>
      </w:r>
      <w:r w:rsidR="003F6406" w:rsidRPr="003F6406">
        <w:rPr>
          <w:rStyle w:val="grame"/>
          <w:rFonts w:ascii="Times New Roman" w:hAnsi="Times New Roman" w:cs="Times New Roman"/>
          <w:sz w:val="24"/>
          <w:szCs w:val="24"/>
        </w:rPr>
        <w:t>Берсеневского</w:t>
      </w:r>
      <w:r w:rsidRPr="00D91889">
        <w:rPr>
          <w:rStyle w:val="grame"/>
          <w:rFonts w:ascii="Times New Roman" w:hAnsi="Times New Roman" w:cs="Times New Roman"/>
          <w:sz w:val="24"/>
          <w:szCs w:val="24"/>
        </w:rPr>
        <w:t xml:space="preserve"> сельского поселения будет </w:t>
      </w:r>
      <w:r w:rsidR="003B7ADF" w:rsidRPr="00D91889">
        <w:rPr>
          <w:rStyle w:val="grame"/>
          <w:rFonts w:ascii="Times New Roman" w:hAnsi="Times New Roman" w:cs="Times New Roman"/>
          <w:sz w:val="24"/>
          <w:szCs w:val="24"/>
        </w:rPr>
        <w:t>осуществляться,</w:t>
      </w:r>
      <w:r w:rsidR="003B7ADF">
        <w:rPr>
          <w:rStyle w:val="grame"/>
          <w:rFonts w:ascii="Times New Roman" w:hAnsi="Times New Roman" w:cs="Times New Roman"/>
          <w:sz w:val="24"/>
          <w:szCs w:val="24"/>
        </w:rPr>
        <w:t xml:space="preserve"> как указано в таблице</w:t>
      </w:r>
      <w:r w:rsidR="003B7ADF">
        <w:t xml:space="preserve">: </w:t>
      </w:r>
    </w:p>
    <w:p w14:paraId="3D333CAC" w14:textId="77777777" w:rsidR="003B7ADF" w:rsidRDefault="003B7ADF" w:rsidP="003B7ADF">
      <w:pPr>
        <w:widowControl w:val="0"/>
        <w:spacing w:after="0"/>
        <w:ind w:right="-57" w:firstLine="851"/>
        <w:jc w:val="both"/>
        <w:rPr>
          <w:rStyle w:val="grame"/>
          <w:rFonts w:ascii="Times New Roman" w:hAnsi="Times New Roman" w:cs="Times New Roman"/>
          <w:sz w:val="24"/>
          <w:szCs w:val="24"/>
        </w:rPr>
      </w:pPr>
      <w:r w:rsidRPr="00E33760">
        <w:rPr>
          <w:rFonts w:ascii="Times New Roman" w:hAnsi="Times New Roman" w:cs="Times New Roman"/>
          <w:i/>
          <w:color w:val="000000"/>
          <w:sz w:val="24"/>
          <w:szCs w:val="24"/>
        </w:rPr>
        <w:t xml:space="preserve">Таблица </w:t>
      </w:r>
      <w:r w:rsidRPr="003B7ADF">
        <w:rPr>
          <w:rStyle w:val="grame"/>
          <w:rFonts w:ascii="Times New Roman" w:hAnsi="Times New Roman" w:cs="Times New Roman"/>
          <w:sz w:val="24"/>
          <w:szCs w:val="24"/>
        </w:rPr>
        <w:t>2.8-</w:t>
      </w:r>
      <w:r>
        <w:rPr>
          <w:rStyle w:val="grame"/>
          <w:rFonts w:ascii="Times New Roman" w:hAnsi="Times New Roman" w:cs="Times New Roman"/>
          <w:sz w:val="24"/>
          <w:szCs w:val="24"/>
        </w:rPr>
        <w:t>5</w:t>
      </w:r>
      <w:r w:rsidRPr="003B7ADF">
        <w:rPr>
          <w:rStyle w:val="grame"/>
          <w:rFonts w:ascii="Times New Roman" w:hAnsi="Times New Roman" w:cs="Times New Roman"/>
          <w:i/>
          <w:sz w:val="24"/>
          <w:szCs w:val="24"/>
        </w:rPr>
        <w:t xml:space="preserve"> Потоки первого плеча транспортирования</w:t>
      </w:r>
      <w:r w:rsidRPr="003B7ADF">
        <w:rPr>
          <w:rFonts w:ascii="Times New Roman" w:hAnsi="Times New Roman" w:cs="Times New Roman"/>
          <w:i/>
          <w:sz w:val="24"/>
          <w:szCs w:val="24"/>
        </w:rPr>
        <w:t xml:space="preserve"> ТКО территории </w:t>
      </w:r>
      <w:r w:rsidRPr="003B7ADF">
        <w:rPr>
          <w:rStyle w:val="grame"/>
          <w:rFonts w:ascii="Times New Roman" w:hAnsi="Times New Roman" w:cs="Times New Roman"/>
          <w:i/>
          <w:sz w:val="24"/>
          <w:szCs w:val="24"/>
        </w:rPr>
        <w:t>Берсеневского</w:t>
      </w:r>
      <w:r w:rsidRPr="003B7ADF">
        <w:rPr>
          <w:rFonts w:ascii="Times New Roman" w:hAnsi="Times New Roman" w:cs="Times New Roman"/>
          <w:i/>
          <w:sz w:val="24"/>
          <w:szCs w:val="24"/>
        </w:rPr>
        <w:t xml:space="preserve"> сельского</w:t>
      </w:r>
    </w:p>
    <w:tbl>
      <w:tblPr>
        <w:tblStyle w:val="af6"/>
        <w:tblW w:w="10098" w:type="dxa"/>
        <w:jc w:val="center"/>
        <w:tblLook w:val="04A0" w:firstRow="1" w:lastRow="0" w:firstColumn="1" w:lastColumn="0" w:noHBand="0" w:noVBand="1"/>
      </w:tblPr>
      <w:tblGrid>
        <w:gridCol w:w="642"/>
        <w:gridCol w:w="1874"/>
        <w:gridCol w:w="1874"/>
        <w:gridCol w:w="2896"/>
        <w:gridCol w:w="1405"/>
        <w:gridCol w:w="1407"/>
      </w:tblGrid>
      <w:tr w:rsidR="003B7ADF" w:rsidRPr="003B7ADF" w14:paraId="3D3FF537" w14:textId="77777777" w:rsidTr="003B7ADF">
        <w:trPr>
          <w:jc w:val="center"/>
        </w:trPr>
        <w:tc>
          <w:tcPr>
            <w:tcW w:w="642" w:type="dxa"/>
          </w:tcPr>
          <w:p w14:paraId="71AB77B6" w14:textId="77777777" w:rsidR="003F6406" w:rsidRPr="003B7ADF" w:rsidRDefault="003F6406" w:rsidP="003B7ADF">
            <w:pPr>
              <w:widowControl w:val="0"/>
              <w:ind w:left="-142" w:right="-102"/>
              <w:jc w:val="center"/>
              <w:rPr>
                <w:rStyle w:val="grame"/>
                <w:rFonts w:ascii="Times New Roman" w:hAnsi="Times New Roman"/>
                <w:b/>
                <w:sz w:val="24"/>
                <w:szCs w:val="24"/>
              </w:rPr>
            </w:pPr>
            <w:r w:rsidRPr="003B7ADF">
              <w:rPr>
                <w:rStyle w:val="grame"/>
                <w:rFonts w:ascii="Times New Roman" w:hAnsi="Times New Roman"/>
                <w:b/>
                <w:sz w:val="24"/>
                <w:szCs w:val="24"/>
              </w:rPr>
              <w:t>Год</w:t>
            </w:r>
          </w:p>
        </w:tc>
        <w:tc>
          <w:tcPr>
            <w:tcW w:w="1874" w:type="dxa"/>
          </w:tcPr>
          <w:p w14:paraId="5A1C6A2A" w14:textId="77777777" w:rsidR="003F6406" w:rsidRPr="003B7ADF" w:rsidRDefault="003F6406" w:rsidP="003B7ADF">
            <w:pPr>
              <w:widowControl w:val="0"/>
              <w:ind w:left="-114" w:right="-83"/>
              <w:jc w:val="center"/>
              <w:rPr>
                <w:rStyle w:val="grame"/>
                <w:rFonts w:ascii="Times New Roman" w:hAnsi="Times New Roman"/>
                <w:b/>
                <w:sz w:val="24"/>
                <w:szCs w:val="24"/>
              </w:rPr>
            </w:pPr>
            <w:r w:rsidRPr="003B7ADF">
              <w:rPr>
                <w:rStyle w:val="grame"/>
                <w:rFonts w:ascii="Times New Roman" w:hAnsi="Times New Roman"/>
                <w:b/>
                <w:sz w:val="24"/>
                <w:szCs w:val="24"/>
              </w:rPr>
              <w:t>Наименование муниципального</w:t>
            </w:r>
          </w:p>
          <w:p w14:paraId="0F21C093" w14:textId="77777777" w:rsidR="003F6406" w:rsidRPr="003B7ADF" w:rsidRDefault="003F6406" w:rsidP="003B7ADF">
            <w:pPr>
              <w:widowControl w:val="0"/>
              <w:ind w:left="-114" w:right="-83"/>
              <w:jc w:val="center"/>
              <w:rPr>
                <w:rStyle w:val="grame"/>
                <w:rFonts w:ascii="Times New Roman" w:hAnsi="Times New Roman"/>
                <w:b/>
                <w:sz w:val="24"/>
                <w:szCs w:val="24"/>
              </w:rPr>
            </w:pPr>
            <w:r w:rsidRPr="003B7ADF">
              <w:rPr>
                <w:rStyle w:val="grame"/>
                <w:rFonts w:ascii="Times New Roman" w:hAnsi="Times New Roman"/>
                <w:b/>
                <w:sz w:val="24"/>
                <w:szCs w:val="24"/>
              </w:rPr>
              <w:t>района</w:t>
            </w:r>
          </w:p>
        </w:tc>
        <w:tc>
          <w:tcPr>
            <w:tcW w:w="1874" w:type="dxa"/>
          </w:tcPr>
          <w:p w14:paraId="1CE58FC9" w14:textId="77777777" w:rsidR="003F6406" w:rsidRPr="003B7ADF" w:rsidRDefault="003F6406" w:rsidP="003B7ADF">
            <w:pPr>
              <w:widowControl w:val="0"/>
              <w:ind w:left="-133" w:right="-65"/>
              <w:jc w:val="center"/>
              <w:rPr>
                <w:rStyle w:val="grame"/>
                <w:rFonts w:ascii="Times New Roman" w:hAnsi="Times New Roman"/>
                <w:b/>
                <w:sz w:val="24"/>
                <w:szCs w:val="24"/>
              </w:rPr>
            </w:pPr>
            <w:r w:rsidRPr="003B7ADF">
              <w:rPr>
                <w:rStyle w:val="grame"/>
                <w:rFonts w:ascii="Times New Roman" w:hAnsi="Times New Roman"/>
                <w:b/>
                <w:sz w:val="24"/>
                <w:szCs w:val="24"/>
              </w:rPr>
              <w:t>Наименование муниципального образования</w:t>
            </w:r>
          </w:p>
        </w:tc>
        <w:tc>
          <w:tcPr>
            <w:tcW w:w="2896" w:type="dxa"/>
          </w:tcPr>
          <w:p w14:paraId="2DC9D754" w14:textId="77777777" w:rsidR="003F6406" w:rsidRPr="003B7ADF" w:rsidRDefault="003F6406" w:rsidP="003B7ADF">
            <w:pPr>
              <w:widowControl w:val="0"/>
              <w:ind w:left="-151" w:right="-161"/>
              <w:jc w:val="center"/>
              <w:rPr>
                <w:rStyle w:val="grame"/>
                <w:rFonts w:ascii="Times New Roman" w:hAnsi="Times New Roman"/>
                <w:b/>
                <w:sz w:val="24"/>
                <w:szCs w:val="24"/>
              </w:rPr>
            </w:pPr>
            <w:r w:rsidRPr="003B7ADF">
              <w:rPr>
                <w:rStyle w:val="grame"/>
                <w:rFonts w:ascii="Times New Roman" w:hAnsi="Times New Roman"/>
                <w:b/>
                <w:sz w:val="24"/>
                <w:szCs w:val="24"/>
              </w:rPr>
              <w:t>Наименование принимающего объекта</w:t>
            </w:r>
          </w:p>
          <w:p w14:paraId="33568C08" w14:textId="77777777" w:rsidR="003F6406" w:rsidRPr="003B7ADF" w:rsidRDefault="003F6406" w:rsidP="003B7ADF">
            <w:pPr>
              <w:widowControl w:val="0"/>
              <w:ind w:left="-151" w:right="-161"/>
              <w:jc w:val="center"/>
              <w:rPr>
                <w:rStyle w:val="grame"/>
                <w:rFonts w:ascii="Times New Roman" w:hAnsi="Times New Roman"/>
                <w:b/>
                <w:sz w:val="24"/>
                <w:szCs w:val="24"/>
              </w:rPr>
            </w:pPr>
          </w:p>
        </w:tc>
        <w:tc>
          <w:tcPr>
            <w:tcW w:w="1405" w:type="dxa"/>
          </w:tcPr>
          <w:p w14:paraId="1A46D292" w14:textId="77777777" w:rsidR="003F6406" w:rsidRPr="003B7ADF" w:rsidRDefault="003F6406" w:rsidP="003B7ADF">
            <w:pPr>
              <w:widowControl w:val="0"/>
              <w:ind w:left="-196" w:right="-159"/>
              <w:jc w:val="center"/>
              <w:rPr>
                <w:rStyle w:val="grame"/>
                <w:rFonts w:ascii="Times New Roman" w:hAnsi="Times New Roman"/>
                <w:b/>
                <w:sz w:val="24"/>
                <w:szCs w:val="24"/>
              </w:rPr>
            </w:pPr>
            <w:r w:rsidRPr="003B7ADF">
              <w:rPr>
                <w:rStyle w:val="grame"/>
                <w:rFonts w:ascii="Times New Roman" w:hAnsi="Times New Roman"/>
                <w:b/>
                <w:sz w:val="24"/>
                <w:szCs w:val="24"/>
              </w:rPr>
              <w:t>Масса</w:t>
            </w:r>
          </w:p>
          <w:p w14:paraId="2A08DF57" w14:textId="77777777" w:rsidR="003F6406" w:rsidRPr="003B7ADF" w:rsidRDefault="003F6406" w:rsidP="003B7ADF">
            <w:pPr>
              <w:widowControl w:val="0"/>
              <w:ind w:left="-196" w:right="-159"/>
              <w:jc w:val="center"/>
              <w:rPr>
                <w:rStyle w:val="grame"/>
                <w:rFonts w:ascii="Times New Roman" w:hAnsi="Times New Roman"/>
                <w:b/>
                <w:sz w:val="24"/>
                <w:szCs w:val="24"/>
              </w:rPr>
            </w:pPr>
            <w:r w:rsidRPr="003B7ADF">
              <w:rPr>
                <w:rStyle w:val="grame"/>
                <w:rFonts w:ascii="Times New Roman" w:hAnsi="Times New Roman"/>
                <w:b/>
                <w:sz w:val="24"/>
                <w:szCs w:val="24"/>
              </w:rPr>
              <w:t>образованных</w:t>
            </w:r>
          </w:p>
          <w:p w14:paraId="316CDE34" w14:textId="77777777" w:rsidR="003F6406" w:rsidRPr="003B7ADF" w:rsidRDefault="003F6406" w:rsidP="003B7ADF">
            <w:pPr>
              <w:widowControl w:val="0"/>
              <w:ind w:left="-196" w:right="-159"/>
              <w:jc w:val="center"/>
              <w:rPr>
                <w:rStyle w:val="grame"/>
                <w:rFonts w:ascii="Times New Roman" w:hAnsi="Times New Roman"/>
                <w:b/>
                <w:sz w:val="24"/>
                <w:szCs w:val="24"/>
              </w:rPr>
            </w:pPr>
            <w:r w:rsidRPr="003B7ADF">
              <w:rPr>
                <w:rStyle w:val="grame"/>
                <w:rFonts w:ascii="Times New Roman" w:hAnsi="Times New Roman"/>
                <w:b/>
                <w:sz w:val="24"/>
                <w:szCs w:val="24"/>
              </w:rPr>
              <w:t>отходов</w:t>
            </w:r>
          </w:p>
          <w:p w14:paraId="38954350" w14:textId="77777777" w:rsidR="003F6406" w:rsidRPr="003B7ADF" w:rsidRDefault="003F6406" w:rsidP="003B7ADF">
            <w:pPr>
              <w:widowControl w:val="0"/>
              <w:ind w:left="-196" w:right="-159"/>
              <w:jc w:val="center"/>
              <w:rPr>
                <w:rStyle w:val="grame"/>
                <w:rFonts w:ascii="Times New Roman" w:hAnsi="Times New Roman"/>
                <w:b/>
                <w:sz w:val="24"/>
                <w:szCs w:val="24"/>
              </w:rPr>
            </w:pPr>
            <w:r w:rsidRPr="003B7ADF">
              <w:rPr>
                <w:rStyle w:val="grame"/>
                <w:rFonts w:ascii="Times New Roman" w:hAnsi="Times New Roman"/>
                <w:b/>
                <w:sz w:val="24"/>
                <w:szCs w:val="24"/>
              </w:rPr>
              <w:t>(</w:t>
            </w:r>
            <w:proofErr w:type="spellStart"/>
            <w:proofErr w:type="gramStart"/>
            <w:r w:rsidRPr="003B7ADF">
              <w:rPr>
                <w:rStyle w:val="grame"/>
                <w:rFonts w:ascii="Times New Roman" w:hAnsi="Times New Roman"/>
                <w:b/>
                <w:sz w:val="24"/>
                <w:szCs w:val="24"/>
              </w:rPr>
              <w:t>тыс.тонн</w:t>
            </w:r>
            <w:proofErr w:type="spellEnd"/>
            <w:proofErr w:type="gramEnd"/>
            <w:r w:rsidRPr="003B7ADF">
              <w:rPr>
                <w:rStyle w:val="grame"/>
                <w:rFonts w:ascii="Times New Roman" w:hAnsi="Times New Roman"/>
                <w:b/>
                <w:sz w:val="24"/>
                <w:szCs w:val="24"/>
              </w:rPr>
              <w:t>)</w:t>
            </w:r>
          </w:p>
        </w:tc>
        <w:tc>
          <w:tcPr>
            <w:tcW w:w="1407" w:type="dxa"/>
          </w:tcPr>
          <w:p w14:paraId="51442668" w14:textId="77777777" w:rsidR="003F6406" w:rsidRPr="003B7ADF" w:rsidRDefault="003F6406" w:rsidP="003B7ADF">
            <w:pPr>
              <w:widowControl w:val="0"/>
              <w:ind w:left="-57" w:right="-57"/>
              <w:jc w:val="center"/>
              <w:rPr>
                <w:rStyle w:val="grame"/>
                <w:rFonts w:ascii="Times New Roman" w:hAnsi="Times New Roman"/>
                <w:b/>
                <w:sz w:val="24"/>
                <w:szCs w:val="24"/>
              </w:rPr>
            </w:pPr>
            <w:r w:rsidRPr="003B7ADF">
              <w:rPr>
                <w:rStyle w:val="grame"/>
                <w:rFonts w:ascii="Times New Roman" w:hAnsi="Times New Roman"/>
                <w:b/>
                <w:sz w:val="24"/>
                <w:szCs w:val="24"/>
              </w:rPr>
              <w:t>Средняя</w:t>
            </w:r>
          </w:p>
          <w:p w14:paraId="3E825586" w14:textId="77777777" w:rsidR="003F6406" w:rsidRPr="003B7ADF" w:rsidRDefault="003F6406" w:rsidP="003B7ADF">
            <w:pPr>
              <w:widowControl w:val="0"/>
              <w:ind w:left="-57" w:right="-57"/>
              <w:jc w:val="center"/>
              <w:rPr>
                <w:rStyle w:val="grame"/>
                <w:rFonts w:ascii="Times New Roman" w:hAnsi="Times New Roman"/>
                <w:b/>
                <w:sz w:val="24"/>
                <w:szCs w:val="24"/>
              </w:rPr>
            </w:pPr>
            <w:r w:rsidRPr="003B7ADF">
              <w:rPr>
                <w:rStyle w:val="grame"/>
                <w:rFonts w:ascii="Times New Roman" w:hAnsi="Times New Roman"/>
                <w:b/>
                <w:sz w:val="24"/>
                <w:szCs w:val="24"/>
              </w:rPr>
              <w:t>дистанция до</w:t>
            </w:r>
          </w:p>
          <w:p w14:paraId="2917C52E" w14:textId="77777777" w:rsidR="003F6406" w:rsidRPr="003B7ADF" w:rsidRDefault="003F6406" w:rsidP="003B7ADF">
            <w:pPr>
              <w:widowControl w:val="0"/>
              <w:ind w:left="-57" w:right="-57"/>
              <w:jc w:val="center"/>
              <w:rPr>
                <w:rStyle w:val="grame"/>
                <w:rFonts w:ascii="Times New Roman" w:hAnsi="Times New Roman"/>
                <w:b/>
                <w:sz w:val="24"/>
                <w:szCs w:val="24"/>
              </w:rPr>
            </w:pPr>
            <w:r w:rsidRPr="003B7ADF">
              <w:rPr>
                <w:rStyle w:val="grame"/>
                <w:rFonts w:ascii="Times New Roman" w:hAnsi="Times New Roman"/>
                <w:b/>
                <w:sz w:val="24"/>
                <w:szCs w:val="24"/>
              </w:rPr>
              <w:t>объекта по</w:t>
            </w:r>
          </w:p>
          <w:p w14:paraId="0FF444D7" w14:textId="77777777" w:rsidR="003F6406" w:rsidRPr="003B7ADF" w:rsidRDefault="003F6406" w:rsidP="003B7ADF">
            <w:pPr>
              <w:widowControl w:val="0"/>
              <w:ind w:left="-57" w:right="-57"/>
              <w:jc w:val="center"/>
              <w:rPr>
                <w:rStyle w:val="grame"/>
                <w:rFonts w:ascii="Times New Roman" w:hAnsi="Times New Roman"/>
                <w:b/>
                <w:sz w:val="24"/>
                <w:szCs w:val="24"/>
              </w:rPr>
            </w:pPr>
            <w:r w:rsidRPr="003B7ADF">
              <w:rPr>
                <w:rStyle w:val="grame"/>
                <w:rFonts w:ascii="Times New Roman" w:hAnsi="Times New Roman"/>
                <w:b/>
                <w:sz w:val="24"/>
                <w:szCs w:val="24"/>
              </w:rPr>
              <w:t>маршрутам</w:t>
            </w:r>
          </w:p>
          <w:p w14:paraId="29019864" w14:textId="77777777" w:rsidR="003F6406" w:rsidRPr="003B7ADF" w:rsidRDefault="003F6406" w:rsidP="003B7ADF">
            <w:pPr>
              <w:widowControl w:val="0"/>
              <w:ind w:left="-57" w:right="-57"/>
              <w:jc w:val="center"/>
              <w:rPr>
                <w:rStyle w:val="grame"/>
                <w:rFonts w:ascii="Times New Roman" w:hAnsi="Times New Roman"/>
                <w:b/>
                <w:sz w:val="24"/>
                <w:szCs w:val="24"/>
              </w:rPr>
            </w:pPr>
            <w:r w:rsidRPr="003B7ADF">
              <w:rPr>
                <w:rStyle w:val="grame"/>
                <w:rFonts w:ascii="Times New Roman" w:hAnsi="Times New Roman"/>
                <w:b/>
                <w:sz w:val="24"/>
                <w:szCs w:val="24"/>
              </w:rPr>
              <w:t>района (км)</w:t>
            </w:r>
          </w:p>
        </w:tc>
      </w:tr>
      <w:tr w:rsidR="003B7ADF" w:rsidRPr="003B7ADF" w14:paraId="56398078" w14:textId="77777777" w:rsidTr="003B7ADF">
        <w:trPr>
          <w:trHeight w:val="375"/>
          <w:jc w:val="center"/>
        </w:trPr>
        <w:tc>
          <w:tcPr>
            <w:tcW w:w="642" w:type="dxa"/>
            <w:vMerge w:val="restart"/>
          </w:tcPr>
          <w:p w14:paraId="59AF245B"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2024</w:t>
            </w:r>
          </w:p>
        </w:tc>
        <w:tc>
          <w:tcPr>
            <w:tcW w:w="1874" w:type="dxa"/>
            <w:vMerge w:val="restart"/>
          </w:tcPr>
          <w:p w14:paraId="2F12AE0C"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vMerge w:val="restart"/>
          </w:tcPr>
          <w:p w14:paraId="7AABC6EA"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Borders>
              <w:bottom w:val="single" w:sz="2" w:space="0" w:color="000000"/>
            </w:tcBorders>
          </w:tcPr>
          <w:p w14:paraId="2AFB06EE"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 xml:space="preserve">Полигон по размещению ТБО и приравненных к ним промышленных отходов </w:t>
            </w:r>
            <w:r w:rsidRPr="003B7ADF">
              <w:rPr>
                <w:rStyle w:val="grame"/>
                <w:rFonts w:ascii="Times New Roman" w:hAnsi="Times New Roman"/>
                <w:sz w:val="24"/>
                <w:szCs w:val="24"/>
              </w:rPr>
              <w:lastRenderedPageBreak/>
              <w:t>Лямбирский район</w:t>
            </w:r>
          </w:p>
        </w:tc>
        <w:tc>
          <w:tcPr>
            <w:tcW w:w="1405" w:type="dxa"/>
            <w:tcBorders>
              <w:bottom w:val="single" w:sz="2" w:space="0" w:color="000000"/>
            </w:tcBorders>
          </w:tcPr>
          <w:p w14:paraId="7B459F1D"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lastRenderedPageBreak/>
              <w:t>1.192</w:t>
            </w:r>
          </w:p>
        </w:tc>
        <w:tc>
          <w:tcPr>
            <w:tcW w:w="1407" w:type="dxa"/>
            <w:tcBorders>
              <w:bottom w:val="single" w:sz="2" w:space="0" w:color="000000"/>
            </w:tcBorders>
          </w:tcPr>
          <w:p w14:paraId="38F626C1" w14:textId="77777777" w:rsidR="003F6406" w:rsidRPr="003B7ADF" w:rsidRDefault="003F6406" w:rsidP="003B7ADF">
            <w:pPr>
              <w:widowControl w:val="0"/>
              <w:ind w:left="-57" w:right="-57"/>
              <w:jc w:val="center"/>
              <w:rPr>
                <w:rStyle w:val="grame"/>
                <w:rFonts w:ascii="Times New Roman" w:hAnsi="Times New Roman"/>
                <w:sz w:val="24"/>
                <w:szCs w:val="24"/>
              </w:rPr>
            </w:pPr>
            <w:r w:rsidRPr="003B7ADF">
              <w:rPr>
                <w:rStyle w:val="grame"/>
                <w:rFonts w:ascii="Times New Roman" w:hAnsi="Times New Roman"/>
                <w:sz w:val="24"/>
                <w:szCs w:val="24"/>
              </w:rPr>
              <w:t>53.7</w:t>
            </w:r>
          </w:p>
        </w:tc>
      </w:tr>
      <w:tr w:rsidR="003B7ADF" w:rsidRPr="003B7ADF" w14:paraId="0A06D3CA" w14:textId="77777777" w:rsidTr="003B7ADF">
        <w:trPr>
          <w:trHeight w:val="450"/>
          <w:jc w:val="center"/>
        </w:trPr>
        <w:tc>
          <w:tcPr>
            <w:tcW w:w="642" w:type="dxa"/>
            <w:vMerge/>
          </w:tcPr>
          <w:p w14:paraId="77026AEF" w14:textId="77777777" w:rsidR="003F6406" w:rsidRPr="003B7ADF" w:rsidRDefault="003F6406" w:rsidP="003B7ADF">
            <w:pPr>
              <w:widowControl w:val="0"/>
              <w:ind w:left="-142" w:right="-102"/>
              <w:jc w:val="center"/>
              <w:rPr>
                <w:rStyle w:val="grame"/>
                <w:rFonts w:ascii="Times New Roman" w:hAnsi="Times New Roman"/>
                <w:sz w:val="24"/>
                <w:szCs w:val="24"/>
              </w:rPr>
            </w:pPr>
          </w:p>
        </w:tc>
        <w:tc>
          <w:tcPr>
            <w:tcW w:w="1874" w:type="dxa"/>
            <w:vMerge/>
          </w:tcPr>
          <w:p w14:paraId="32CD4FE1" w14:textId="77777777" w:rsidR="003F6406" w:rsidRPr="003B7ADF" w:rsidRDefault="003F6406" w:rsidP="003B7ADF">
            <w:pPr>
              <w:ind w:left="-114" w:right="-83"/>
              <w:jc w:val="center"/>
              <w:rPr>
                <w:rFonts w:ascii="Times New Roman" w:hAnsi="Times New Roman"/>
                <w:sz w:val="24"/>
                <w:szCs w:val="24"/>
              </w:rPr>
            </w:pPr>
          </w:p>
        </w:tc>
        <w:tc>
          <w:tcPr>
            <w:tcW w:w="1874" w:type="dxa"/>
            <w:vMerge/>
          </w:tcPr>
          <w:p w14:paraId="097E4ABA" w14:textId="77777777" w:rsidR="003F6406" w:rsidRPr="003B7ADF" w:rsidRDefault="003F6406" w:rsidP="003B7ADF">
            <w:pPr>
              <w:widowControl w:val="0"/>
              <w:ind w:left="-133" w:right="-65"/>
              <w:jc w:val="center"/>
              <w:rPr>
                <w:rStyle w:val="grame"/>
                <w:rFonts w:ascii="Times New Roman" w:hAnsi="Times New Roman"/>
                <w:sz w:val="24"/>
                <w:szCs w:val="24"/>
              </w:rPr>
            </w:pPr>
          </w:p>
        </w:tc>
        <w:tc>
          <w:tcPr>
            <w:tcW w:w="2896" w:type="dxa"/>
            <w:tcBorders>
              <w:top w:val="single" w:sz="2" w:space="0" w:color="000000"/>
            </w:tcBorders>
          </w:tcPr>
          <w:p w14:paraId="4D0568D5"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Линия сортировки ООО "РЕМОНДИС Экология"</w:t>
            </w:r>
          </w:p>
        </w:tc>
        <w:tc>
          <w:tcPr>
            <w:tcW w:w="1405" w:type="dxa"/>
            <w:tcBorders>
              <w:top w:val="single" w:sz="2" w:space="0" w:color="000000"/>
            </w:tcBorders>
          </w:tcPr>
          <w:p w14:paraId="6393941C"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0.002</w:t>
            </w:r>
          </w:p>
        </w:tc>
        <w:tc>
          <w:tcPr>
            <w:tcW w:w="1407" w:type="dxa"/>
            <w:tcBorders>
              <w:top w:val="single" w:sz="2" w:space="0" w:color="000000"/>
            </w:tcBorders>
          </w:tcPr>
          <w:p w14:paraId="2FA5E31E" w14:textId="77777777" w:rsidR="003F6406" w:rsidRPr="003B7ADF" w:rsidRDefault="003F6406" w:rsidP="003B7ADF">
            <w:pPr>
              <w:widowControl w:val="0"/>
              <w:ind w:left="-57" w:right="-57"/>
              <w:jc w:val="center"/>
              <w:rPr>
                <w:rStyle w:val="grame"/>
                <w:rFonts w:ascii="Times New Roman" w:hAnsi="Times New Roman"/>
                <w:sz w:val="24"/>
                <w:szCs w:val="24"/>
              </w:rPr>
            </w:pPr>
            <w:r w:rsidRPr="003B7ADF">
              <w:rPr>
                <w:rStyle w:val="grame"/>
                <w:rFonts w:ascii="Times New Roman" w:hAnsi="Times New Roman"/>
                <w:sz w:val="24"/>
                <w:szCs w:val="24"/>
              </w:rPr>
              <w:t>14.2</w:t>
            </w:r>
          </w:p>
        </w:tc>
      </w:tr>
      <w:tr w:rsidR="003B7ADF" w:rsidRPr="003B7ADF" w14:paraId="3F691042" w14:textId="77777777" w:rsidTr="003B7ADF">
        <w:trPr>
          <w:jc w:val="center"/>
        </w:trPr>
        <w:tc>
          <w:tcPr>
            <w:tcW w:w="642" w:type="dxa"/>
          </w:tcPr>
          <w:p w14:paraId="42F79059"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2025</w:t>
            </w:r>
          </w:p>
        </w:tc>
        <w:tc>
          <w:tcPr>
            <w:tcW w:w="1874" w:type="dxa"/>
          </w:tcPr>
          <w:p w14:paraId="2E69875E"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217ADD3E"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018660EE"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1B412FED"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1.195</w:t>
            </w:r>
          </w:p>
        </w:tc>
        <w:tc>
          <w:tcPr>
            <w:tcW w:w="1407" w:type="dxa"/>
          </w:tcPr>
          <w:p w14:paraId="2ED86A0C" w14:textId="77777777" w:rsidR="003F6406" w:rsidRPr="003B7ADF" w:rsidRDefault="003F6406" w:rsidP="003B7ADF">
            <w:pPr>
              <w:widowControl w:val="0"/>
              <w:ind w:left="-57" w:right="-57"/>
              <w:jc w:val="center"/>
              <w:rPr>
                <w:rStyle w:val="grame"/>
                <w:rFonts w:ascii="Times New Roman" w:hAnsi="Times New Roman"/>
                <w:sz w:val="24"/>
                <w:szCs w:val="24"/>
              </w:rPr>
            </w:pPr>
            <w:r w:rsidRPr="003B7ADF">
              <w:rPr>
                <w:rStyle w:val="grame"/>
                <w:rFonts w:ascii="Times New Roman" w:hAnsi="Times New Roman"/>
                <w:sz w:val="24"/>
                <w:szCs w:val="24"/>
              </w:rPr>
              <w:t>27.7</w:t>
            </w:r>
          </w:p>
        </w:tc>
      </w:tr>
      <w:tr w:rsidR="003B7ADF" w:rsidRPr="003B7ADF" w14:paraId="7B9B0742" w14:textId="77777777" w:rsidTr="003B7ADF">
        <w:trPr>
          <w:jc w:val="center"/>
        </w:trPr>
        <w:tc>
          <w:tcPr>
            <w:tcW w:w="642" w:type="dxa"/>
          </w:tcPr>
          <w:p w14:paraId="3CA19785"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2026</w:t>
            </w:r>
          </w:p>
        </w:tc>
        <w:tc>
          <w:tcPr>
            <w:tcW w:w="1874" w:type="dxa"/>
          </w:tcPr>
          <w:p w14:paraId="1E3E9BE4"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62EF33BF"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0DA10FE4"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76EB47B6"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1.196</w:t>
            </w:r>
          </w:p>
        </w:tc>
        <w:tc>
          <w:tcPr>
            <w:tcW w:w="1407" w:type="dxa"/>
          </w:tcPr>
          <w:p w14:paraId="3B2AFF90" w14:textId="77777777" w:rsidR="003F6406" w:rsidRPr="003B7ADF" w:rsidRDefault="003F6406" w:rsidP="003B7ADF">
            <w:pPr>
              <w:widowControl w:val="0"/>
              <w:ind w:left="-57" w:right="-57"/>
              <w:jc w:val="center"/>
              <w:rPr>
                <w:rStyle w:val="grame"/>
                <w:rFonts w:ascii="Times New Roman" w:hAnsi="Times New Roman"/>
                <w:sz w:val="24"/>
                <w:szCs w:val="24"/>
              </w:rPr>
            </w:pPr>
            <w:r w:rsidRPr="003B7ADF">
              <w:rPr>
                <w:rStyle w:val="grame"/>
                <w:rFonts w:ascii="Times New Roman" w:hAnsi="Times New Roman"/>
                <w:sz w:val="24"/>
                <w:szCs w:val="24"/>
              </w:rPr>
              <w:t>27.7</w:t>
            </w:r>
          </w:p>
        </w:tc>
      </w:tr>
      <w:tr w:rsidR="003B7ADF" w:rsidRPr="003B7ADF" w14:paraId="072AFAA6" w14:textId="77777777" w:rsidTr="003B7ADF">
        <w:trPr>
          <w:jc w:val="center"/>
        </w:trPr>
        <w:tc>
          <w:tcPr>
            <w:tcW w:w="642" w:type="dxa"/>
          </w:tcPr>
          <w:p w14:paraId="057267EA"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2027</w:t>
            </w:r>
          </w:p>
        </w:tc>
        <w:tc>
          <w:tcPr>
            <w:tcW w:w="1874" w:type="dxa"/>
          </w:tcPr>
          <w:p w14:paraId="11093615"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296C6E57"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3FD1C79D"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6DE39ADD"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1.198</w:t>
            </w:r>
          </w:p>
        </w:tc>
        <w:tc>
          <w:tcPr>
            <w:tcW w:w="1407" w:type="dxa"/>
          </w:tcPr>
          <w:p w14:paraId="4FB8FF67" w14:textId="77777777" w:rsidR="003F6406" w:rsidRPr="003B7ADF" w:rsidRDefault="003F6406" w:rsidP="003B7ADF">
            <w:pPr>
              <w:widowControl w:val="0"/>
              <w:ind w:left="-57" w:right="-57"/>
              <w:jc w:val="center"/>
              <w:rPr>
                <w:rStyle w:val="grame"/>
                <w:rFonts w:ascii="Times New Roman" w:hAnsi="Times New Roman"/>
                <w:sz w:val="24"/>
                <w:szCs w:val="24"/>
              </w:rPr>
            </w:pPr>
            <w:r w:rsidRPr="003B7ADF">
              <w:rPr>
                <w:rStyle w:val="grame"/>
                <w:rFonts w:ascii="Times New Roman" w:hAnsi="Times New Roman"/>
                <w:sz w:val="24"/>
                <w:szCs w:val="24"/>
              </w:rPr>
              <w:t>27.7</w:t>
            </w:r>
          </w:p>
        </w:tc>
      </w:tr>
      <w:tr w:rsidR="003B7ADF" w:rsidRPr="003B7ADF" w14:paraId="2E1F9E0F" w14:textId="77777777" w:rsidTr="003B7ADF">
        <w:trPr>
          <w:jc w:val="center"/>
        </w:trPr>
        <w:tc>
          <w:tcPr>
            <w:tcW w:w="642" w:type="dxa"/>
          </w:tcPr>
          <w:p w14:paraId="16DE58D2"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2028</w:t>
            </w:r>
          </w:p>
        </w:tc>
        <w:tc>
          <w:tcPr>
            <w:tcW w:w="1874" w:type="dxa"/>
          </w:tcPr>
          <w:p w14:paraId="6B0231B3"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4E398FD2"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114F456E"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29275425"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1.2</w:t>
            </w:r>
          </w:p>
        </w:tc>
        <w:tc>
          <w:tcPr>
            <w:tcW w:w="1407" w:type="dxa"/>
          </w:tcPr>
          <w:p w14:paraId="64D3D858" w14:textId="77777777" w:rsidR="003F6406" w:rsidRPr="003B7ADF" w:rsidRDefault="003F6406" w:rsidP="003B7ADF">
            <w:pPr>
              <w:ind w:left="-57"/>
              <w:jc w:val="center"/>
              <w:rPr>
                <w:rFonts w:ascii="Times New Roman" w:hAnsi="Times New Roman"/>
                <w:sz w:val="24"/>
                <w:szCs w:val="24"/>
              </w:rPr>
            </w:pPr>
            <w:r w:rsidRPr="003B7ADF">
              <w:rPr>
                <w:rStyle w:val="grame"/>
                <w:rFonts w:ascii="Times New Roman" w:hAnsi="Times New Roman"/>
                <w:sz w:val="24"/>
                <w:szCs w:val="24"/>
              </w:rPr>
              <w:t>27.7</w:t>
            </w:r>
          </w:p>
        </w:tc>
      </w:tr>
      <w:tr w:rsidR="003B7ADF" w:rsidRPr="003B7ADF" w14:paraId="742A5C65" w14:textId="77777777" w:rsidTr="003B7ADF">
        <w:trPr>
          <w:jc w:val="center"/>
        </w:trPr>
        <w:tc>
          <w:tcPr>
            <w:tcW w:w="642" w:type="dxa"/>
          </w:tcPr>
          <w:p w14:paraId="0DFF631E"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2029</w:t>
            </w:r>
          </w:p>
        </w:tc>
        <w:tc>
          <w:tcPr>
            <w:tcW w:w="1874" w:type="dxa"/>
          </w:tcPr>
          <w:p w14:paraId="198A3C2F"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67339915"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4184BBCE"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1C25AD5F"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1.201</w:t>
            </w:r>
          </w:p>
        </w:tc>
        <w:tc>
          <w:tcPr>
            <w:tcW w:w="1407" w:type="dxa"/>
          </w:tcPr>
          <w:p w14:paraId="6C78DFB0" w14:textId="77777777" w:rsidR="003F6406" w:rsidRPr="003B7ADF" w:rsidRDefault="003F6406" w:rsidP="003B7ADF">
            <w:pPr>
              <w:ind w:left="-57"/>
              <w:jc w:val="center"/>
              <w:rPr>
                <w:rFonts w:ascii="Times New Roman" w:hAnsi="Times New Roman"/>
                <w:sz w:val="24"/>
                <w:szCs w:val="24"/>
              </w:rPr>
            </w:pPr>
            <w:r w:rsidRPr="003B7ADF">
              <w:rPr>
                <w:rStyle w:val="grame"/>
                <w:rFonts w:ascii="Times New Roman" w:hAnsi="Times New Roman"/>
                <w:sz w:val="24"/>
                <w:szCs w:val="24"/>
              </w:rPr>
              <w:t>27.7</w:t>
            </w:r>
          </w:p>
        </w:tc>
      </w:tr>
      <w:tr w:rsidR="003B7ADF" w:rsidRPr="003B7ADF" w14:paraId="2C006315" w14:textId="77777777" w:rsidTr="003B7ADF">
        <w:trPr>
          <w:jc w:val="center"/>
        </w:trPr>
        <w:tc>
          <w:tcPr>
            <w:tcW w:w="642" w:type="dxa"/>
          </w:tcPr>
          <w:p w14:paraId="18277978" w14:textId="77777777" w:rsidR="003F6406" w:rsidRPr="003B7ADF" w:rsidRDefault="003F6406" w:rsidP="003B7ADF">
            <w:pPr>
              <w:widowControl w:val="0"/>
              <w:ind w:left="-142" w:right="-102"/>
              <w:jc w:val="center"/>
              <w:rPr>
                <w:rStyle w:val="grame"/>
                <w:rFonts w:ascii="Times New Roman" w:hAnsi="Times New Roman"/>
                <w:sz w:val="24"/>
                <w:szCs w:val="24"/>
              </w:rPr>
            </w:pPr>
            <w:r w:rsidRPr="003B7ADF">
              <w:rPr>
                <w:rStyle w:val="grame"/>
                <w:rFonts w:ascii="Times New Roman" w:hAnsi="Times New Roman"/>
                <w:sz w:val="24"/>
                <w:szCs w:val="24"/>
              </w:rPr>
              <w:t>2030</w:t>
            </w:r>
          </w:p>
        </w:tc>
        <w:tc>
          <w:tcPr>
            <w:tcW w:w="1874" w:type="dxa"/>
          </w:tcPr>
          <w:p w14:paraId="3D6B9DED" w14:textId="77777777" w:rsidR="003F6406" w:rsidRPr="003B7ADF" w:rsidRDefault="003F6406" w:rsidP="003B7ADF">
            <w:pPr>
              <w:ind w:left="-114" w:right="-83"/>
              <w:jc w:val="center"/>
              <w:rPr>
                <w:rFonts w:ascii="Times New Roman" w:hAnsi="Times New Roman"/>
                <w:sz w:val="24"/>
                <w:szCs w:val="24"/>
              </w:rPr>
            </w:pPr>
            <w:r w:rsidRPr="003B7ADF">
              <w:rPr>
                <w:rFonts w:ascii="Times New Roman" w:hAnsi="Times New Roman"/>
                <w:sz w:val="24"/>
                <w:szCs w:val="24"/>
              </w:rPr>
              <w:t>Лямбирский район</w:t>
            </w:r>
          </w:p>
        </w:tc>
        <w:tc>
          <w:tcPr>
            <w:tcW w:w="1874" w:type="dxa"/>
          </w:tcPr>
          <w:p w14:paraId="649662D0" w14:textId="77777777" w:rsidR="003F6406" w:rsidRPr="003B7ADF" w:rsidRDefault="003F6406" w:rsidP="003B7ADF">
            <w:pPr>
              <w:widowControl w:val="0"/>
              <w:ind w:left="-133" w:right="-65"/>
              <w:jc w:val="center"/>
              <w:rPr>
                <w:rStyle w:val="grame"/>
                <w:rFonts w:ascii="Times New Roman" w:hAnsi="Times New Roman"/>
                <w:sz w:val="24"/>
                <w:szCs w:val="24"/>
              </w:rPr>
            </w:pPr>
            <w:r w:rsidRPr="003B7ADF">
              <w:rPr>
                <w:rStyle w:val="grame"/>
                <w:rFonts w:ascii="Times New Roman" w:hAnsi="Times New Roman"/>
                <w:sz w:val="24"/>
                <w:szCs w:val="24"/>
              </w:rPr>
              <w:t>Сельское поселение Берсеневское</w:t>
            </w:r>
          </w:p>
        </w:tc>
        <w:tc>
          <w:tcPr>
            <w:tcW w:w="2896" w:type="dxa"/>
          </w:tcPr>
          <w:p w14:paraId="7859BDF8" w14:textId="77777777" w:rsidR="003F6406" w:rsidRPr="003B7ADF" w:rsidRDefault="003F6406" w:rsidP="003B7ADF">
            <w:pPr>
              <w:widowControl w:val="0"/>
              <w:ind w:left="-151" w:right="-161"/>
              <w:jc w:val="center"/>
              <w:rPr>
                <w:rStyle w:val="grame"/>
                <w:rFonts w:ascii="Times New Roman" w:hAnsi="Times New Roman"/>
                <w:sz w:val="24"/>
                <w:szCs w:val="24"/>
              </w:rPr>
            </w:pPr>
            <w:r w:rsidRPr="003B7ADF">
              <w:rPr>
                <w:rStyle w:val="grame"/>
                <w:rFonts w:ascii="Times New Roman" w:hAnsi="Times New Roman"/>
                <w:sz w:val="24"/>
                <w:szCs w:val="24"/>
              </w:rPr>
              <w:t>Межмуниципальный комплекс по обработке отходов (Лямбирский район)</w:t>
            </w:r>
          </w:p>
        </w:tc>
        <w:tc>
          <w:tcPr>
            <w:tcW w:w="1405" w:type="dxa"/>
          </w:tcPr>
          <w:p w14:paraId="25D9CF54" w14:textId="77777777" w:rsidR="003F6406" w:rsidRPr="003B7ADF" w:rsidRDefault="003F6406" w:rsidP="003B7ADF">
            <w:pPr>
              <w:widowControl w:val="0"/>
              <w:ind w:left="-196" w:right="-159"/>
              <w:jc w:val="center"/>
              <w:rPr>
                <w:rStyle w:val="grame"/>
                <w:rFonts w:ascii="Times New Roman" w:hAnsi="Times New Roman"/>
                <w:sz w:val="24"/>
                <w:szCs w:val="24"/>
              </w:rPr>
            </w:pPr>
            <w:r w:rsidRPr="003B7ADF">
              <w:rPr>
                <w:rStyle w:val="grame"/>
                <w:rFonts w:ascii="Times New Roman" w:hAnsi="Times New Roman"/>
                <w:sz w:val="24"/>
                <w:szCs w:val="24"/>
              </w:rPr>
              <w:t>1.203</w:t>
            </w:r>
          </w:p>
        </w:tc>
        <w:tc>
          <w:tcPr>
            <w:tcW w:w="1407" w:type="dxa"/>
          </w:tcPr>
          <w:p w14:paraId="2FF38349" w14:textId="77777777" w:rsidR="003F6406" w:rsidRPr="003B7ADF" w:rsidRDefault="003F6406" w:rsidP="003B7ADF">
            <w:pPr>
              <w:ind w:left="-57"/>
              <w:jc w:val="center"/>
              <w:rPr>
                <w:rFonts w:ascii="Times New Roman" w:hAnsi="Times New Roman"/>
                <w:sz w:val="24"/>
                <w:szCs w:val="24"/>
              </w:rPr>
            </w:pPr>
            <w:r w:rsidRPr="003B7ADF">
              <w:rPr>
                <w:rStyle w:val="grame"/>
                <w:rFonts w:ascii="Times New Roman" w:hAnsi="Times New Roman"/>
                <w:sz w:val="24"/>
                <w:szCs w:val="24"/>
              </w:rPr>
              <w:t>27.7</w:t>
            </w:r>
          </w:p>
        </w:tc>
      </w:tr>
    </w:tbl>
    <w:p w14:paraId="25E5F51F" w14:textId="77777777" w:rsidR="003B7ADF" w:rsidRPr="003B7ADF" w:rsidRDefault="003B7ADF" w:rsidP="003B7ADF">
      <w:pPr>
        <w:spacing w:before="240"/>
        <w:ind w:firstLine="567"/>
        <w:jc w:val="both"/>
        <w:rPr>
          <w:rFonts w:ascii="Times New Roman" w:hAnsi="Times New Roman" w:cs="Times New Roman"/>
          <w:sz w:val="24"/>
        </w:rPr>
      </w:pPr>
      <w:r w:rsidRPr="00785261">
        <w:rPr>
          <w:rFonts w:ascii="Times New Roman" w:hAnsi="Times New Roman" w:cs="Times New Roman"/>
          <w:sz w:val="24"/>
        </w:rPr>
        <w:t>Согласно письму № 013.16.08/12 от 04.04.2022г. Министерства сельского хозяйства и продовольствия Республики Мордовия на территории Берсеневского сельского поселения Лямбирского муниципального района</w:t>
      </w:r>
      <w:r w:rsidRPr="00785261">
        <w:rPr>
          <w:rFonts w:ascii="Times New Roman" w:hAnsi="Times New Roman" w:cs="Times New Roman"/>
          <w:b/>
          <w:sz w:val="24"/>
        </w:rPr>
        <w:t xml:space="preserve"> скотомогильники</w:t>
      </w:r>
      <w:r w:rsidRPr="00785261">
        <w:rPr>
          <w:rFonts w:ascii="Times New Roman" w:hAnsi="Times New Roman" w:cs="Times New Roman"/>
          <w:sz w:val="24"/>
        </w:rPr>
        <w:t xml:space="preserve"> </w:t>
      </w:r>
      <w:r w:rsidRPr="00785261">
        <w:rPr>
          <w:rFonts w:ascii="Times New Roman" w:hAnsi="Times New Roman" w:cs="Times New Roman"/>
          <w:b/>
          <w:sz w:val="24"/>
        </w:rPr>
        <w:t>отсутствуют.</w:t>
      </w:r>
      <w:r w:rsidRPr="003B7ADF">
        <w:rPr>
          <w:color w:val="C0504D" w:themeColor="accent2"/>
        </w:rPr>
        <w:t xml:space="preserve"> </w:t>
      </w:r>
    </w:p>
    <w:p w14:paraId="01F96D99" w14:textId="77777777" w:rsidR="004426B1" w:rsidRDefault="004426B1" w:rsidP="004426B1">
      <w:pPr>
        <w:spacing w:before="240" w:after="0"/>
        <w:jc w:val="both"/>
        <w:rPr>
          <w:rFonts w:ascii="Times New Roman" w:hAnsi="Times New Roman" w:cs="Times New Roman"/>
          <w:b/>
          <w:bCs/>
          <w:sz w:val="24"/>
          <w:szCs w:val="24"/>
        </w:rPr>
      </w:pPr>
      <w:r w:rsidRPr="00B50B3C">
        <w:rPr>
          <w:rFonts w:ascii="Times New Roman" w:hAnsi="Times New Roman" w:cs="Times New Roman"/>
          <w:b/>
          <w:bCs/>
          <w:sz w:val="24"/>
          <w:szCs w:val="24"/>
        </w:rPr>
        <w:t>Проектное предложени</w:t>
      </w:r>
      <w:r>
        <w:rPr>
          <w:rFonts w:ascii="Times New Roman" w:hAnsi="Times New Roman" w:cs="Times New Roman"/>
          <w:b/>
          <w:bCs/>
          <w:sz w:val="24"/>
          <w:szCs w:val="24"/>
        </w:rPr>
        <w:t>е</w:t>
      </w:r>
    </w:p>
    <w:p w14:paraId="58EE370F" w14:textId="77777777" w:rsidR="004426B1" w:rsidRPr="00C94AA8" w:rsidRDefault="004426B1" w:rsidP="004426B1">
      <w:pPr>
        <w:tabs>
          <w:tab w:val="left" w:pos="142"/>
        </w:tabs>
        <w:spacing w:after="0"/>
        <w:ind w:firstLine="709"/>
        <w:contextualSpacing/>
        <w:jc w:val="both"/>
        <w:rPr>
          <w:rFonts w:ascii="Times New Roman" w:hAnsi="Times New Roman"/>
          <w:sz w:val="24"/>
          <w:szCs w:val="24"/>
        </w:rPr>
      </w:pPr>
      <w:r w:rsidRPr="00C94AA8">
        <w:rPr>
          <w:rFonts w:ascii="Times New Roman" w:hAnsi="Times New Roman"/>
          <w:sz w:val="24"/>
          <w:szCs w:val="24"/>
        </w:rPr>
        <w:t>-</w:t>
      </w:r>
      <w:r>
        <w:rPr>
          <w:rFonts w:ascii="Times New Roman" w:hAnsi="Times New Roman"/>
          <w:sz w:val="24"/>
          <w:szCs w:val="24"/>
        </w:rPr>
        <w:t xml:space="preserve"> </w:t>
      </w:r>
      <w:r w:rsidRPr="00C94AA8">
        <w:rPr>
          <w:rFonts w:ascii="Times New Roman" w:hAnsi="Times New Roman"/>
          <w:sz w:val="24"/>
          <w:szCs w:val="24"/>
        </w:rPr>
        <w:t>ликвидация несанкционированн</w:t>
      </w:r>
      <w:r>
        <w:rPr>
          <w:rFonts w:ascii="Times New Roman" w:hAnsi="Times New Roman"/>
          <w:sz w:val="24"/>
          <w:szCs w:val="24"/>
        </w:rPr>
        <w:t>ых</w:t>
      </w:r>
      <w:r w:rsidRPr="00C94AA8">
        <w:rPr>
          <w:rFonts w:ascii="Times New Roman" w:hAnsi="Times New Roman"/>
          <w:sz w:val="24"/>
          <w:szCs w:val="24"/>
        </w:rPr>
        <w:t xml:space="preserve"> участк</w:t>
      </w:r>
      <w:r>
        <w:rPr>
          <w:rFonts w:ascii="Times New Roman" w:hAnsi="Times New Roman"/>
          <w:sz w:val="24"/>
          <w:szCs w:val="24"/>
        </w:rPr>
        <w:t>ов</w:t>
      </w:r>
      <w:r w:rsidRPr="00C94AA8">
        <w:rPr>
          <w:rFonts w:ascii="Times New Roman" w:hAnsi="Times New Roman"/>
          <w:sz w:val="24"/>
          <w:szCs w:val="24"/>
        </w:rPr>
        <w:t xml:space="preserve"> временного хранения мусора и проведение мероприятий по рекультивации территори</w:t>
      </w:r>
      <w:r>
        <w:rPr>
          <w:rFonts w:ascii="Times New Roman" w:hAnsi="Times New Roman"/>
          <w:sz w:val="24"/>
          <w:szCs w:val="24"/>
        </w:rPr>
        <w:t>й</w:t>
      </w:r>
      <w:r w:rsidRPr="00C94AA8">
        <w:rPr>
          <w:rFonts w:ascii="Times New Roman" w:hAnsi="Times New Roman"/>
          <w:sz w:val="24"/>
          <w:szCs w:val="24"/>
        </w:rPr>
        <w:t>;</w:t>
      </w:r>
    </w:p>
    <w:p w14:paraId="45C3284C" w14:textId="77777777" w:rsidR="004426B1" w:rsidRPr="00C94AA8" w:rsidRDefault="004426B1" w:rsidP="004426B1">
      <w:pPr>
        <w:tabs>
          <w:tab w:val="left" w:pos="142"/>
        </w:tabs>
        <w:spacing w:after="0"/>
        <w:ind w:firstLine="709"/>
        <w:contextualSpacing/>
        <w:jc w:val="both"/>
        <w:rPr>
          <w:rFonts w:ascii="Times New Roman" w:hAnsi="Times New Roman"/>
          <w:bCs/>
          <w:sz w:val="24"/>
          <w:szCs w:val="24"/>
        </w:rPr>
      </w:pPr>
      <w:r w:rsidRPr="00C94AA8">
        <w:rPr>
          <w:rFonts w:ascii="Times New Roman" w:hAnsi="Times New Roman"/>
          <w:sz w:val="24"/>
          <w:szCs w:val="24"/>
        </w:rPr>
        <w:t xml:space="preserve">- </w:t>
      </w:r>
      <w:r w:rsidRPr="00C94AA8">
        <w:rPr>
          <w:rFonts w:ascii="Times New Roman" w:hAnsi="Times New Roman"/>
          <w:bCs/>
          <w:sz w:val="24"/>
          <w:szCs w:val="24"/>
        </w:rPr>
        <w:t xml:space="preserve">организация вывоза мусора согласно </w:t>
      </w:r>
      <w:r w:rsidRPr="001332C0">
        <w:rPr>
          <w:rFonts w:ascii="Times New Roman" w:hAnsi="Times New Roman"/>
          <w:bCs/>
          <w:sz w:val="24"/>
          <w:szCs w:val="24"/>
        </w:rPr>
        <w:t>Приказ</w:t>
      </w:r>
      <w:r>
        <w:rPr>
          <w:rFonts w:ascii="Times New Roman" w:hAnsi="Times New Roman"/>
          <w:bCs/>
          <w:sz w:val="24"/>
          <w:szCs w:val="24"/>
        </w:rPr>
        <w:t>а</w:t>
      </w:r>
      <w:r w:rsidRPr="001332C0">
        <w:rPr>
          <w:rFonts w:ascii="Times New Roman" w:hAnsi="Times New Roman"/>
          <w:bCs/>
          <w:sz w:val="24"/>
          <w:szCs w:val="24"/>
        </w:rPr>
        <w:t xml:space="preserve"> </w:t>
      </w:r>
      <w:r w:rsidRPr="00B73D06">
        <w:rPr>
          <w:rFonts w:ascii="Times New Roman" w:hAnsi="Times New Roman"/>
          <w:bCs/>
          <w:sz w:val="24"/>
          <w:szCs w:val="24"/>
        </w:rPr>
        <w:t xml:space="preserve">от 17 октября 2022 г № 16/245 </w:t>
      </w:r>
      <w:r w:rsidRPr="001332C0">
        <w:rPr>
          <w:rFonts w:ascii="Times New Roman" w:hAnsi="Times New Roman"/>
          <w:bCs/>
          <w:sz w:val="24"/>
          <w:szCs w:val="24"/>
        </w:rPr>
        <w:t>«Об утверждении территориальной схемы обращения с отходами Республики Мордовия»</w:t>
      </w:r>
      <w:r>
        <w:rPr>
          <w:rFonts w:ascii="Times New Roman" w:hAnsi="Times New Roman"/>
          <w:bCs/>
          <w:sz w:val="24"/>
          <w:szCs w:val="24"/>
        </w:rPr>
        <w:t>;</w:t>
      </w:r>
    </w:p>
    <w:p w14:paraId="6AEDC106" w14:textId="77777777" w:rsidR="004426B1" w:rsidRPr="00C94AA8" w:rsidRDefault="004426B1" w:rsidP="004426B1">
      <w:pPr>
        <w:tabs>
          <w:tab w:val="left" w:pos="142"/>
        </w:tabs>
        <w:spacing w:after="0"/>
        <w:ind w:left="709"/>
        <w:jc w:val="both"/>
        <w:rPr>
          <w:rFonts w:ascii="Times New Roman" w:hAnsi="Times New Roman" w:cs="Times New Roman"/>
          <w:sz w:val="24"/>
          <w:szCs w:val="24"/>
        </w:rPr>
      </w:pPr>
      <w:r>
        <w:rPr>
          <w:rFonts w:ascii="Times New Roman" w:hAnsi="Times New Roman" w:cs="Times New Roman"/>
          <w:sz w:val="24"/>
          <w:szCs w:val="24"/>
        </w:rPr>
        <w:t xml:space="preserve">- </w:t>
      </w:r>
      <w:r w:rsidRPr="00C94AA8">
        <w:rPr>
          <w:rFonts w:ascii="Times New Roman" w:hAnsi="Times New Roman" w:cs="Times New Roman"/>
          <w:sz w:val="24"/>
          <w:szCs w:val="24"/>
        </w:rPr>
        <w:t>для сбора отходов использовать стандартны</w:t>
      </w:r>
      <w:r w:rsidR="00785261">
        <w:rPr>
          <w:rFonts w:ascii="Times New Roman" w:hAnsi="Times New Roman" w:cs="Times New Roman"/>
          <w:sz w:val="24"/>
          <w:szCs w:val="24"/>
        </w:rPr>
        <w:t>е контейнеры небольшого объема.</w:t>
      </w:r>
    </w:p>
    <w:p w14:paraId="3E130614" w14:textId="77777777" w:rsidR="003B7ADF" w:rsidRDefault="003B7ADF" w:rsidP="004426B1">
      <w:pPr>
        <w:widowControl w:val="0"/>
        <w:spacing w:after="0"/>
        <w:ind w:firstLine="709"/>
        <w:jc w:val="both"/>
        <w:rPr>
          <w:rFonts w:ascii="Times New Roman" w:hAnsi="Times New Roman"/>
          <w:bCs/>
          <w:sz w:val="24"/>
          <w:szCs w:val="24"/>
        </w:rPr>
      </w:pPr>
    </w:p>
    <w:p w14:paraId="7ADD13B0" w14:textId="77777777" w:rsidR="003B7ADF" w:rsidRDefault="003B7ADF" w:rsidP="004426B1">
      <w:pPr>
        <w:widowControl w:val="0"/>
        <w:spacing w:after="0"/>
        <w:ind w:firstLine="709"/>
        <w:jc w:val="both"/>
        <w:rPr>
          <w:rFonts w:ascii="Times New Roman" w:hAnsi="Times New Roman"/>
          <w:bCs/>
          <w:sz w:val="24"/>
          <w:szCs w:val="24"/>
        </w:rPr>
      </w:pPr>
    </w:p>
    <w:p w14:paraId="0E4952C2" w14:textId="77777777" w:rsidR="003B7ADF" w:rsidRDefault="003B7ADF" w:rsidP="004426B1">
      <w:pPr>
        <w:widowControl w:val="0"/>
        <w:spacing w:after="0"/>
        <w:ind w:firstLine="709"/>
        <w:jc w:val="both"/>
        <w:rPr>
          <w:rFonts w:ascii="Times New Roman" w:hAnsi="Times New Roman"/>
          <w:bCs/>
          <w:sz w:val="24"/>
          <w:szCs w:val="24"/>
        </w:rPr>
      </w:pPr>
    </w:p>
    <w:p w14:paraId="2DF88DDB" w14:textId="30257BAF" w:rsidR="003B7ADF" w:rsidRDefault="003B7ADF" w:rsidP="004426B1">
      <w:pPr>
        <w:widowControl w:val="0"/>
        <w:spacing w:after="0"/>
        <w:ind w:firstLine="709"/>
        <w:jc w:val="both"/>
        <w:rPr>
          <w:rFonts w:ascii="Times New Roman" w:hAnsi="Times New Roman"/>
          <w:bCs/>
          <w:sz w:val="24"/>
          <w:szCs w:val="24"/>
        </w:rPr>
      </w:pPr>
    </w:p>
    <w:p w14:paraId="2906C004" w14:textId="03013252" w:rsidR="00DA6840" w:rsidRDefault="00DA6840" w:rsidP="004426B1">
      <w:pPr>
        <w:widowControl w:val="0"/>
        <w:spacing w:after="0"/>
        <w:ind w:firstLine="709"/>
        <w:jc w:val="both"/>
        <w:rPr>
          <w:rFonts w:ascii="Times New Roman" w:hAnsi="Times New Roman"/>
          <w:bCs/>
          <w:sz w:val="24"/>
          <w:szCs w:val="24"/>
        </w:rPr>
      </w:pPr>
    </w:p>
    <w:p w14:paraId="5FF43799" w14:textId="3705D12F" w:rsidR="00DA6840" w:rsidRDefault="00DA6840" w:rsidP="004426B1">
      <w:pPr>
        <w:widowControl w:val="0"/>
        <w:spacing w:after="0"/>
        <w:ind w:firstLine="709"/>
        <w:jc w:val="both"/>
        <w:rPr>
          <w:rFonts w:ascii="Times New Roman" w:hAnsi="Times New Roman"/>
          <w:bCs/>
          <w:sz w:val="24"/>
          <w:szCs w:val="24"/>
        </w:rPr>
      </w:pPr>
    </w:p>
    <w:p w14:paraId="7536D86E" w14:textId="5419E46D" w:rsidR="00DA6840" w:rsidRDefault="00DA6840" w:rsidP="004426B1">
      <w:pPr>
        <w:widowControl w:val="0"/>
        <w:spacing w:after="0"/>
        <w:ind w:firstLine="709"/>
        <w:jc w:val="both"/>
        <w:rPr>
          <w:rFonts w:ascii="Times New Roman" w:hAnsi="Times New Roman"/>
          <w:bCs/>
          <w:sz w:val="24"/>
          <w:szCs w:val="24"/>
        </w:rPr>
      </w:pPr>
    </w:p>
    <w:p w14:paraId="005D1C2B" w14:textId="77777777" w:rsidR="00DA6840" w:rsidRDefault="00DA6840" w:rsidP="004426B1">
      <w:pPr>
        <w:widowControl w:val="0"/>
        <w:spacing w:after="0"/>
        <w:ind w:firstLine="709"/>
        <w:jc w:val="both"/>
        <w:rPr>
          <w:rFonts w:ascii="Times New Roman" w:hAnsi="Times New Roman"/>
          <w:bCs/>
          <w:sz w:val="24"/>
          <w:szCs w:val="24"/>
        </w:rPr>
      </w:pPr>
    </w:p>
    <w:p w14:paraId="3366D8EF" w14:textId="77777777" w:rsidR="003B7ADF" w:rsidRDefault="003B7ADF" w:rsidP="004426B1">
      <w:pPr>
        <w:widowControl w:val="0"/>
        <w:spacing w:after="0"/>
        <w:ind w:firstLine="709"/>
        <w:jc w:val="both"/>
        <w:rPr>
          <w:rFonts w:ascii="Times New Roman" w:hAnsi="Times New Roman"/>
          <w:bCs/>
          <w:sz w:val="24"/>
          <w:szCs w:val="24"/>
        </w:rPr>
      </w:pPr>
    </w:p>
    <w:p w14:paraId="0B9D2284" w14:textId="77777777" w:rsidR="003B7ADF" w:rsidRDefault="003B7ADF" w:rsidP="004426B1">
      <w:pPr>
        <w:widowControl w:val="0"/>
        <w:spacing w:after="0"/>
        <w:ind w:firstLine="709"/>
        <w:jc w:val="both"/>
        <w:rPr>
          <w:rFonts w:ascii="Times New Roman" w:hAnsi="Times New Roman"/>
          <w:bCs/>
          <w:sz w:val="24"/>
          <w:szCs w:val="24"/>
        </w:rPr>
      </w:pPr>
    </w:p>
    <w:p w14:paraId="2641E5B1" w14:textId="77777777" w:rsidR="003B7ADF" w:rsidRDefault="003B7ADF" w:rsidP="004426B1">
      <w:pPr>
        <w:widowControl w:val="0"/>
        <w:spacing w:after="0"/>
        <w:ind w:firstLine="709"/>
        <w:jc w:val="both"/>
        <w:rPr>
          <w:rFonts w:ascii="Times New Roman" w:hAnsi="Times New Roman"/>
          <w:bCs/>
          <w:sz w:val="24"/>
          <w:szCs w:val="24"/>
        </w:rPr>
      </w:pPr>
    </w:p>
    <w:p w14:paraId="49157292" w14:textId="77777777" w:rsidR="003B7ADF" w:rsidRDefault="003B7ADF" w:rsidP="004426B1">
      <w:pPr>
        <w:widowControl w:val="0"/>
        <w:spacing w:after="0"/>
        <w:ind w:firstLine="709"/>
        <w:jc w:val="both"/>
        <w:rPr>
          <w:rFonts w:ascii="Times New Roman" w:hAnsi="Times New Roman" w:cs="Times New Roman"/>
          <w:sz w:val="24"/>
          <w:szCs w:val="28"/>
        </w:rPr>
      </w:pPr>
    </w:p>
    <w:p w14:paraId="56D91884" w14:textId="77777777" w:rsidR="004D5A70" w:rsidRPr="00347464" w:rsidRDefault="00D432AC" w:rsidP="00D432AC">
      <w:pPr>
        <w:pStyle w:val="10"/>
        <w:ind w:firstLine="851"/>
        <w:rPr>
          <w:rFonts w:ascii="Times New Roman" w:hAnsi="Times New Roman" w:cs="Times New Roman"/>
          <w:sz w:val="24"/>
          <w:szCs w:val="24"/>
        </w:rPr>
      </w:pPr>
      <w:bookmarkStart w:id="30" w:name="_Toc159312068"/>
      <w:r w:rsidRPr="00347464">
        <w:rPr>
          <w:rFonts w:ascii="Times New Roman" w:hAnsi="Times New Roman" w:cs="Times New Roman"/>
          <w:sz w:val="24"/>
          <w:szCs w:val="24"/>
        </w:rPr>
        <w:lastRenderedPageBreak/>
        <w:t>2.</w:t>
      </w:r>
      <w:r w:rsidR="009662A9">
        <w:rPr>
          <w:rFonts w:ascii="Times New Roman" w:hAnsi="Times New Roman" w:cs="Times New Roman"/>
          <w:sz w:val="24"/>
          <w:szCs w:val="24"/>
        </w:rPr>
        <w:t>9</w:t>
      </w:r>
      <w:r w:rsidRPr="00347464">
        <w:rPr>
          <w:rFonts w:ascii="Times New Roman" w:hAnsi="Times New Roman" w:cs="Times New Roman"/>
          <w:sz w:val="24"/>
          <w:szCs w:val="24"/>
        </w:rPr>
        <w:t xml:space="preserve"> Зоны с особыми условиями использования территории</w:t>
      </w:r>
      <w:bookmarkEnd w:id="30"/>
    </w:p>
    <w:p w14:paraId="618E52BF" w14:textId="77777777" w:rsidR="0080729A" w:rsidRPr="0027144F" w:rsidRDefault="0080729A" w:rsidP="0080729A">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Зоны с особыми условиями использования территории – это охранные, санитарно-защитные зоны, зоны охраны объектов культурного наследия (памятников истории и культуры) народов РФ, водоохранные зоны, зоны санитарной охраны источников питьевого и хозяйственно-бытового водоснабжения, зоны охраняемых объектов, иные зоны </w:t>
      </w:r>
      <w:proofErr w:type="gramStart"/>
      <w:r w:rsidRPr="0027144F">
        <w:rPr>
          <w:rFonts w:ascii="Times New Roman" w:hAnsi="Times New Roman" w:cs="Times New Roman"/>
          <w:sz w:val="24"/>
          <w:szCs w:val="24"/>
        </w:rPr>
        <w:t>устанавливаемые  в</w:t>
      </w:r>
      <w:proofErr w:type="gramEnd"/>
      <w:r w:rsidRPr="0027144F">
        <w:rPr>
          <w:rFonts w:ascii="Times New Roman" w:hAnsi="Times New Roman" w:cs="Times New Roman"/>
          <w:sz w:val="24"/>
          <w:szCs w:val="24"/>
        </w:rPr>
        <w:t xml:space="preserve"> соответствии с законодательством РФ. (п.4 ст. 1 </w:t>
      </w:r>
      <w:proofErr w:type="spellStart"/>
      <w:r w:rsidRPr="0027144F">
        <w:rPr>
          <w:rFonts w:ascii="Times New Roman" w:hAnsi="Times New Roman" w:cs="Times New Roman"/>
          <w:sz w:val="24"/>
          <w:szCs w:val="24"/>
        </w:rPr>
        <w:t>Гр.к</w:t>
      </w:r>
      <w:proofErr w:type="spellEnd"/>
      <w:r w:rsidRPr="0027144F">
        <w:rPr>
          <w:rFonts w:ascii="Times New Roman" w:hAnsi="Times New Roman" w:cs="Times New Roman"/>
          <w:sz w:val="24"/>
          <w:szCs w:val="24"/>
        </w:rPr>
        <w:t xml:space="preserve">. от 29.12.2004г. № 190-ФЗ). В составе материалов по обоснованию, на картах выделены зоны с особыми условиями использования территории, т.е. территории, в границах которых устанавливаются ограничения на осуществление градостроительной деятельности </w:t>
      </w:r>
    </w:p>
    <w:p w14:paraId="2C095E93" w14:textId="77777777" w:rsidR="00E61C39" w:rsidRDefault="0080729A" w:rsidP="004C564C">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 xml:space="preserve">Границы указанных территорий определяются в соответствии с законодательством Российской Федерации, </w:t>
      </w:r>
      <w:r w:rsidR="00E61C39">
        <w:rPr>
          <w:rFonts w:ascii="Times New Roman" w:hAnsi="Times New Roman" w:cs="Times New Roman"/>
          <w:sz w:val="24"/>
          <w:szCs w:val="24"/>
        </w:rPr>
        <w:t>Республики Мордовия</w:t>
      </w:r>
      <w:r w:rsidRPr="0027144F">
        <w:rPr>
          <w:rFonts w:ascii="Times New Roman" w:hAnsi="Times New Roman" w:cs="Times New Roman"/>
          <w:sz w:val="24"/>
          <w:szCs w:val="24"/>
        </w:rPr>
        <w:t xml:space="preserve"> и местных нормативных </w:t>
      </w:r>
      <w:r w:rsidR="00E61C39">
        <w:rPr>
          <w:rFonts w:ascii="Times New Roman" w:hAnsi="Times New Roman" w:cs="Times New Roman"/>
          <w:sz w:val="24"/>
          <w:szCs w:val="24"/>
        </w:rPr>
        <w:t xml:space="preserve">актов. </w:t>
      </w:r>
    </w:p>
    <w:p w14:paraId="7E7E0A89" w14:textId="77777777" w:rsidR="0080729A" w:rsidRPr="0027144F" w:rsidRDefault="0080729A" w:rsidP="004C564C">
      <w:pPr>
        <w:widowControl w:val="0"/>
        <w:spacing w:before="240" w:after="0"/>
        <w:ind w:firstLine="851"/>
        <w:jc w:val="both"/>
        <w:rPr>
          <w:rFonts w:ascii="Times New Roman" w:hAnsi="Times New Roman" w:cs="Times New Roman"/>
          <w:sz w:val="24"/>
          <w:szCs w:val="24"/>
        </w:rPr>
      </w:pPr>
      <w:r w:rsidRPr="0027144F">
        <w:rPr>
          <w:rFonts w:ascii="Times New Roman" w:hAnsi="Times New Roman" w:cs="Times New Roman"/>
          <w:sz w:val="24"/>
          <w:szCs w:val="24"/>
        </w:rPr>
        <w:t>На картах материалов по обоснованию генерального плана показаны существующие (утвержденные) зоны с особыми условиями использования территории</w:t>
      </w:r>
      <w:r w:rsidR="00D06345" w:rsidRPr="0027144F">
        <w:rPr>
          <w:rFonts w:ascii="Times New Roman" w:hAnsi="Times New Roman" w:cs="Times New Roman"/>
          <w:sz w:val="24"/>
          <w:szCs w:val="24"/>
        </w:rPr>
        <w:t xml:space="preserve"> и ориентировочные, </w:t>
      </w:r>
      <w:proofErr w:type="gramStart"/>
      <w:r w:rsidR="00D06345" w:rsidRPr="0027144F">
        <w:rPr>
          <w:rFonts w:ascii="Times New Roman" w:hAnsi="Times New Roman" w:cs="Times New Roman"/>
          <w:sz w:val="24"/>
          <w:szCs w:val="24"/>
        </w:rPr>
        <w:t>согласно ранее утвержденного генерального плана</w:t>
      </w:r>
      <w:proofErr w:type="gramEnd"/>
      <w:r w:rsidRPr="0027144F">
        <w:rPr>
          <w:rFonts w:ascii="Times New Roman" w:hAnsi="Times New Roman" w:cs="Times New Roman"/>
          <w:sz w:val="24"/>
          <w:szCs w:val="24"/>
        </w:rPr>
        <w:t>:</w:t>
      </w:r>
    </w:p>
    <w:p w14:paraId="44672181" w14:textId="77777777" w:rsidR="0080729A" w:rsidRPr="0027144F" w:rsidRDefault="0080729A" w:rsidP="0080729A">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Охранная зона инженерных коммуникаций</w:t>
      </w:r>
      <w:r w:rsidR="005C74FE" w:rsidRPr="0027144F">
        <w:rPr>
          <w:rFonts w:ascii="Times New Roman" w:hAnsi="Times New Roman" w:cs="Times New Roman"/>
          <w:sz w:val="24"/>
          <w:szCs w:val="24"/>
        </w:rPr>
        <w:t xml:space="preserve"> (охранная зона газопроводов и систем газоснабжения, охранная зона объектов электросетевого хозяйства, охранная зона линий и сооружений связи)</w:t>
      </w:r>
      <w:r w:rsidRPr="0027144F">
        <w:rPr>
          <w:rFonts w:ascii="Times New Roman" w:hAnsi="Times New Roman" w:cs="Times New Roman"/>
          <w:sz w:val="24"/>
          <w:szCs w:val="24"/>
        </w:rPr>
        <w:t>;</w:t>
      </w:r>
    </w:p>
    <w:p w14:paraId="437D35E5" w14:textId="77777777" w:rsidR="005C74FE" w:rsidRPr="0027144F" w:rsidRDefault="005C74FE" w:rsidP="0080729A">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Санитарный разрыв магистральных трубопроводов углеводородного сырья;</w:t>
      </w:r>
    </w:p>
    <w:p w14:paraId="3589587A" w14:textId="77777777" w:rsidR="0002515B" w:rsidRPr="0027144F" w:rsidRDefault="0002515B"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Водоохран</w:t>
      </w:r>
      <w:r w:rsidR="0072347C" w:rsidRPr="0027144F">
        <w:rPr>
          <w:rFonts w:ascii="Times New Roman" w:hAnsi="Times New Roman" w:cs="Times New Roman"/>
          <w:sz w:val="24"/>
          <w:szCs w:val="24"/>
        </w:rPr>
        <w:t>ная зона;</w:t>
      </w:r>
    </w:p>
    <w:p w14:paraId="71140254" w14:textId="77777777" w:rsidR="005C74FE" w:rsidRPr="0027144F" w:rsidRDefault="005C74FE"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Прибрежные защитные полосы;</w:t>
      </w:r>
    </w:p>
    <w:p w14:paraId="27AA51B2" w14:textId="77777777" w:rsidR="0027144F" w:rsidRDefault="0027144F" w:rsidP="0002515B">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Зоны санитарной охраны источников питьевого и хозяйственно-бытового водоснабжения и водопроводов питьевого назначения;</w:t>
      </w:r>
    </w:p>
    <w:p w14:paraId="4C0CD2D5" w14:textId="77777777" w:rsidR="003B7ADF" w:rsidRDefault="005C74FE" w:rsidP="005C74FE">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 Санитарно-защитная зона (ориентировочные)</w:t>
      </w:r>
      <w:r w:rsidR="003B7ADF">
        <w:rPr>
          <w:rFonts w:ascii="Times New Roman" w:hAnsi="Times New Roman" w:cs="Times New Roman"/>
          <w:sz w:val="24"/>
          <w:szCs w:val="24"/>
        </w:rPr>
        <w:t>;</w:t>
      </w:r>
    </w:p>
    <w:p w14:paraId="230125EC" w14:textId="77777777" w:rsidR="003B7ADF" w:rsidRDefault="003B7ADF" w:rsidP="005C74FE">
      <w:pPr>
        <w:widowControl w:val="0"/>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 </w:t>
      </w:r>
      <w:proofErr w:type="spellStart"/>
      <w:r w:rsidRPr="003B7ADF">
        <w:rPr>
          <w:rFonts w:ascii="Times New Roman" w:hAnsi="Times New Roman" w:cs="Times New Roman"/>
          <w:sz w:val="24"/>
          <w:szCs w:val="24"/>
        </w:rPr>
        <w:t>Приа</w:t>
      </w:r>
      <w:r>
        <w:rPr>
          <w:rFonts w:ascii="Times New Roman" w:hAnsi="Times New Roman" w:cs="Times New Roman"/>
          <w:sz w:val="24"/>
          <w:szCs w:val="24"/>
        </w:rPr>
        <w:t>эродромная</w:t>
      </w:r>
      <w:proofErr w:type="spellEnd"/>
      <w:r>
        <w:rPr>
          <w:rFonts w:ascii="Times New Roman" w:hAnsi="Times New Roman" w:cs="Times New Roman"/>
          <w:sz w:val="24"/>
          <w:szCs w:val="24"/>
        </w:rPr>
        <w:t xml:space="preserve"> территория аэродрома;</w:t>
      </w:r>
    </w:p>
    <w:p w14:paraId="7E18A1D4" w14:textId="77777777" w:rsidR="005C74FE" w:rsidRPr="00E56DDD" w:rsidRDefault="003B7ADF" w:rsidP="005C74FE">
      <w:pPr>
        <w:widowControl w:val="0"/>
        <w:spacing w:after="0"/>
        <w:ind w:firstLine="851"/>
        <w:jc w:val="both"/>
        <w:rPr>
          <w:rFonts w:ascii="Times New Roman" w:hAnsi="Times New Roman" w:cs="Times New Roman"/>
          <w:sz w:val="24"/>
          <w:szCs w:val="24"/>
        </w:rPr>
      </w:pPr>
      <w:r w:rsidRPr="00E56DDD">
        <w:rPr>
          <w:rFonts w:ascii="Times New Roman" w:hAnsi="Times New Roman" w:cs="Times New Roman"/>
          <w:sz w:val="24"/>
          <w:szCs w:val="24"/>
        </w:rPr>
        <w:t>-</w:t>
      </w:r>
      <w:r w:rsidRPr="00E56DDD">
        <w:rPr>
          <w:rFonts w:ascii="Times New Roman" w:hAnsi="Times New Roman" w:cs="Times New Roman"/>
          <w:color w:val="000000"/>
          <w:sz w:val="24"/>
          <w:szCs w:val="24"/>
          <w:shd w:val="clear" w:color="auto" w:fill="FFFFFF"/>
        </w:rPr>
        <w:t xml:space="preserve"> Придорожная полоса автомобильн</w:t>
      </w:r>
      <w:r w:rsidR="00E56DDD" w:rsidRPr="00E56DDD">
        <w:rPr>
          <w:rFonts w:ascii="Times New Roman" w:hAnsi="Times New Roman" w:cs="Times New Roman"/>
          <w:color w:val="000000"/>
          <w:sz w:val="24"/>
          <w:szCs w:val="24"/>
          <w:shd w:val="clear" w:color="auto" w:fill="FFFFFF"/>
        </w:rPr>
        <w:t>ых</w:t>
      </w:r>
      <w:r w:rsidRPr="00E56DDD">
        <w:rPr>
          <w:rFonts w:ascii="Times New Roman" w:hAnsi="Times New Roman" w:cs="Times New Roman"/>
          <w:color w:val="000000"/>
          <w:sz w:val="24"/>
          <w:szCs w:val="24"/>
          <w:shd w:val="clear" w:color="auto" w:fill="FFFFFF"/>
        </w:rPr>
        <w:t xml:space="preserve"> дорог общего пользования федерального значения М-5 "Урал"</w:t>
      </w:r>
      <w:r w:rsidR="00E56DDD" w:rsidRPr="00E56DDD">
        <w:rPr>
          <w:rFonts w:ascii="Times New Roman" w:hAnsi="Times New Roman" w:cs="Times New Roman"/>
          <w:color w:val="000000"/>
          <w:sz w:val="24"/>
          <w:szCs w:val="24"/>
          <w:shd w:val="clear" w:color="auto" w:fill="FFFFFF"/>
        </w:rPr>
        <w:t xml:space="preserve"> Москва-Рязань-Пенза-Самара-Уфа-Челябинск, подъезд к </w:t>
      </w:r>
      <w:proofErr w:type="spellStart"/>
      <w:r w:rsidR="00E56DDD" w:rsidRPr="00E56DDD">
        <w:rPr>
          <w:rFonts w:ascii="Times New Roman" w:hAnsi="Times New Roman" w:cs="Times New Roman"/>
          <w:color w:val="000000"/>
          <w:sz w:val="24"/>
          <w:szCs w:val="24"/>
          <w:shd w:val="clear" w:color="auto" w:fill="FFFFFF"/>
        </w:rPr>
        <w:t>г.Саранску</w:t>
      </w:r>
      <w:proofErr w:type="spellEnd"/>
      <w:r w:rsidR="00E56DDD" w:rsidRPr="00E56DDD">
        <w:rPr>
          <w:rFonts w:ascii="Times New Roman" w:hAnsi="Times New Roman" w:cs="Times New Roman"/>
          <w:color w:val="000000"/>
          <w:sz w:val="24"/>
          <w:szCs w:val="24"/>
          <w:shd w:val="clear" w:color="auto" w:fill="FFFFFF"/>
        </w:rPr>
        <w:t xml:space="preserve"> и </w:t>
      </w:r>
      <w:r w:rsidR="00E56DDD" w:rsidRPr="00E56DDD">
        <w:rPr>
          <w:rFonts w:ascii="Times New Roman" w:hAnsi="Times New Roman" w:cs="Times New Roman"/>
          <w:sz w:val="24"/>
          <w:szCs w:val="24"/>
        </w:rPr>
        <w:t xml:space="preserve"> </w:t>
      </w:r>
      <w:r w:rsidR="00E56DDD" w:rsidRPr="00E56DDD">
        <w:rPr>
          <w:rFonts w:ascii="Times New Roman" w:hAnsi="Times New Roman" w:cs="Times New Roman"/>
          <w:sz w:val="24"/>
          <w:szCs w:val="24"/>
        </w:rPr>
        <w:br/>
      </w:r>
      <w:r w:rsidR="00E56DDD" w:rsidRPr="00E56DDD">
        <w:rPr>
          <w:rFonts w:ascii="Times New Roman" w:hAnsi="Times New Roman" w:cs="Times New Roman"/>
          <w:color w:val="000000"/>
          <w:sz w:val="24"/>
          <w:szCs w:val="24"/>
          <w:shd w:val="clear" w:color="auto" w:fill="FFFFFF"/>
        </w:rPr>
        <w:t>Р-158 Нижний Новгород-Арзамас-Саранск-Исса-Пенза-</w:t>
      </w:r>
      <w:proofErr w:type="gramStart"/>
      <w:r w:rsidR="00E56DDD" w:rsidRPr="00E56DDD">
        <w:rPr>
          <w:rFonts w:ascii="Times New Roman" w:hAnsi="Times New Roman" w:cs="Times New Roman"/>
          <w:color w:val="000000"/>
          <w:sz w:val="24"/>
          <w:szCs w:val="24"/>
          <w:shd w:val="clear" w:color="auto" w:fill="FFFFFF"/>
        </w:rPr>
        <w:t>Саратов </w:t>
      </w:r>
      <w:r w:rsidR="005C74FE" w:rsidRPr="00E56DDD">
        <w:rPr>
          <w:rFonts w:ascii="Times New Roman" w:hAnsi="Times New Roman" w:cs="Times New Roman"/>
          <w:sz w:val="24"/>
          <w:szCs w:val="24"/>
        </w:rPr>
        <w:t>.</w:t>
      </w:r>
      <w:proofErr w:type="gramEnd"/>
    </w:p>
    <w:p w14:paraId="12052CB7" w14:textId="77777777" w:rsidR="00E56DDD" w:rsidRPr="00E56DDD" w:rsidRDefault="00E56DDD" w:rsidP="00B127A1">
      <w:pPr>
        <w:widowControl w:val="0"/>
        <w:spacing w:before="240" w:after="0"/>
        <w:ind w:firstLine="851"/>
        <w:jc w:val="both"/>
        <w:rPr>
          <w:rFonts w:ascii="Times New Roman" w:hAnsi="Times New Roman" w:cs="Times New Roman"/>
          <w:b/>
          <w:sz w:val="24"/>
          <w:szCs w:val="24"/>
        </w:rPr>
      </w:pPr>
      <w:r w:rsidRPr="00E56DDD">
        <w:rPr>
          <w:rFonts w:ascii="Times New Roman" w:hAnsi="Times New Roman" w:cs="Times New Roman"/>
          <w:b/>
          <w:sz w:val="24"/>
          <w:szCs w:val="24"/>
        </w:rPr>
        <w:t xml:space="preserve">Водоохранные зоны и </w:t>
      </w:r>
      <w:r w:rsidR="00757A21">
        <w:rPr>
          <w:rFonts w:ascii="Times New Roman" w:hAnsi="Times New Roman" w:cs="Times New Roman"/>
          <w:b/>
          <w:sz w:val="24"/>
          <w:szCs w:val="24"/>
        </w:rPr>
        <w:t>п</w:t>
      </w:r>
      <w:r w:rsidRPr="00E56DDD">
        <w:rPr>
          <w:rFonts w:ascii="Times New Roman" w:hAnsi="Times New Roman" w:cs="Times New Roman"/>
          <w:b/>
          <w:sz w:val="24"/>
          <w:szCs w:val="24"/>
        </w:rPr>
        <w:t>рибрежные защитные полосы</w:t>
      </w:r>
    </w:p>
    <w:p w14:paraId="6B913521" w14:textId="77777777" w:rsidR="00B127A1" w:rsidRPr="00FA3283" w:rsidRDefault="00B127A1" w:rsidP="00E56DDD">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соответствии с частью 16 статьи 65 Водного кодекса Российской Федерации (в новой </w:t>
      </w:r>
      <w:proofErr w:type="gramStart"/>
      <w:r w:rsidRPr="00FA3283">
        <w:rPr>
          <w:rFonts w:ascii="Times New Roman" w:hAnsi="Times New Roman" w:cs="Times New Roman"/>
          <w:sz w:val="24"/>
          <w:szCs w:val="24"/>
        </w:rPr>
        <w:t>редакции)  в</w:t>
      </w:r>
      <w:proofErr w:type="gramEnd"/>
      <w:r w:rsidRPr="00FA3283">
        <w:rPr>
          <w:rFonts w:ascii="Times New Roman" w:hAnsi="Times New Roman" w:cs="Times New Roman"/>
          <w:sz w:val="24"/>
          <w:szCs w:val="24"/>
        </w:rPr>
        <w:t xml:space="preserve"> границах водоохранных зон запрещаются:</w:t>
      </w:r>
    </w:p>
    <w:p w14:paraId="3CB02C39"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использование сточных вод в целях повышения почвенного плодородия;</w:t>
      </w:r>
    </w:p>
    <w:p w14:paraId="4D9D5CA6"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w:t>
      </w:r>
      <w:proofErr w:type="gramStart"/>
      <w:r w:rsidRPr="00FA3283">
        <w:rPr>
          <w:rFonts w:ascii="Times New Roman" w:hAnsi="Times New Roman" w:cs="Times New Roman"/>
          <w:sz w:val="24"/>
          <w:szCs w:val="24"/>
        </w:rPr>
        <w:t>предельно допустимые концентрации</w:t>
      </w:r>
      <w:proofErr w:type="gramEnd"/>
      <w:r w:rsidRPr="00FA3283">
        <w:rPr>
          <w:rFonts w:ascii="Times New Roman" w:hAnsi="Times New Roman" w:cs="Times New Roman"/>
          <w:sz w:val="24"/>
          <w:szCs w:val="24"/>
        </w:rPr>
        <w:t xml:space="preserve"> которых в водах водных объектов рыбохозяйственного значения не установлены;</w:t>
      </w:r>
    </w:p>
    <w:p w14:paraId="28F83342"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осуществление авиационных мер по борьбе с вредными организмами;</w:t>
      </w:r>
    </w:p>
    <w:p w14:paraId="54D3347B"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459133CA"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w:t>
      </w:r>
      <w:r w:rsidRPr="00FA3283">
        <w:rPr>
          <w:rFonts w:ascii="Times New Roman" w:hAnsi="Times New Roman" w:cs="Times New Roman"/>
          <w:sz w:val="24"/>
          <w:szCs w:val="24"/>
        </w:rPr>
        <w:lastRenderedPageBreak/>
        <w:t>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6E7CB5CE"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6)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41578F7B"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7) сброс сточных, в том числе дренажных, вод;</w:t>
      </w:r>
    </w:p>
    <w:p w14:paraId="57282E09"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31" w:anchor="dst35" w:history="1">
        <w:r w:rsidRPr="00FA3283">
          <w:rPr>
            <w:rStyle w:val="ab"/>
            <w:rFonts w:ascii="Times New Roman" w:hAnsi="Times New Roman" w:cs="Times New Roman"/>
            <w:color w:val="auto"/>
            <w:sz w:val="24"/>
            <w:szCs w:val="24"/>
            <w:u w:val="none"/>
          </w:rPr>
          <w:t>статьей 19.1</w:t>
        </w:r>
      </w:hyperlink>
      <w:r w:rsidRPr="00FA3283">
        <w:rPr>
          <w:rFonts w:ascii="Times New Roman" w:hAnsi="Times New Roman" w:cs="Times New Roman"/>
          <w:sz w:val="24"/>
          <w:szCs w:val="24"/>
        </w:rPr>
        <w:t> Закона Российской Федерации от</w:t>
      </w:r>
      <w:r w:rsidR="00785261">
        <w:rPr>
          <w:rFonts w:ascii="Times New Roman" w:hAnsi="Times New Roman" w:cs="Times New Roman"/>
          <w:sz w:val="24"/>
          <w:szCs w:val="24"/>
        </w:rPr>
        <w:t xml:space="preserve"> </w:t>
      </w:r>
      <w:r w:rsidRPr="00FA3283">
        <w:rPr>
          <w:rFonts w:ascii="Times New Roman" w:hAnsi="Times New Roman" w:cs="Times New Roman"/>
          <w:sz w:val="24"/>
          <w:szCs w:val="24"/>
        </w:rPr>
        <w:t>21 февраля 1992 года N 2395-1 "О недрах").</w:t>
      </w:r>
    </w:p>
    <w:p w14:paraId="3B7AECA1"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75D4C2C3"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централизованные системы водоотведения (канализации), централизованные ливневые системы водоотведения;</w:t>
      </w:r>
    </w:p>
    <w:p w14:paraId="7E40B0B7"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12C862AE"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2C7E6CFA"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09277C67"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4ADC3D21"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w:t>
      </w:r>
      <w:r w:rsidRPr="00FA3283">
        <w:rPr>
          <w:rFonts w:ascii="Times New Roman" w:hAnsi="Times New Roman" w:cs="Times New Roman"/>
          <w:sz w:val="24"/>
          <w:szCs w:val="24"/>
        </w:rPr>
        <w:lastRenderedPageBreak/>
        <w:t>сооружениями для очистки сточных вод, до момента их оборудования такими сооружениями и (или) подключения к системам, указанным в </w:t>
      </w:r>
      <w:hyperlink r:id="rId32" w:anchor="dst99" w:history="1">
        <w:r w:rsidRPr="00FA3283">
          <w:rPr>
            <w:rStyle w:val="ab"/>
            <w:rFonts w:ascii="Times New Roman" w:hAnsi="Times New Roman" w:cs="Times New Roman"/>
            <w:color w:val="auto"/>
            <w:sz w:val="24"/>
            <w:szCs w:val="24"/>
            <w:u w:val="none"/>
          </w:rPr>
          <w:t>пункте 1 части 16</w:t>
        </w:r>
      </w:hyperlink>
      <w:r w:rsidRPr="00FA3283">
        <w:rPr>
          <w:rFonts w:ascii="Times New Roman" w:hAnsi="Times New Roman" w:cs="Times New Roman"/>
          <w:sz w:val="24"/>
          <w:szCs w:val="24"/>
        </w:rPr>
        <w:t>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E22004A"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w:t>
      </w:r>
      <w:hyperlink r:id="rId33" w:anchor="dst100589" w:history="1">
        <w:r w:rsidRPr="00FA3283">
          <w:rPr>
            <w:rStyle w:val="ab"/>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797206E6" w14:textId="77777777" w:rsidR="00B127A1" w:rsidRPr="00FA3283" w:rsidRDefault="00B127A1" w:rsidP="00B127A1">
      <w:pPr>
        <w:pStyle w:val="af1"/>
        <w:shd w:val="clear" w:color="auto" w:fill="FFFFFF"/>
        <w:spacing w:line="276" w:lineRule="auto"/>
        <w:ind w:left="0" w:firstLine="851"/>
        <w:rPr>
          <w:sz w:val="24"/>
          <w:szCs w:val="24"/>
        </w:rPr>
      </w:pPr>
      <w:r w:rsidRPr="00FA3283">
        <w:rPr>
          <w:sz w:val="24"/>
          <w:szCs w:val="24"/>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267F94AD"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В границах прибрежных защитных полос наряду с установленными </w:t>
      </w:r>
      <w:hyperlink r:id="rId34" w:anchor="dst100589" w:history="1">
        <w:r w:rsidRPr="00FA3283">
          <w:rPr>
            <w:rStyle w:val="ab"/>
            <w:rFonts w:ascii="Times New Roman" w:hAnsi="Times New Roman" w:cs="Times New Roman"/>
            <w:color w:val="auto"/>
            <w:sz w:val="24"/>
            <w:szCs w:val="24"/>
            <w:u w:val="none"/>
          </w:rPr>
          <w:t>частью 15</w:t>
        </w:r>
      </w:hyperlink>
      <w:r w:rsidRPr="00FA3283">
        <w:rPr>
          <w:rFonts w:ascii="Times New Roman" w:hAnsi="Times New Roman" w:cs="Times New Roman"/>
          <w:sz w:val="24"/>
          <w:szCs w:val="24"/>
        </w:rPr>
        <w:t> настоящей статьи ограничениями запрещаются:</w:t>
      </w:r>
    </w:p>
    <w:p w14:paraId="077772B7"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1) распашка земель;</w:t>
      </w:r>
    </w:p>
    <w:p w14:paraId="0C787CFF"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2) размещение отвалов размываемых грунтов;</w:t>
      </w:r>
    </w:p>
    <w:p w14:paraId="0560040E" w14:textId="77777777" w:rsidR="00B127A1" w:rsidRPr="00FA3283" w:rsidRDefault="00B127A1" w:rsidP="00B127A1">
      <w:pPr>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3) выпас сельскохозяйственных животных и организация для них летних лагерей, ванн.</w:t>
      </w:r>
    </w:p>
    <w:p w14:paraId="4F883027" w14:textId="77777777" w:rsidR="00B127A1" w:rsidRDefault="00B127A1" w:rsidP="00B127A1">
      <w:pPr>
        <w:widowControl w:val="0"/>
        <w:spacing w:after="0"/>
        <w:ind w:firstLine="851"/>
        <w:jc w:val="both"/>
        <w:rPr>
          <w:rFonts w:ascii="Times New Roman" w:hAnsi="Times New Roman" w:cs="Times New Roman"/>
          <w:sz w:val="24"/>
          <w:szCs w:val="24"/>
        </w:rPr>
      </w:pPr>
      <w:r w:rsidRPr="00FA3283">
        <w:rPr>
          <w:rFonts w:ascii="Times New Roman" w:hAnsi="Times New Roman" w:cs="Times New Roman"/>
          <w:sz w:val="24"/>
          <w:szCs w:val="24"/>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w:t>
      </w:r>
      <w:hyperlink r:id="rId35" w:anchor="dst100007" w:history="1">
        <w:r w:rsidRPr="00FA3283">
          <w:rPr>
            <w:rStyle w:val="ab"/>
            <w:rFonts w:ascii="Times New Roman" w:hAnsi="Times New Roman" w:cs="Times New Roman"/>
            <w:color w:val="auto"/>
            <w:sz w:val="24"/>
            <w:szCs w:val="24"/>
            <w:u w:val="none"/>
          </w:rPr>
          <w:t>знаков</w:t>
        </w:r>
      </w:hyperlink>
      <w:r w:rsidRPr="00FA3283">
        <w:rPr>
          <w:rFonts w:ascii="Times New Roman" w:hAnsi="Times New Roman" w:cs="Times New Roman"/>
          <w:sz w:val="24"/>
          <w:szCs w:val="24"/>
        </w:rPr>
        <w:t>, осуществляется в </w:t>
      </w:r>
      <w:hyperlink r:id="rId36" w:anchor="dst100008" w:history="1">
        <w:r w:rsidRPr="00FA3283">
          <w:rPr>
            <w:rStyle w:val="ab"/>
            <w:rFonts w:ascii="Times New Roman" w:hAnsi="Times New Roman" w:cs="Times New Roman"/>
            <w:color w:val="auto"/>
            <w:sz w:val="24"/>
            <w:szCs w:val="24"/>
            <w:u w:val="none"/>
          </w:rPr>
          <w:t>порядке</w:t>
        </w:r>
      </w:hyperlink>
      <w:r w:rsidRPr="00FA3283">
        <w:rPr>
          <w:rFonts w:ascii="Times New Roman" w:hAnsi="Times New Roman" w:cs="Times New Roman"/>
          <w:sz w:val="24"/>
          <w:szCs w:val="24"/>
        </w:rPr>
        <w:t>, установленном Правительством Российской Федерации.</w:t>
      </w:r>
    </w:p>
    <w:p w14:paraId="36AC224F" w14:textId="77777777" w:rsidR="00E56DDD" w:rsidRPr="00E56DDD" w:rsidRDefault="00E56DDD" w:rsidP="00E56DDD">
      <w:pPr>
        <w:widowControl w:val="0"/>
        <w:spacing w:before="240" w:after="0"/>
        <w:ind w:firstLine="851"/>
        <w:jc w:val="both"/>
        <w:rPr>
          <w:rFonts w:ascii="Times New Roman" w:hAnsi="Times New Roman" w:cs="Times New Roman"/>
          <w:b/>
          <w:sz w:val="24"/>
          <w:szCs w:val="24"/>
        </w:rPr>
      </w:pPr>
      <w:r w:rsidRPr="00E56DDD">
        <w:rPr>
          <w:rFonts w:ascii="Times New Roman" w:hAnsi="Times New Roman" w:cs="Times New Roman"/>
          <w:b/>
          <w:sz w:val="24"/>
          <w:szCs w:val="24"/>
        </w:rPr>
        <w:t>Санитарно-защитные зоны</w:t>
      </w:r>
    </w:p>
    <w:p w14:paraId="04ACF7E3" w14:textId="77777777" w:rsidR="00E56DDD" w:rsidRDefault="00E56DDD" w:rsidP="00E56DDD">
      <w:pPr>
        <w:widowControl w:val="0"/>
        <w:spacing w:after="0"/>
        <w:ind w:firstLine="851"/>
        <w:jc w:val="both"/>
        <w:rPr>
          <w:rFonts w:ascii="Times New Roman" w:hAnsi="Times New Roman" w:cs="Times New Roman"/>
          <w:sz w:val="24"/>
          <w:szCs w:val="24"/>
        </w:rPr>
      </w:pPr>
      <w:r w:rsidRPr="0027144F">
        <w:rPr>
          <w:rFonts w:ascii="Times New Roman" w:hAnsi="Times New Roman" w:cs="Times New Roman"/>
          <w:sz w:val="24"/>
          <w:szCs w:val="24"/>
        </w:rPr>
        <w:t>В настоящее время на территории поселения установлены не все санитарно-защитные зоны от производственных и прочих объектов. Размеры санитарно-защитных зон следует устанавливать с учетом требований СанПиН 2.2.1/2.1.1.1200</w:t>
      </w:r>
      <w:r w:rsidR="00BB0B1C">
        <w:rPr>
          <w:rFonts w:ascii="Times New Roman" w:hAnsi="Times New Roman" w:cs="Times New Roman"/>
          <w:sz w:val="24"/>
          <w:szCs w:val="24"/>
        </w:rPr>
        <w:t xml:space="preserve">; в соответствии с </w:t>
      </w:r>
      <w:r w:rsidR="00BB0B1C" w:rsidRPr="00BB0B1C">
        <w:rPr>
          <w:rFonts w:ascii="Times New Roman" w:hAnsi="Times New Roman" w:cs="Times New Roman"/>
          <w:sz w:val="24"/>
          <w:szCs w:val="24"/>
        </w:rPr>
        <w:t>Постановление</w:t>
      </w:r>
      <w:r w:rsidR="00BB0B1C">
        <w:rPr>
          <w:rFonts w:ascii="Times New Roman" w:hAnsi="Times New Roman" w:cs="Times New Roman"/>
          <w:sz w:val="24"/>
          <w:szCs w:val="24"/>
        </w:rPr>
        <w:t>м</w:t>
      </w:r>
      <w:r w:rsidR="00BB0B1C" w:rsidRPr="00BB0B1C">
        <w:rPr>
          <w:rFonts w:ascii="Times New Roman" w:hAnsi="Times New Roman" w:cs="Times New Roman"/>
          <w:sz w:val="24"/>
          <w:szCs w:val="24"/>
        </w:rPr>
        <w:t xml:space="preserve"> Правительства РФ от 3 марта 2018 г. N 222 "Об утверждении Правил установления санитарно-защитных зон и использования земельных участков, расположенных в границах санитарно-защитных зон" (с изменениями и дополнениями)</w:t>
      </w:r>
      <w:r w:rsidR="00BB0B1C">
        <w:rPr>
          <w:rFonts w:ascii="Times New Roman" w:hAnsi="Times New Roman" w:cs="Times New Roman"/>
          <w:sz w:val="24"/>
          <w:szCs w:val="24"/>
        </w:rPr>
        <w:t>.</w:t>
      </w:r>
      <w:r w:rsidRPr="0027144F">
        <w:rPr>
          <w:rFonts w:ascii="Times New Roman" w:hAnsi="Times New Roman" w:cs="Times New Roman"/>
          <w:sz w:val="24"/>
          <w:szCs w:val="24"/>
        </w:rPr>
        <w:t xml:space="preserve">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w:t>
      </w:r>
    </w:p>
    <w:p w14:paraId="7AAE6201" w14:textId="77777777" w:rsidR="00E56DDD" w:rsidRPr="00E56DDD" w:rsidRDefault="00E56DDD" w:rsidP="00E56DDD">
      <w:pPr>
        <w:spacing w:before="240" w:after="0"/>
        <w:ind w:firstLine="851"/>
        <w:jc w:val="both"/>
        <w:rPr>
          <w:rFonts w:ascii="Times New Roman" w:hAnsi="Times New Roman" w:cs="Times New Roman"/>
          <w:b/>
          <w:i/>
          <w:sz w:val="24"/>
          <w:szCs w:val="24"/>
          <w:lang w:eastAsia="en-US"/>
        </w:rPr>
      </w:pPr>
      <w:r w:rsidRPr="00E56DDD">
        <w:rPr>
          <w:rFonts w:ascii="Times New Roman" w:hAnsi="Times New Roman" w:cs="Times New Roman"/>
          <w:b/>
          <w:sz w:val="24"/>
          <w:szCs w:val="24"/>
        </w:rPr>
        <w:t>Санитарный разрыв магистральных трубопроводов углеводородного сырья</w:t>
      </w:r>
      <w:r w:rsidRPr="00E56DDD">
        <w:rPr>
          <w:rFonts w:ascii="Times New Roman" w:hAnsi="Times New Roman" w:cs="Times New Roman"/>
          <w:sz w:val="24"/>
          <w:szCs w:val="24"/>
        </w:rPr>
        <w:t xml:space="preserve"> (з</w:t>
      </w:r>
      <w:r w:rsidRPr="00E56DDD">
        <w:rPr>
          <w:rFonts w:ascii="Times New Roman" w:hAnsi="Times New Roman" w:cs="Times New Roman"/>
          <w:b/>
          <w:sz w:val="24"/>
          <w:szCs w:val="24"/>
        </w:rPr>
        <w:t>она минимальных расстояний газопроводов)</w:t>
      </w:r>
    </w:p>
    <w:p w14:paraId="0EF2B674" w14:textId="77777777" w:rsidR="00E56DDD" w:rsidRPr="00E56DDD" w:rsidRDefault="00E56DDD" w:rsidP="000F28A0">
      <w:pPr>
        <w:spacing w:after="0"/>
        <w:ind w:firstLine="851"/>
        <w:jc w:val="both"/>
        <w:rPr>
          <w:rFonts w:ascii="Times New Roman" w:hAnsi="Times New Roman" w:cs="Times New Roman"/>
          <w:sz w:val="24"/>
          <w:szCs w:val="24"/>
        </w:rPr>
      </w:pPr>
      <w:r w:rsidRPr="00E56DDD">
        <w:rPr>
          <w:rFonts w:ascii="Times New Roman" w:hAnsi="Times New Roman" w:cs="Times New Roman"/>
          <w:b/>
          <w:sz w:val="24"/>
          <w:szCs w:val="24"/>
        </w:rPr>
        <w:t>Зона минимальных расстояний газопроводов</w:t>
      </w:r>
      <w:r w:rsidRPr="00E56DDD">
        <w:rPr>
          <w:rFonts w:ascii="Times New Roman" w:hAnsi="Times New Roman" w:cs="Times New Roman"/>
          <w:sz w:val="24"/>
          <w:szCs w:val="24"/>
        </w:rPr>
        <w:t> — это расстояние от оси подземных магистральных газопроводов до населенных пунктов, отдельных промышленных и сельскохозяйственных предприятий, зданий и сооружений</w:t>
      </w:r>
    </w:p>
    <w:p w14:paraId="104E3DCF" w14:textId="77777777" w:rsidR="00E56DDD" w:rsidRDefault="00E56DDD" w:rsidP="00E56DDD">
      <w:pPr>
        <w:ind w:firstLine="851"/>
        <w:jc w:val="both"/>
        <w:rPr>
          <w:rFonts w:ascii="Times New Roman" w:hAnsi="Times New Roman" w:cs="Times New Roman"/>
          <w:sz w:val="24"/>
          <w:szCs w:val="24"/>
        </w:rPr>
      </w:pPr>
      <w:r w:rsidRPr="00E56DDD">
        <w:rPr>
          <w:rFonts w:ascii="Times New Roman" w:hAnsi="Times New Roman" w:cs="Times New Roman"/>
          <w:sz w:val="24"/>
          <w:szCs w:val="24"/>
        </w:rPr>
        <w:t>Зоны минимальных расстояний составляют от 100 до</w:t>
      </w:r>
      <w:r w:rsidR="005807E2">
        <w:rPr>
          <w:rFonts w:ascii="Times New Roman" w:hAnsi="Times New Roman" w:cs="Times New Roman"/>
          <w:sz w:val="24"/>
          <w:szCs w:val="24"/>
        </w:rPr>
        <w:t xml:space="preserve"> </w:t>
      </w:r>
      <w:r w:rsidRPr="00E56DDD">
        <w:rPr>
          <w:rFonts w:ascii="Times New Roman" w:hAnsi="Times New Roman" w:cs="Times New Roman"/>
          <w:sz w:val="24"/>
          <w:szCs w:val="24"/>
        </w:rPr>
        <w:t>350 метров в зависимости от диаметра газопровода, степени ответственности объектов, указанных на знаках закрепления газопроводов, и служат для обеспечения безопасности этих объектов. Понятие «зона минимальных расстояний» регламентировано СП 36.13330.2012 «Свод правил. Магистральные трубопроводы</w:t>
      </w:r>
      <w:proofErr w:type="gramStart"/>
      <w:r w:rsidRPr="00E56DDD">
        <w:rPr>
          <w:rFonts w:ascii="Times New Roman" w:hAnsi="Times New Roman" w:cs="Times New Roman"/>
          <w:sz w:val="24"/>
          <w:szCs w:val="24"/>
        </w:rPr>
        <w:t>»</w:t>
      </w:r>
      <w:r w:rsidR="000F28A0">
        <w:rPr>
          <w:rFonts w:ascii="Times New Roman" w:hAnsi="Times New Roman" w:cs="Times New Roman"/>
          <w:sz w:val="24"/>
          <w:szCs w:val="24"/>
        </w:rPr>
        <w:t xml:space="preserve"> </w:t>
      </w:r>
      <w:r w:rsidRPr="00E56DDD">
        <w:rPr>
          <w:rFonts w:ascii="Times New Roman" w:hAnsi="Times New Roman" w:cs="Times New Roman"/>
          <w:sz w:val="24"/>
          <w:szCs w:val="24"/>
        </w:rPr>
        <w:t>.</w:t>
      </w:r>
      <w:proofErr w:type="gramEnd"/>
    </w:p>
    <w:p w14:paraId="24A5F47C" w14:textId="77777777" w:rsidR="00E56DDD" w:rsidRPr="00E56DDD" w:rsidRDefault="00E56DDD" w:rsidP="00E56DDD">
      <w:pPr>
        <w:spacing w:after="0"/>
        <w:ind w:firstLine="851"/>
        <w:contextualSpacing/>
        <w:jc w:val="both"/>
        <w:rPr>
          <w:rFonts w:ascii="Times New Roman" w:hAnsi="Times New Roman" w:cs="Times New Roman"/>
          <w:b/>
          <w:sz w:val="24"/>
        </w:rPr>
      </w:pPr>
      <w:r w:rsidRPr="00E56DDD">
        <w:rPr>
          <w:rFonts w:ascii="Times New Roman" w:hAnsi="Times New Roman" w:cs="Times New Roman"/>
          <w:b/>
          <w:sz w:val="24"/>
        </w:rPr>
        <w:lastRenderedPageBreak/>
        <w:t>Охранная зона инженерных коммуникаций:</w:t>
      </w:r>
    </w:p>
    <w:p w14:paraId="0DA0FB10" w14:textId="77777777" w:rsidR="00E56DDD" w:rsidRPr="00E56DDD" w:rsidRDefault="00E56DDD" w:rsidP="00E56DDD">
      <w:pPr>
        <w:spacing w:after="0"/>
        <w:ind w:firstLine="851"/>
        <w:contextualSpacing/>
        <w:jc w:val="both"/>
        <w:rPr>
          <w:rFonts w:ascii="Times New Roman" w:hAnsi="Times New Roman" w:cs="Times New Roman"/>
          <w:sz w:val="24"/>
        </w:rPr>
      </w:pPr>
      <w:r w:rsidRPr="00E56DDD">
        <w:rPr>
          <w:rFonts w:ascii="Times New Roman" w:hAnsi="Times New Roman" w:cs="Times New Roman"/>
          <w:sz w:val="24"/>
        </w:rPr>
        <w:t>- Охранная зона газопроводов и систем газоснабжения. Особые условия использования земельных участков, расположенных в границах таких зон определяются Постановлением Правительства РФ от 20 ноября 2000 г. N 878 "Об утверждении Правил охра</w:t>
      </w:r>
      <w:r w:rsidR="00BB0B1C">
        <w:rPr>
          <w:rFonts w:ascii="Times New Roman" w:hAnsi="Times New Roman" w:cs="Times New Roman"/>
          <w:sz w:val="24"/>
        </w:rPr>
        <w:t>ны газораспределительных сетей";</w:t>
      </w:r>
      <w:r w:rsidR="001E4FC9" w:rsidRPr="001E4FC9">
        <w:t xml:space="preserve"> </w:t>
      </w:r>
      <w:r w:rsidR="001E4FC9" w:rsidRPr="001E4FC9">
        <w:rPr>
          <w:rFonts w:ascii="Times New Roman" w:hAnsi="Times New Roman" w:cs="Times New Roman"/>
          <w:sz w:val="24"/>
        </w:rPr>
        <w:t>Постановление</w:t>
      </w:r>
      <w:r w:rsidR="001E4FC9">
        <w:rPr>
          <w:rFonts w:ascii="Times New Roman" w:hAnsi="Times New Roman" w:cs="Times New Roman"/>
          <w:sz w:val="24"/>
        </w:rPr>
        <w:t>м</w:t>
      </w:r>
      <w:r w:rsidR="001E4FC9" w:rsidRPr="001E4FC9">
        <w:rPr>
          <w:rFonts w:ascii="Times New Roman" w:hAnsi="Times New Roman" w:cs="Times New Roman"/>
          <w:sz w:val="24"/>
        </w:rPr>
        <w:t xml:space="preserve"> Правительства РФ от 8 сентября 2017 г. N 1083 "Об утверждении Правил охраны магистральных газопроводов и о внесении изменений в Положение о представлении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 федеральными органами исполнительной власти, органами государственной власти субъектов Российской Федерации и органами местного самоуправления дополнительных сведений..." (с изменениями и дополнениями)</w:t>
      </w:r>
      <w:r w:rsidR="001E4FC9">
        <w:rPr>
          <w:rFonts w:ascii="Times New Roman" w:hAnsi="Times New Roman" w:cs="Times New Roman"/>
          <w:sz w:val="24"/>
        </w:rPr>
        <w:t>.</w:t>
      </w:r>
    </w:p>
    <w:p w14:paraId="73CC4942" w14:textId="77777777" w:rsidR="00E56DDD" w:rsidRDefault="00E56DDD" w:rsidP="00E56DDD">
      <w:pPr>
        <w:spacing w:after="0"/>
        <w:ind w:firstLine="851"/>
        <w:contextualSpacing/>
        <w:jc w:val="both"/>
        <w:rPr>
          <w:rFonts w:ascii="Times New Roman" w:hAnsi="Times New Roman" w:cs="Times New Roman"/>
          <w:sz w:val="24"/>
        </w:rPr>
      </w:pPr>
      <w:r w:rsidRPr="00E56DDD">
        <w:rPr>
          <w:rFonts w:ascii="Times New Roman" w:hAnsi="Times New Roman" w:cs="Times New Roman"/>
          <w:sz w:val="24"/>
        </w:rPr>
        <w:t xml:space="preserve">- Охранная зона объектов электросетевого хозяйства (вдоль линий электропередачи, вокруг подстанций). </w:t>
      </w:r>
      <w:bookmarkStart w:id="31" w:name="_Hlk44321421"/>
      <w:r w:rsidRPr="00E56DDD">
        <w:rPr>
          <w:rFonts w:ascii="Times New Roman" w:hAnsi="Times New Roman" w:cs="Times New Roman"/>
          <w:sz w:val="24"/>
        </w:rPr>
        <w:t>Особые условия использования земельных участков, расположенных в границах таких зон определяются Постановлением Правительства Российской Федерации от 24 февраля 2009 года № 160</w:t>
      </w:r>
      <w:r w:rsidR="000F28A0">
        <w:rPr>
          <w:rFonts w:ascii="Times New Roman" w:hAnsi="Times New Roman" w:cs="Times New Roman"/>
          <w:sz w:val="24"/>
        </w:rPr>
        <w:t xml:space="preserve"> (</w:t>
      </w:r>
      <w:r w:rsidR="000F28A0" w:rsidRPr="001E4FC9">
        <w:rPr>
          <w:rFonts w:ascii="Times New Roman" w:hAnsi="Times New Roman" w:cs="Times New Roman"/>
          <w:sz w:val="24"/>
        </w:rPr>
        <w:t>с изменениями и дополнениями</w:t>
      </w:r>
      <w:r w:rsidR="000F28A0">
        <w:rPr>
          <w:rFonts w:ascii="Times New Roman" w:hAnsi="Times New Roman" w:cs="Times New Roman"/>
          <w:sz w:val="24"/>
        </w:rPr>
        <w:t>)</w:t>
      </w:r>
      <w:r w:rsidRPr="00E56DDD">
        <w:rPr>
          <w:rFonts w:ascii="Times New Roman" w:hAnsi="Times New Roman" w:cs="Times New Roman"/>
          <w:sz w:val="24"/>
        </w:rPr>
        <w:t xml:space="preserve">. </w:t>
      </w:r>
    </w:p>
    <w:p w14:paraId="7F236EDF" w14:textId="77777777" w:rsidR="001E4FC9" w:rsidRPr="00E56DDD" w:rsidRDefault="001E4FC9" w:rsidP="00E56DDD">
      <w:pPr>
        <w:spacing w:after="0"/>
        <w:ind w:firstLine="851"/>
        <w:contextualSpacing/>
        <w:jc w:val="both"/>
        <w:rPr>
          <w:rFonts w:ascii="Times New Roman" w:hAnsi="Times New Roman" w:cs="Times New Roman"/>
          <w:sz w:val="24"/>
        </w:rPr>
      </w:pPr>
      <w:r>
        <w:rPr>
          <w:rFonts w:ascii="Times New Roman" w:hAnsi="Times New Roman" w:cs="Times New Roman"/>
          <w:sz w:val="24"/>
        </w:rPr>
        <w:t xml:space="preserve">- </w:t>
      </w:r>
      <w:r w:rsidRPr="00E56DDD">
        <w:rPr>
          <w:rFonts w:ascii="Times New Roman" w:hAnsi="Times New Roman" w:cs="Times New Roman"/>
          <w:sz w:val="24"/>
        </w:rPr>
        <w:t>Охранная зона объектов</w:t>
      </w:r>
      <w:r>
        <w:rPr>
          <w:rFonts w:ascii="Times New Roman" w:hAnsi="Times New Roman" w:cs="Times New Roman"/>
          <w:sz w:val="24"/>
        </w:rPr>
        <w:t xml:space="preserve"> связи. </w:t>
      </w:r>
      <w:r w:rsidRPr="00E56DDD">
        <w:rPr>
          <w:rFonts w:ascii="Times New Roman" w:hAnsi="Times New Roman" w:cs="Times New Roman"/>
          <w:sz w:val="24"/>
        </w:rPr>
        <w:t>Особые условия использования земельных участков, расположенных в границах таких зон определяются</w:t>
      </w:r>
      <w:r>
        <w:rPr>
          <w:rFonts w:ascii="Times New Roman" w:hAnsi="Times New Roman" w:cs="Times New Roman"/>
          <w:sz w:val="24"/>
        </w:rPr>
        <w:t xml:space="preserve"> </w:t>
      </w:r>
      <w:r w:rsidRPr="001E4FC9">
        <w:rPr>
          <w:rFonts w:ascii="Times New Roman" w:hAnsi="Times New Roman" w:cs="Times New Roman"/>
          <w:sz w:val="24"/>
        </w:rPr>
        <w:t>Постановление</w:t>
      </w:r>
      <w:r>
        <w:rPr>
          <w:rFonts w:ascii="Times New Roman" w:hAnsi="Times New Roman" w:cs="Times New Roman"/>
          <w:sz w:val="24"/>
        </w:rPr>
        <w:t>м</w:t>
      </w:r>
      <w:r w:rsidRPr="001E4FC9">
        <w:rPr>
          <w:rFonts w:ascii="Times New Roman" w:hAnsi="Times New Roman" w:cs="Times New Roman"/>
          <w:sz w:val="24"/>
        </w:rPr>
        <w:t xml:space="preserve"> Правительства РФ от 09.06.1995 N 578 "Об утверждении Правил охраны линий и сооружений связи Российской Федерации"</w:t>
      </w:r>
      <w:r w:rsidR="000F28A0">
        <w:rPr>
          <w:rFonts w:ascii="Times New Roman" w:hAnsi="Times New Roman" w:cs="Times New Roman"/>
          <w:sz w:val="24"/>
        </w:rPr>
        <w:t xml:space="preserve"> (</w:t>
      </w:r>
      <w:r w:rsidR="000F28A0" w:rsidRPr="001E4FC9">
        <w:rPr>
          <w:rFonts w:ascii="Times New Roman" w:hAnsi="Times New Roman" w:cs="Times New Roman"/>
          <w:sz w:val="24"/>
        </w:rPr>
        <w:t>с изменениями и дополнениями</w:t>
      </w:r>
      <w:r w:rsidR="000F28A0">
        <w:rPr>
          <w:rFonts w:ascii="Times New Roman" w:hAnsi="Times New Roman" w:cs="Times New Roman"/>
          <w:sz w:val="24"/>
        </w:rPr>
        <w:t>)</w:t>
      </w:r>
      <w:r>
        <w:rPr>
          <w:rFonts w:ascii="Times New Roman" w:hAnsi="Times New Roman" w:cs="Times New Roman"/>
          <w:sz w:val="24"/>
        </w:rPr>
        <w:t>.</w:t>
      </w:r>
    </w:p>
    <w:bookmarkEnd w:id="31"/>
    <w:p w14:paraId="0D6151A2" w14:textId="77777777" w:rsidR="00E56DDD" w:rsidRPr="00757A21" w:rsidRDefault="00757A21" w:rsidP="00757A21">
      <w:pPr>
        <w:spacing w:before="240" w:after="0"/>
        <w:ind w:firstLine="851"/>
        <w:jc w:val="both"/>
        <w:rPr>
          <w:rFonts w:ascii="Times New Roman" w:hAnsi="Times New Roman" w:cs="Times New Roman"/>
          <w:b/>
          <w:i/>
          <w:sz w:val="24"/>
          <w:szCs w:val="24"/>
          <w:lang w:eastAsia="en-US"/>
        </w:rPr>
      </w:pPr>
      <w:r w:rsidRPr="00757A21">
        <w:rPr>
          <w:rFonts w:ascii="Times New Roman" w:hAnsi="Times New Roman" w:cs="Times New Roman"/>
          <w:b/>
          <w:sz w:val="24"/>
          <w:szCs w:val="24"/>
        </w:rPr>
        <w:t>Зоны санитарной охраны источников питьевого и хозяйственно-бытового водоснабжения и водопроводов питьевого назначения</w:t>
      </w:r>
    </w:p>
    <w:p w14:paraId="698567A0" w14:textId="77777777" w:rsidR="00757A21" w:rsidRPr="00757A21" w:rsidRDefault="00757A21" w:rsidP="00757A21">
      <w:pPr>
        <w:ind w:firstLine="851"/>
        <w:jc w:val="both"/>
        <w:rPr>
          <w:rFonts w:ascii="Times New Roman" w:hAnsi="Times New Roman" w:cs="Times New Roman"/>
          <w:bCs/>
          <w:color w:val="000000"/>
          <w:sz w:val="24"/>
          <w:szCs w:val="24"/>
        </w:rPr>
      </w:pPr>
      <w:r w:rsidRPr="00757A21">
        <w:rPr>
          <w:rFonts w:ascii="Times New Roman" w:hAnsi="Times New Roman" w:cs="Times New Roman"/>
          <w:sz w:val="24"/>
          <w:szCs w:val="24"/>
        </w:rPr>
        <w:t xml:space="preserve">Особые условия использования земельных участков, расположенных в границах Зоны санитарной охраны источников питьевого и хозяйственно-бытового водоснабжения и водопроводов </w:t>
      </w:r>
      <w:proofErr w:type="gramStart"/>
      <w:r w:rsidRPr="00757A21">
        <w:rPr>
          <w:rFonts w:ascii="Times New Roman" w:hAnsi="Times New Roman" w:cs="Times New Roman"/>
          <w:sz w:val="24"/>
          <w:szCs w:val="24"/>
        </w:rPr>
        <w:t>питьевого назначения</w:t>
      </w:r>
      <w:proofErr w:type="gramEnd"/>
      <w:r w:rsidRPr="00757A21">
        <w:rPr>
          <w:rFonts w:ascii="Times New Roman" w:hAnsi="Times New Roman" w:cs="Times New Roman"/>
          <w:sz w:val="24"/>
          <w:szCs w:val="24"/>
        </w:rPr>
        <w:t xml:space="preserve"> определяются - СанПиН 2.1.4.1110-02 «</w:t>
      </w:r>
      <w:r w:rsidRPr="00757A21">
        <w:rPr>
          <w:rFonts w:ascii="Times New Roman" w:hAnsi="Times New Roman" w:cs="Times New Roman"/>
          <w:bCs/>
          <w:color w:val="000000"/>
          <w:sz w:val="24"/>
          <w:szCs w:val="24"/>
        </w:rPr>
        <w:t>Зоны санитарной охраны источников водоснабжения и водопроводов питьевого назначения»</w:t>
      </w:r>
      <w:r w:rsidR="000F28A0">
        <w:rPr>
          <w:rFonts w:ascii="Times New Roman" w:hAnsi="Times New Roman" w:cs="Times New Roman"/>
          <w:bCs/>
          <w:color w:val="000000"/>
          <w:sz w:val="24"/>
          <w:szCs w:val="24"/>
        </w:rPr>
        <w:t xml:space="preserve"> </w:t>
      </w:r>
      <w:r w:rsidR="000F28A0">
        <w:rPr>
          <w:rFonts w:ascii="Times New Roman" w:hAnsi="Times New Roman" w:cs="Times New Roman"/>
          <w:sz w:val="24"/>
        </w:rPr>
        <w:t>(</w:t>
      </w:r>
      <w:r w:rsidR="000F28A0" w:rsidRPr="001E4FC9">
        <w:rPr>
          <w:rFonts w:ascii="Times New Roman" w:hAnsi="Times New Roman" w:cs="Times New Roman"/>
          <w:sz w:val="24"/>
        </w:rPr>
        <w:t>с изменениями и дополнениями</w:t>
      </w:r>
      <w:r w:rsidR="000F28A0">
        <w:rPr>
          <w:rFonts w:ascii="Times New Roman" w:hAnsi="Times New Roman" w:cs="Times New Roman"/>
          <w:sz w:val="24"/>
        </w:rPr>
        <w:t>)</w:t>
      </w:r>
      <w:r w:rsidRPr="00757A21">
        <w:rPr>
          <w:rFonts w:ascii="Times New Roman" w:hAnsi="Times New Roman" w:cs="Times New Roman"/>
          <w:bCs/>
          <w:color w:val="000000"/>
          <w:sz w:val="24"/>
          <w:szCs w:val="24"/>
        </w:rPr>
        <w:t>.</w:t>
      </w:r>
    </w:p>
    <w:p w14:paraId="3DE552AC" w14:textId="77777777" w:rsidR="00757A21" w:rsidRPr="00757A21" w:rsidRDefault="00757A21" w:rsidP="00757A21">
      <w:pPr>
        <w:spacing w:after="0"/>
        <w:ind w:firstLine="851"/>
        <w:jc w:val="both"/>
        <w:rPr>
          <w:rFonts w:ascii="Times New Roman" w:hAnsi="Times New Roman" w:cs="Times New Roman"/>
          <w:b/>
          <w:bCs/>
          <w:color w:val="000000"/>
          <w:sz w:val="24"/>
        </w:rPr>
      </w:pPr>
      <w:r w:rsidRPr="00757A21">
        <w:rPr>
          <w:rFonts w:ascii="Times New Roman" w:hAnsi="Times New Roman" w:cs="Times New Roman"/>
          <w:b/>
          <w:bCs/>
          <w:color w:val="000000"/>
          <w:sz w:val="24"/>
        </w:rPr>
        <w:t>Придорожные полосы автомобильных дорог</w:t>
      </w:r>
    </w:p>
    <w:p w14:paraId="21A15964" w14:textId="77777777" w:rsidR="00757A21" w:rsidRPr="00757A21" w:rsidRDefault="00757A21" w:rsidP="00757A21">
      <w:pPr>
        <w:spacing w:after="0"/>
        <w:ind w:firstLine="851"/>
        <w:jc w:val="both"/>
        <w:rPr>
          <w:rFonts w:ascii="Times New Roman" w:hAnsi="Times New Roman" w:cs="Times New Roman"/>
          <w:sz w:val="24"/>
        </w:rPr>
      </w:pPr>
      <w:r w:rsidRPr="00757A21">
        <w:rPr>
          <w:rFonts w:ascii="Times New Roman" w:hAnsi="Times New Roman" w:cs="Times New Roman"/>
          <w:sz w:val="24"/>
        </w:rPr>
        <w:t>Особые условия использования земельных участков, расположенных в границах таких зон определяются Федеральным законом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0F28A0">
        <w:rPr>
          <w:rFonts w:ascii="Times New Roman" w:hAnsi="Times New Roman" w:cs="Times New Roman"/>
          <w:sz w:val="24"/>
        </w:rPr>
        <w:t xml:space="preserve"> (</w:t>
      </w:r>
      <w:r w:rsidR="000F28A0" w:rsidRPr="001E4FC9">
        <w:rPr>
          <w:rFonts w:ascii="Times New Roman" w:hAnsi="Times New Roman" w:cs="Times New Roman"/>
          <w:sz w:val="24"/>
        </w:rPr>
        <w:t>с изменениями и дополнениями</w:t>
      </w:r>
      <w:r w:rsidR="000F28A0">
        <w:rPr>
          <w:rFonts w:ascii="Times New Roman" w:hAnsi="Times New Roman" w:cs="Times New Roman"/>
          <w:sz w:val="24"/>
        </w:rPr>
        <w:t>)</w:t>
      </w:r>
      <w:r w:rsidRPr="00757A21">
        <w:rPr>
          <w:rFonts w:ascii="Times New Roman" w:hAnsi="Times New Roman" w:cs="Times New Roman"/>
          <w:sz w:val="24"/>
        </w:rPr>
        <w:t>.</w:t>
      </w:r>
    </w:p>
    <w:p w14:paraId="45EF210D" w14:textId="77777777" w:rsidR="00E56DDD" w:rsidRPr="00757A21" w:rsidRDefault="00757A21" w:rsidP="00757A21">
      <w:pPr>
        <w:spacing w:before="240" w:after="0"/>
        <w:ind w:firstLine="851"/>
        <w:jc w:val="both"/>
        <w:rPr>
          <w:rFonts w:ascii="Times New Roman" w:hAnsi="Times New Roman" w:cs="Times New Roman"/>
          <w:b/>
          <w:i/>
          <w:sz w:val="24"/>
          <w:lang w:eastAsia="en-US"/>
        </w:rPr>
      </w:pPr>
      <w:proofErr w:type="spellStart"/>
      <w:r w:rsidRPr="00757A21">
        <w:rPr>
          <w:rFonts w:ascii="Times New Roman" w:hAnsi="Times New Roman" w:cs="Times New Roman"/>
          <w:b/>
          <w:sz w:val="24"/>
          <w:lang w:eastAsia="en-US"/>
        </w:rPr>
        <w:t>Приаэродромная</w:t>
      </w:r>
      <w:proofErr w:type="spellEnd"/>
      <w:r w:rsidRPr="00757A21">
        <w:rPr>
          <w:rFonts w:ascii="Times New Roman" w:hAnsi="Times New Roman" w:cs="Times New Roman"/>
          <w:b/>
          <w:sz w:val="24"/>
          <w:lang w:eastAsia="en-US"/>
        </w:rPr>
        <w:t xml:space="preserve"> территория</w:t>
      </w:r>
    </w:p>
    <w:p w14:paraId="01D3D3C2" w14:textId="77777777" w:rsidR="00E56DDD" w:rsidRPr="00757A21" w:rsidRDefault="00E56DDD" w:rsidP="00757A21">
      <w:pPr>
        <w:spacing w:after="0"/>
        <w:ind w:firstLine="851"/>
        <w:jc w:val="both"/>
        <w:rPr>
          <w:rFonts w:ascii="Times New Roman" w:hAnsi="Times New Roman" w:cs="Times New Roman"/>
          <w:b/>
          <w:i/>
          <w:sz w:val="24"/>
          <w:lang w:eastAsia="en-US"/>
        </w:rPr>
      </w:pPr>
      <w:r w:rsidRPr="00757A21">
        <w:rPr>
          <w:rFonts w:ascii="Times New Roman" w:hAnsi="Times New Roman" w:cs="Times New Roman"/>
          <w:bCs/>
          <w:sz w:val="24"/>
          <w:lang w:eastAsia="en-US"/>
        </w:rPr>
        <w:t>В</w:t>
      </w:r>
      <w:r w:rsidRPr="00757A21">
        <w:rPr>
          <w:rFonts w:ascii="Times New Roman" w:hAnsi="Times New Roman" w:cs="Times New Roman"/>
          <w:bCs/>
          <w:i/>
          <w:sz w:val="24"/>
          <w:lang w:eastAsia="en-US"/>
        </w:rPr>
        <w:t xml:space="preserve"> </w:t>
      </w:r>
      <w:r w:rsidRPr="00757A21">
        <w:rPr>
          <w:rFonts w:ascii="Times New Roman" w:hAnsi="Times New Roman" w:cs="Times New Roman"/>
          <w:sz w:val="24"/>
          <w:lang w:eastAsia="en-US"/>
        </w:rPr>
        <w:t xml:space="preserve">соответствии с приказом Федерального агентства воздушного транспорта РФ №97-П от 04.02.2020 г. «Об установлении </w:t>
      </w:r>
      <w:proofErr w:type="spellStart"/>
      <w:r w:rsidRPr="00757A21">
        <w:rPr>
          <w:rFonts w:ascii="Times New Roman" w:hAnsi="Times New Roman" w:cs="Times New Roman"/>
          <w:sz w:val="24"/>
          <w:lang w:eastAsia="en-US"/>
        </w:rPr>
        <w:t>приаэродромной</w:t>
      </w:r>
      <w:proofErr w:type="spellEnd"/>
      <w:r w:rsidRPr="00757A21">
        <w:rPr>
          <w:rFonts w:ascii="Times New Roman" w:hAnsi="Times New Roman" w:cs="Times New Roman"/>
          <w:sz w:val="24"/>
          <w:lang w:eastAsia="en-US"/>
        </w:rPr>
        <w:t xml:space="preserve"> территории аэродрома</w:t>
      </w:r>
      <w:r w:rsidRPr="00757A21">
        <w:rPr>
          <w:rFonts w:ascii="Times New Roman" w:hAnsi="Times New Roman" w:cs="Times New Roman"/>
          <w:bCs/>
          <w:i/>
          <w:sz w:val="24"/>
          <w:lang w:eastAsia="en-US"/>
        </w:rPr>
        <w:t xml:space="preserve"> </w:t>
      </w:r>
      <w:r w:rsidRPr="00757A21">
        <w:rPr>
          <w:rFonts w:ascii="Times New Roman" w:hAnsi="Times New Roman" w:cs="Times New Roman"/>
          <w:sz w:val="24"/>
          <w:lang w:eastAsia="en-US"/>
        </w:rPr>
        <w:t>г. Саранск», практически вся территория Берсеневского сельского поселения попадает</w:t>
      </w:r>
      <w:r w:rsidRPr="00757A21">
        <w:rPr>
          <w:rFonts w:ascii="Times New Roman" w:hAnsi="Times New Roman" w:cs="Times New Roman"/>
          <w:bCs/>
          <w:i/>
          <w:sz w:val="24"/>
          <w:lang w:eastAsia="en-US"/>
        </w:rPr>
        <w:t xml:space="preserve"> </w:t>
      </w:r>
      <w:r w:rsidRPr="00757A21">
        <w:rPr>
          <w:rFonts w:ascii="Times New Roman" w:hAnsi="Times New Roman" w:cs="Times New Roman"/>
          <w:sz w:val="24"/>
          <w:lang w:eastAsia="en-US"/>
        </w:rPr>
        <w:t xml:space="preserve">в 3, 4, 5 и 6 подзоны </w:t>
      </w:r>
      <w:proofErr w:type="spellStart"/>
      <w:r w:rsidRPr="00757A21">
        <w:rPr>
          <w:rFonts w:ascii="Times New Roman" w:hAnsi="Times New Roman" w:cs="Times New Roman"/>
          <w:sz w:val="24"/>
          <w:lang w:eastAsia="en-US"/>
        </w:rPr>
        <w:t>приаэродромной</w:t>
      </w:r>
      <w:proofErr w:type="spellEnd"/>
      <w:r w:rsidRPr="00757A21">
        <w:rPr>
          <w:rFonts w:ascii="Times New Roman" w:hAnsi="Times New Roman" w:cs="Times New Roman"/>
          <w:sz w:val="24"/>
          <w:lang w:eastAsia="en-US"/>
        </w:rPr>
        <w:t xml:space="preserve"> территории международного аэропорта федерального значения аэропорт Саранск</w:t>
      </w:r>
      <w:r w:rsidR="00757A21" w:rsidRPr="00757A21">
        <w:rPr>
          <w:rFonts w:ascii="Times New Roman" w:hAnsi="Times New Roman" w:cs="Times New Roman"/>
          <w:sz w:val="24"/>
          <w:lang w:eastAsia="en-US"/>
        </w:rPr>
        <w:t>.</w:t>
      </w:r>
    </w:p>
    <w:p w14:paraId="366F5966" w14:textId="77777777" w:rsidR="00E56DDD" w:rsidRPr="00757A21" w:rsidRDefault="00E56DDD" w:rsidP="00757A21">
      <w:pPr>
        <w:spacing w:after="0"/>
        <w:ind w:firstLine="851"/>
        <w:jc w:val="both"/>
        <w:rPr>
          <w:rFonts w:ascii="Times New Roman" w:hAnsi="Times New Roman" w:cs="Times New Roman"/>
          <w:sz w:val="24"/>
          <w:lang w:eastAsia="en-US"/>
        </w:rPr>
      </w:pPr>
      <w:proofErr w:type="spellStart"/>
      <w:r w:rsidRPr="00757A21">
        <w:rPr>
          <w:rFonts w:ascii="Times New Roman" w:hAnsi="Times New Roman" w:cs="Times New Roman"/>
          <w:sz w:val="24"/>
          <w:u w:val="single"/>
          <w:lang w:eastAsia="en-US"/>
        </w:rPr>
        <w:t>Приаэродромная</w:t>
      </w:r>
      <w:proofErr w:type="spellEnd"/>
      <w:r w:rsidRPr="00757A21">
        <w:rPr>
          <w:rFonts w:ascii="Times New Roman" w:hAnsi="Times New Roman" w:cs="Times New Roman"/>
          <w:sz w:val="24"/>
          <w:u w:val="single"/>
          <w:lang w:eastAsia="en-US"/>
        </w:rPr>
        <w:t xml:space="preserve"> территория</w:t>
      </w:r>
      <w:r w:rsidRPr="00757A21">
        <w:rPr>
          <w:rFonts w:ascii="Times New Roman" w:hAnsi="Times New Roman" w:cs="Times New Roman"/>
          <w:sz w:val="24"/>
          <w:lang w:eastAsia="en-US"/>
        </w:rPr>
        <w:t xml:space="preserve"> – это прилегающий к аэродрому участок земной или водной поверхности, в пределах которого устанавливается зона с особыми условиями </w:t>
      </w:r>
      <w:r w:rsidRPr="00757A21">
        <w:rPr>
          <w:rFonts w:ascii="Times New Roman" w:hAnsi="Times New Roman" w:cs="Times New Roman"/>
          <w:sz w:val="24"/>
          <w:lang w:eastAsia="en-US"/>
        </w:rPr>
        <w:lastRenderedPageBreak/>
        <w:t xml:space="preserve">территории. Согласно ст. 47 Воздушного кодекса Российской Федерации ФЗ № 60 от 19.03.1997 г., </w:t>
      </w:r>
      <w:proofErr w:type="spellStart"/>
      <w:r w:rsidRPr="00757A21">
        <w:rPr>
          <w:rFonts w:ascii="Times New Roman" w:hAnsi="Times New Roman" w:cs="Times New Roman"/>
          <w:sz w:val="24"/>
          <w:lang w:eastAsia="en-US"/>
        </w:rPr>
        <w:t>Приаэродромная</w:t>
      </w:r>
      <w:proofErr w:type="spellEnd"/>
      <w:r w:rsidRPr="00757A21">
        <w:rPr>
          <w:rFonts w:ascii="Times New Roman" w:hAnsi="Times New Roman" w:cs="Times New Roman"/>
          <w:sz w:val="24"/>
          <w:lang w:eastAsia="en-US"/>
        </w:rPr>
        <w:t xml:space="preserve"> территория устанавливается актом уполномоченного Правительством Российской Федерации федерального органа исполнительной власти в целях обеспечения безопасности полетов воздушных судов, перспективного развития аэропорта и исключения негативного воздействия оборудования аэродрома и полетов воздушных судов на здоровье человека и окружающую среду в соответствии с настоящим Кодексом, земельным законодательством, законодательством о градостроительной деятельности с учетом требований законодательства в области обеспечения санитарно-эпидемиологического благополучия населения.</w:t>
      </w:r>
      <w:r w:rsidR="001E4FC9">
        <w:rPr>
          <w:rFonts w:ascii="Times New Roman" w:hAnsi="Times New Roman" w:cs="Times New Roman"/>
          <w:sz w:val="24"/>
          <w:lang w:eastAsia="en-US"/>
        </w:rPr>
        <w:t xml:space="preserve"> Режим использования определяется в соответствии с </w:t>
      </w:r>
      <w:r w:rsidR="001E4FC9">
        <w:rPr>
          <w:rFonts w:ascii="Times New Roman" w:hAnsi="Times New Roman" w:cs="Times New Roman"/>
          <w:sz w:val="24"/>
        </w:rPr>
        <w:t>Постановления</w:t>
      </w:r>
      <w:r w:rsidR="001E4FC9" w:rsidRPr="00BB0B1C">
        <w:rPr>
          <w:rFonts w:ascii="Times New Roman" w:hAnsi="Times New Roman" w:cs="Times New Roman"/>
          <w:sz w:val="24"/>
        </w:rPr>
        <w:t xml:space="preserve"> Правительства РФ от 2 декабря 2017 г. N 1460 "Об утверждении Положения о </w:t>
      </w:r>
      <w:proofErr w:type="spellStart"/>
      <w:r w:rsidR="001E4FC9" w:rsidRPr="00BB0B1C">
        <w:rPr>
          <w:rFonts w:ascii="Times New Roman" w:hAnsi="Times New Roman" w:cs="Times New Roman"/>
          <w:sz w:val="24"/>
        </w:rPr>
        <w:t>приаэродромной</w:t>
      </w:r>
      <w:proofErr w:type="spellEnd"/>
      <w:r w:rsidR="001E4FC9" w:rsidRPr="00BB0B1C">
        <w:rPr>
          <w:rFonts w:ascii="Times New Roman" w:hAnsi="Times New Roman" w:cs="Times New Roman"/>
          <w:sz w:val="24"/>
        </w:rPr>
        <w:t xml:space="preserve"> территории и Правил разрешения разногласий, возникающих между высшими исполнительными органами государственной власти субъектов Российской Федерации, уполномоченными Правительством Российской Федерации федеральными органами исполнительной власти и Федеральной службой по надзору в сфере защиты прав потребителей и благополучия человека при согласовании проекта акта об установлении </w:t>
      </w:r>
      <w:proofErr w:type="spellStart"/>
      <w:r w:rsidR="001E4FC9" w:rsidRPr="00BB0B1C">
        <w:rPr>
          <w:rFonts w:ascii="Times New Roman" w:hAnsi="Times New Roman" w:cs="Times New Roman"/>
          <w:sz w:val="24"/>
        </w:rPr>
        <w:t>приаэродромной</w:t>
      </w:r>
      <w:proofErr w:type="spellEnd"/>
      <w:r w:rsidR="001E4FC9" w:rsidRPr="00BB0B1C">
        <w:rPr>
          <w:rFonts w:ascii="Times New Roman" w:hAnsi="Times New Roman" w:cs="Times New Roman"/>
          <w:sz w:val="24"/>
        </w:rPr>
        <w:t xml:space="preserve"> территории и при определении границ седьмой подзоны </w:t>
      </w:r>
      <w:proofErr w:type="spellStart"/>
      <w:r w:rsidR="001E4FC9" w:rsidRPr="00BB0B1C">
        <w:rPr>
          <w:rFonts w:ascii="Times New Roman" w:hAnsi="Times New Roman" w:cs="Times New Roman"/>
          <w:sz w:val="24"/>
        </w:rPr>
        <w:t>приаэродромной</w:t>
      </w:r>
      <w:proofErr w:type="spellEnd"/>
      <w:r w:rsidR="001E4FC9" w:rsidRPr="00BB0B1C">
        <w:rPr>
          <w:rFonts w:ascii="Times New Roman" w:hAnsi="Times New Roman" w:cs="Times New Roman"/>
          <w:sz w:val="24"/>
        </w:rPr>
        <w:t xml:space="preserve"> территории" (с изменениями и дополнениями)</w:t>
      </w:r>
      <w:r w:rsidR="001E4FC9">
        <w:rPr>
          <w:rFonts w:ascii="Times New Roman" w:hAnsi="Times New Roman" w:cs="Times New Roman"/>
          <w:sz w:val="24"/>
        </w:rPr>
        <w:t>.</w:t>
      </w:r>
    </w:p>
    <w:p w14:paraId="68C56011" w14:textId="77777777" w:rsidR="00E16DC5" w:rsidRPr="00347464" w:rsidRDefault="00E16DC5" w:rsidP="00E16DC5">
      <w:pPr>
        <w:pStyle w:val="10"/>
        <w:ind w:firstLine="851"/>
        <w:rPr>
          <w:rFonts w:ascii="Times New Roman" w:hAnsi="Times New Roman" w:cs="Times New Roman"/>
          <w:sz w:val="24"/>
        </w:rPr>
      </w:pPr>
      <w:bookmarkStart w:id="32" w:name="_Toc20213981"/>
      <w:bookmarkStart w:id="33" w:name="_Toc69297727"/>
      <w:bookmarkStart w:id="34" w:name="_Toc71545815"/>
      <w:bookmarkStart w:id="35" w:name="_Toc159312069"/>
      <w:r w:rsidRPr="00347464">
        <w:rPr>
          <w:rFonts w:ascii="Times New Roman" w:hAnsi="Times New Roman" w:cs="Times New Roman"/>
          <w:sz w:val="24"/>
        </w:rPr>
        <w:t>2.</w:t>
      </w:r>
      <w:r w:rsidR="009662A9">
        <w:rPr>
          <w:rFonts w:ascii="Times New Roman" w:hAnsi="Times New Roman" w:cs="Times New Roman"/>
          <w:sz w:val="24"/>
        </w:rPr>
        <w:t>10</w:t>
      </w:r>
      <w:r w:rsidR="006A3A2F">
        <w:rPr>
          <w:rFonts w:ascii="Times New Roman" w:hAnsi="Times New Roman" w:cs="Times New Roman"/>
          <w:sz w:val="24"/>
        </w:rPr>
        <w:t xml:space="preserve"> </w:t>
      </w:r>
      <w:r w:rsidRPr="00347464">
        <w:rPr>
          <w:rFonts w:ascii="Times New Roman" w:hAnsi="Times New Roman" w:cs="Times New Roman"/>
          <w:sz w:val="24"/>
        </w:rPr>
        <w:t>Территории объектов культурного наследия</w:t>
      </w:r>
      <w:bookmarkEnd w:id="32"/>
      <w:bookmarkEnd w:id="33"/>
      <w:bookmarkEnd w:id="34"/>
      <w:bookmarkEnd w:id="35"/>
    </w:p>
    <w:p w14:paraId="77035DFD" w14:textId="77777777" w:rsidR="00E16DC5" w:rsidRPr="00347464" w:rsidRDefault="00E16DC5" w:rsidP="00E16DC5">
      <w:pPr>
        <w:spacing w:before="240"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Федеральный закон от 25.06.2002 г. №73-ФЗ «Об объектах культурного наследия (памятниках истории и культуры) народов Российской Федерации»  регулирует отношения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и направлен на реализацию конституционного права каждого на доступ к культурным ценностям и конституционной обязанности каждого заботиться о сохранении исторического и культурного наследия, беречь памятники истории и культуры, а также на реализацию прав народов и иных этнических общностей в Российской Федерации на сохранение и развитие своей культурно-национальной самобытности, защиту, восстановление и сохранение историко-культурной среды обитания, защиту и сохранение источников информации о зарождении и развитии культуры.</w:t>
      </w:r>
    </w:p>
    <w:p w14:paraId="5739AFBD"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Согласно Федерального закона от 25.06.2002 г. №73-ФЗ:</w:t>
      </w:r>
    </w:p>
    <w:p w14:paraId="5B17D72D"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Защитными зонами объектов культурного наследия являются территории, которые прилегают к включенным в реестр памятникам и ансамблям (за исключением указанных в пункте 2 настоящей статьи объектов культурного наследия)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3CA6BA4E"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w:t>
      </w:r>
    </w:p>
    <w:p w14:paraId="63461DD2"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lastRenderedPageBreak/>
        <w:t>3. Границы защитной зоны объекта культурного наследия устанавливаются:</w:t>
      </w:r>
    </w:p>
    <w:p w14:paraId="13F2F92D"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6B4DFECC"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2A34D4F1"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4. 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7D9ECB4"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5. 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расстояний, предусмотренных пунктами 3 и 4 настоящей статьи,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0E5A965A" w14:textId="77777777" w:rsidR="00E16DC5" w:rsidRPr="00347464"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6. Защитная зона объекта культурного наследия прекращает существование со дня утверждения проекта зон охраны такого объекта культурного наследия.</w:t>
      </w:r>
    </w:p>
    <w:p w14:paraId="4446AFD2" w14:textId="77777777" w:rsidR="00E16DC5" w:rsidRDefault="00E16DC5" w:rsidP="00E16DC5">
      <w:pPr>
        <w:spacing w:after="0"/>
        <w:ind w:firstLine="851"/>
        <w:jc w:val="both"/>
        <w:rPr>
          <w:rFonts w:ascii="Times New Roman" w:hAnsi="Times New Roman" w:cs="Times New Roman"/>
          <w:bCs/>
          <w:sz w:val="24"/>
          <w:szCs w:val="28"/>
        </w:rPr>
      </w:pPr>
      <w:r w:rsidRPr="00347464">
        <w:rPr>
          <w:rFonts w:ascii="Times New Roman" w:hAnsi="Times New Roman" w:cs="Times New Roman"/>
          <w:bCs/>
          <w:sz w:val="24"/>
          <w:szCs w:val="28"/>
        </w:rPr>
        <w:t xml:space="preserve">В настоящее время не все границы территорий объектов культурного наследия и границы зон охраны объектов культурного наследия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 охраны объектов культурного наследия </w:t>
      </w:r>
      <w:r w:rsidR="003C143E">
        <w:rPr>
          <w:rFonts w:ascii="Times New Roman" w:hAnsi="Times New Roman" w:cs="Times New Roman"/>
          <w:bCs/>
          <w:sz w:val="24"/>
          <w:szCs w:val="28"/>
        </w:rPr>
        <w:t>Республики Мордовия</w:t>
      </w:r>
      <w:r w:rsidRPr="00347464">
        <w:rPr>
          <w:rFonts w:ascii="Times New Roman" w:hAnsi="Times New Roman" w:cs="Times New Roman"/>
          <w:bCs/>
          <w:sz w:val="24"/>
          <w:szCs w:val="28"/>
        </w:rPr>
        <w:t>.</w:t>
      </w:r>
    </w:p>
    <w:p w14:paraId="66D3DCCF" w14:textId="77777777" w:rsidR="006D6FBF" w:rsidRPr="00DF477C" w:rsidRDefault="006D6FBF" w:rsidP="00DF477C">
      <w:pPr>
        <w:pStyle w:val="affd"/>
        <w:spacing w:before="240" w:line="276" w:lineRule="auto"/>
        <w:ind w:firstLine="851"/>
        <w:jc w:val="both"/>
        <w:rPr>
          <w:rFonts w:ascii="Times New Roman" w:hAnsi="Times New Roman"/>
          <w:sz w:val="24"/>
          <w:szCs w:val="24"/>
        </w:rPr>
      </w:pPr>
      <w:r w:rsidRPr="00DF477C">
        <w:rPr>
          <w:rFonts w:ascii="Times New Roman" w:hAnsi="Times New Roman"/>
          <w:sz w:val="24"/>
          <w:szCs w:val="24"/>
        </w:rPr>
        <w:t>На территории поселения объекты культурного наследия, включенные в Единый государственный реестр объектов</w:t>
      </w:r>
      <w:r w:rsidRPr="00DF477C">
        <w:t xml:space="preserve"> </w:t>
      </w:r>
      <w:r w:rsidRPr="00DF477C">
        <w:rPr>
          <w:rFonts w:ascii="Times New Roman" w:hAnsi="Times New Roman"/>
          <w:sz w:val="24"/>
          <w:szCs w:val="24"/>
        </w:rPr>
        <w:t xml:space="preserve">культурного наследия (памятников истории и культуры) народов Российской Федерации, </w:t>
      </w:r>
      <w:r w:rsidRPr="00DF477C">
        <w:rPr>
          <w:rFonts w:ascii="Times New Roman" w:hAnsi="Times New Roman"/>
          <w:b/>
          <w:sz w:val="24"/>
          <w:szCs w:val="24"/>
        </w:rPr>
        <w:t>отсутствуют.</w:t>
      </w:r>
    </w:p>
    <w:p w14:paraId="68CAE303" w14:textId="77777777" w:rsidR="006D6FBF" w:rsidRPr="00DF477C" w:rsidRDefault="006D6FBF" w:rsidP="00DF477C">
      <w:pPr>
        <w:pStyle w:val="af3"/>
        <w:spacing w:after="0"/>
        <w:ind w:firstLine="851"/>
        <w:jc w:val="both"/>
        <w:rPr>
          <w:rFonts w:ascii="Times New Roman" w:hAnsi="Times New Roman" w:cs="Times New Roman"/>
          <w:b/>
          <w:bCs/>
          <w:i/>
          <w:iCs/>
          <w:sz w:val="24"/>
        </w:rPr>
      </w:pPr>
      <w:r w:rsidRPr="00DF477C">
        <w:rPr>
          <w:rFonts w:ascii="Times New Roman" w:hAnsi="Times New Roman"/>
          <w:sz w:val="24"/>
          <w:szCs w:val="24"/>
        </w:rPr>
        <w:t xml:space="preserve">В перечень объектов культурного наследия Республики Мордовия включен 1 объект археологического наследия «Селище Блохино-1», расположенный в 0,8 км к ЗЮЗ от юго-западной окраины с. </w:t>
      </w:r>
      <w:proofErr w:type="spellStart"/>
      <w:r w:rsidRPr="00DF477C">
        <w:rPr>
          <w:rFonts w:ascii="Times New Roman" w:hAnsi="Times New Roman"/>
          <w:sz w:val="24"/>
          <w:szCs w:val="24"/>
        </w:rPr>
        <w:t>Блохино</w:t>
      </w:r>
      <w:proofErr w:type="spellEnd"/>
      <w:r w:rsidRPr="00DF477C">
        <w:rPr>
          <w:rFonts w:ascii="Times New Roman" w:hAnsi="Times New Roman"/>
          <w:sz w:val="24"/>
          <w:szCs w:val="24"/>
        </w:rPr>
        <w:t xml:space="preserve">, на второй надпойменной террасе правого берега р. Пензятка и 1 объект культурного наследия местного значения (памятник истории). </w:t>
      </w:r>
    </w:p>
    <w:p w14:paraId="4A73E6EC" w14:textId="77777777" w:rsidR="00DF477C" w:rsidRPr="00620A26" w:rsidRDefault="00DF477C" w:rsidP="00DF477C">
      <w:pPr>
        <w:spacing w:before="240" w:after="0"/>
        <w:ind w:firstLine="851"/>
        <w:jc w:val="both"/>
        <w:rPr>
          <w:rFonts w:ascii="Times New Roman" w:hAnsi="Times New Roman"/>
          <w:bCs/>
          <w:i/>
          <w:sz w:val="24"/>
          <w:szCs w:val="28"/>
        </w:rPr>
      </w:pPr>
      <w:r w:rsidRPr="00620A26">
        <w:rPr>
          <w:rFonts w:ascii="Times New Roman" w:hAnsi="Times New Roman"/>
          <w:bCs/>
          <w:i/>
          <w:sz w:val="24"/>
          <w:szCs w:val="28"/>
        </w:rPr>
        <w:lastRenderedPageBreak/>
        <w:t>Таблица 2.</w:t>
      </w:r>
      <w:r w:rsidR="00322B0B">
        <w:rPr>
          <w:rFonts w:ascii="Times New Roman" w:hAnsi="Times New Roman"/>
          <w:bCs/>
          <w:i/>
          <w:sz w:val="24"/>
          <w:szCs w:val="28"/>
        </w:rPr>
        <w:t>10</w:t>
      </w:r>
      <w:r w:rsidRPr="00620A26">
        <w:rPr>
          <w:rFonts w:ascii="Times New Roman" w:hAnsi="Times New Roman"/>
          <w:bCs/>
          <w:i/>
          <w:sz w:val="24"/>
          <w:szCs w:val="28"/>
        </w:rPr>
        <w:t xml:space="preserve">-1 Перечень выявленных объектов культурного наследия Республики Мордовия, расположенных на территории </w:t>
      </w:r>
      <w:r>
        <w:rPr>
          <w:rFonts w:ascii="Times New Roman" w:hAnsi="Times New Roman"/>
          <w:i/>
          <w:sz w:val="24"/>
          <w:szCs w:val="28"/>
        </w:rPr>
        <w:t>Берсенев</w:t>
      </w:r>
      <w:r w:rsidRPr="00620A26">
        <w:rPr>
          <w:rFonts w:ascii="Times New Roman" w:hAnsi="Times New Roman"/>
          <w:i/>
          <w:sz w:val="24"/>
          <w:szCs w:val="28"/>
        </w:rPr>
        <w:t xml:space="preserve">ского </w:t>
      </w:r>
      <w:r w:rsidRPr="002C3736">
        <w:rPr>
          <w:rFonts w:ascii="Times New Roman" w:hAnsi="Times New Roman"/>
          <w:i/>
          <w:sz w:val="24"/>
          <w:szCs w:val="28"/>
        </w:rPr>
        <w:t>сельского поселения</w:t>
      </w:r>
      <w:r w:rsidRPr="00620A26">
        <w:rPr>
          <w:rFonts w:ascii="Times New Roman" w:hAnsi="Times New Roman"/>
          <w:bCs/>
          <w:i/>
          <w:sz w:val="24"/>
          <w:szCs w:val="28"/>
        </w:rPr>
        <w:t>.</w:t>
      </w:r>
    </w:p>
    <w:tbl>
      <w:tblPr>
        <w:tblpPr w:leftFromText="180" w:rightFromText="180" w:vertAnchor="text" w:horzAnchor="margin" w:tblpX="108" w:tblpY="169"/>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674"/>
        <w:gridCol w:w="833"/>
        <w:gridCol w:w="2570"/>
        <w:gridCol w:w="2625"/>
        <w:gridCol w:w="3045"/>
      </w:tblGrid>
      <w:tr w:rsidR="006D6FBF" w:rsidRPr="00DF477C" w14:paraId="317E2505" w14:textId="77777777" w:rsidTr="00DF477C">
        <w:trPr>
          <w:trHeight w:val="470"/>
        </w:trPr>
        <w:tc>
          <w:tcPr>
            <w:tcW w:w="674" w:type="dxa"/>
            <w:shd w:val="clear" w:color="auto" w:fill="FFFFFF" w:themeFill="background1"/>
          </w:tcPr>
          <w:p w14:paraId="5B6EB6BC" w14:textId="77777777" w:rsidR="006D6FBF" w:rsidRPr="00DF477C" w:rsidRDefault="006D6FBF" w:rsidP="00DF477C">
            <w:pPr>
              <w:spacing w:after="0"/>
              <w:jc w:val="center"/>
              <w:rPr>
                <w:rFonts w:ascii="Times New Roman" w:hAnsi="Times New Roman" w:cs="Times New Roman"/>
                <w:b/>
                <w:sz w:val="24"/>
                <w:szCs w:val="24"/>
              </w:rPr>
            </w:pPr>
            <w:r w:rsidRPr="00DF477C">
              <w:rPr>
                <w:rFonts w:ascii="Times New Roman" w:hAnsi="Times New Roman" w:cs="Times New Roman"/>
                <w:b/>
                <w:sz w:val="24"/>
                <w:szCs w:val="24"/>
              </w:rPr>
              <w:t>№</w:t>
            </w:r>
            <w:r w:rsidRPr="00DF477C">
              <w:rPr>
                <w:rFonts w:ascii="Times New Roman" w:hAnsi="Times New Roman" w:cs="Times New Roman"/>
                <w:b/>
                <w:sz w:val="24"/>
                <w:szCs w:val="24"/>
                <w:lang w:val="en-US"/>
              </w:rPr>
              <w:t xml:space="preserve"> </w:t>
            </w:r>
            <w:r w:rsidRPr="00DF477C">
              <w:rPr>
                <w:rFonts w:ascii="Times New Roman" w:hAnsi="Times New Roman" w:cs="Times New Roman"/>
                <w:b/>
                <w:sz w:val="24"/>
                <w:szCs w:val="24"/>
              </w:rPr>
              <w:t>п</w:t>
            </w:r>
            <w:r w:rsidRPr="00DF477C">
              <w:rPr>
                <w:rFonts w:ascii="Times New Roman" w:hAnsi="Times New Roman" w:cs="Times New Roman"/>
                <w:b/>
                <w:sz w:val="24"/>
                <w:szCs w:val="24"/>
                <w:lang w:val="en-US"/>
              </w:rPr>
              <w:t>/</w:t>
            </w:r>
            <w:r w:rsidRPr="00DF477C">
              <w:rPr>
                <w:rFonts w:ascii="Times New Roman" w:hAnsi="Times New Roman" w:cs="Times New Roman"/>
                <w:b/>
                <w:sz w:val="24"/>
                <w:szCs w:val="24"/>
              </w:rPr>
              <w:t>п</w:t>
            </w:r>
          </w:p>
        </w:tc>
        <w:tc>
          <w:tcPr>
            <w:tcW w:w="833" w:type="dxa"/>
            <w:shd w:val="clear" w:color="auto" w:fill="FFFFFF" w:themeFill="background1"/>
          </w:tcPr>
          <w:p w14:paraId="416543AE" w14:textId="77777777" w:rsidR="006D6FBF" w:rsidRPr="00DF477C" w:rsidRDefault="006D6FBF" w:rsidP="00DF477C">
            <w:pPr>
              <w:spacing w:after="0"/>
              <w:jc w:val="center"/>
              <w:rPr>
                <w:rFonts w:ascii="Times New Roman" w:hAnsi="Times New Roman" w:cs="Times New Roman"/>
                <w:b/>
                <w:sz w:val="24"/>
                <w:szCs w:val="24"/>
              </w:rPr>
            </w:pPr>
            <w:r w:rsidRPr="00DF477C">
              <w:rPr>
                <w:rFonts w:ascii="Times New Roman" w:hAnsi="Times New Roman" w:cs="Times New Roman"/>
                <w:b/>
                <w:sz w:val="24"/>
                <w:szCs w:val="24"/>
              </w:rPr>
              <w:t>№</w:t>
            </w:r>
            <w:r w:rsidRPr="00DF477C">
              <w:rPr>
                <w:rFonts w:ascii="Times New Roman" w:hAnsi="Times New Roman" w:cs="Times New Roman"/>
                <w:b/>
                <w:sz w:val="24"/>
                <w:szCs w:val="24"/>
                <w:lang w:val="en-US"/>
              </w:rPr>
              <w:t xml:space="preserve"> </w:t>
            </w:r>
            <w:r w:rsidRPr="00DF477C">
              <w:rPr>
                <w:rFonts w:ascii="Times New Roman" w:hAnsi="Times New Roman" w:cs="Times New Roman"/>
                <w:b/>
                <w:sz w:val="24"/>
                <w:szCs w:val="24"/>
              </w:rPr>
              <w:t>на карте</w:t>
            </w:r>
          </w:p>
        </w:tc>
        <w:tc>
          <w:tcPr>
            <w:tcW w:w="2570" w:type="dxa"/>
            <w:shd w:val="clear" w:color="auto" w:fill="FFFFFF" w:themeFill="background1"/>
          </w:tcPr>
          <w:p w14:paraId="64E24DF0" w14:textId="77777777" w:rsidR="006D6FBF" w:rsidRPr="00DF477C" w:rsidRDefault="006D6FBF" w:rsidP="00DF477C">
            <w:pPr>
              <w:spacing w:after="0"/>
              <w:jc w:val="center"/>
              <w:rPr>
                <w:rFonts w:ascii="Times New Roman" w:hAnsi="Times New Roman" w:cs="Times New Roman"/>
                <w:b/>
                <w:sz w:val="24"/>
                <w:szCs w:val="24"/>
              </w:rPr>
            </w:pPr>
            <w:r w:rsidRPr="00DF477C">
              <w:rPr>
                <w:rFonts w:ascii="Times New Roman" w:hAnsi="Times New Roman" w:cs="Times New Roman"/>
                <w:b/>
                <w:sz w:val="24"/>
                <w:szCs w:val="24"/>
              </w:rPr>
              <w:t>Наименование</w:t>
            </w:r>
          </w:p>
        </w:tc>
        <w:tc>
          <w:tcPr>
            <w:tcW w:w="2625" w:type="dxa"/>
            <w:shd w:val="clear" w:color="auto" w:fill="FFFFFF" w:themeFill="background1"/>
          </w:tcPr>
          <w:p w14:paraId="58D4E753" w14:textId="77777777" w:rsidR="006D6FBF" w:rsidRPr="00DF477C" w:rsidRDefault="006D6FBF" w:rsidP="00DF477C">
            <w:pPr>
              <w:spacing w:after="0"/>
              <w:jc w:val="center"/>
              <w:rPr>
                <w:rFonts w:ascii="Times New Roman" w:hAnsi="Times New Roman" w:cs="Times New Roman"/>
                <w:b/>
                <w:sz w:val="24"/>
                <w:szCs w:val="24"/>
              </w:rPr>
            </w:pPr>
            <w:r w:rsidRPr="00DF477C">
              <w:rPr>
                <w:rFonts w:ascii="Times New Roman" w:hAnsi="Times New Roman" w:cs="Times New Roman"/>
                <w:b/>
                <w:sz w:val="24"/>
                <w:szCs w:val="24"/>
              </w:rPr>
              <w:t>Адрес</w:t>
            </w:r>
          </w:p>
        </w:tc>
        <w:tc>
          <w:tcPr>
            <w:tcW w:w="3045" w:type="dxa"/>
            <w:shd w:val="clear" w:color="auto" w:fill="FFFFFF" w:themeFill="background1"/>
          </w:tcPr>
          <w:p w14:paraId="7ABB2DA5" w14:textId="77777777" w:rsidR="006D6FBF" w:rsidRPr="00DF477C" w:rsidRDefault="006D6FBF" w:rsidP="00DF477C">
            <w:pPr>
              <w:pBdr>
                <w:bottom w:val="single" w:sz="6" w:space="0" w:color="A2A9B1"/>
              </w:pBdr>
              <w:spacing w:after="0"/>
              <w:jc w:val="center"/>
              <w:rPr>
                <w:rFonts w:ascii="Times New Roman" w:hAnsi="Times New Roman" w:cs="Times New Roman"/>
                <w:b/>
                <w:sz w:val="24"/>
                <w:szCs w:val="24"/>
              </w:rPr>
            </w:pPr>
            <w:r w:rsidRPr="00DF477C">
              <w:rPr>
                <w:rFonts w:ascii="Times New Roman" w:hAnsi="Times New Roman" w:cs="Times New Roman"/>
                <w:b/>
                <w:sz w:val="24"/>
                <w:szCs w:val="24"/>
              </w:rPr>
              <w:t xml:space="preserve">Нормативный </w:t>
            </w:r>
          </w:p>
          <w:p w14:paraId="79D3129E" w14:textId="77777777" w:rsidR="006D6FBF" w:rsidRPr="00DF477C" w:rsidRDefault="006D6FBF" w:rsidP="00DF477C">
            <w:pPr>
              <w:pBdr>
                <w:bottom w:val="single" w:sz="6" w:space="0" w:color="A2A9B1"/>
              </w:pBdr>
              <w:spacing w:after="0"/>
              <w:jc w:val="center"/>
              <w:rPr>
                <w:rFonts w:ascii="Times New Roman" w:hAnsi="Times New Roman" w:cs="Times New Roman"/>
                <w:b/>
                <w:sz w:val="24"/>
                <w:szCs w:val="24"/>
              </w:rPr>
            </w:pPr>
            <w:r w:rsidRPr="00DF477C">
              <w:rPr>
                <w:rFonts w:ascii="Times New Roman" w:hAnsi="Times New Roman" w:cs="Times New Roman"/>
                <w:b/>
                <w:sz w:val="24"/>
                <w:szCs w:val="24"/>
              </w:rPr>
              <w:t>правовой акт</w:t>
            </w:r>
          </w:p>
        </w:tc>
      </w:tr>
      <w:tr w:rsidR="006D6FBF" w:rsidRPr="00DF477C" w14:paraId="187A561E" w14:textId="77777777" w:rsidTr="00DF477C">
        <w:tc>
          <w:tcPr>
            <w:tcW w:w="674" w:type="dxa"/>
            <w:shd w:val="clear" w:color="auto" w:fill="FFFFFF" w:themeFill="background1"/>
          </w:tcPr>
          <w:p w14:paraId="4F5F00C4" w14:textId="77777777" w:rsidR="006D6FBF" w:rsidRPr="00DF477C" w:rsidRDefault="006D6FBF" w:rsidP="00DF477C">
            <w:pPr>
              <w:spacing w:after="0"/>
              <w:jc w:val="center"/>
              <w:rPr>
                <w:rFonts w:ascii="Times New Roman" w:hAnsi="Times New Roman" w:cs="Times New Roman"/>
                <w:color w:val="000000"/>
                <w:sz w:val="24"/>
                <w:szCs w:val="24"/>
              </w:rPr>
            </w:pPr>
          </w:p>
        </w:tc>
        <w:tc>
          <w:tcPr>
            <w:tcW w:w="833" w:type="dxa"/>
            <w:shd w:val="clear" w:color="auto" w:fill="FFFFFF" w:themeFill="background1"/>
          </w:tcPr>
          <w:p w14:paraId="0AAD31C7" w14:textId="77777777" w:rsidR="006D6FBF" w:rsidRPr="00DF477C" w:rsidRDefault="006D6FBF" w:rsidP="00DF477C">
            <w:pPr>
              <w:spacing w:after="0"/>
              <w:jc w:val="center"/>
              <w:rPr>
                <w:rFonts w:ascii="Times New Roman" w:hAnsi="Times New Roman" w:cs="Times New Roman"/>
                <w:color w:val="000000"/>
                <w:sz w:val="24"/>
                <w:szCs w:val="24"/>
              </w:rPr>
            </w:pPr>
          </w:p>
        </w:tc>
        <w:tc>
          <w:tcPr>
            <w:tcW w:w="8240" w:type="dxa"/>
            <w:gridSpan w:val="3"/>
            <w:shd w:val="clear" w:color="auto" w:fill="FFFFFF" w:themeFill="background1"/>
          </w:tcPr>
          <w:p w14:paraId="315B5937"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 xml:space="preserve">с. </w:t>
            </w:r>
            <w:proofErr w:type="spellStart"/>
            <w:r w:rsidRPr="00DF477C">
              <w:rPr>
                <w:rFonts w:ascii="Times New Roman" w:hAnsi="Times New Roman" w:cs="Times New Roman"/>
                <w:color w:val="000000"/>
                <w:sz w:val="24"/>
                <w:szCs w:val="24"/>
              </w:rPr>
              <w:t>Блохино</w:t>
            </w:r>
            <w:proofErr w:type="spellEnd"/>
          </w:p>
        </w:tc>
      </w:tr>
      <w:tr w:rsidR="006D6FBF" w:rsidRPr="00DF477C" w14:paraId="57023CEE" w14:textId="77777777" w:rsidTr="00DF477C">
        <w:tc>
          <w:tcPr>
            <w:tcW w:w="674" w:type="dxa"/>
            <w:shd w:val="clear" w:color="auto" w:fill="FFFFFF" w:themeFill="background1"/>
          </w:tcPr>
          <w:p w14:paraId="28468D26"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1</w:t>
            </w:r>
          </w:p>
        </w:tc>
        <w:tc>
          <w:tcPr>
            <w:tcW w:w="833" w:type="dxa"/>
            <w:shd w:val="clear" w:color="auto" w:fill="FFFFFF" w:themeFill="background1"/>
          </w:tcPr>
          <w:p w14:paraId="35A1B2E3"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1</w:t>
            </w:r>
          </w:p>
        </w:tc>
        <w:tc>
          <w:tcPr>
            <w:tcW w:w="2570" w:type="dxa"/>
            <w:shd w:val="clear" w:color="auto" w:fill="FFFFFF" w:themeFill="background1"/>
          </w:tcPr>
          <w:p w14:paraId="17587E44"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Могильник срубной культуры</w:t>
            </w:r>
          </w:p>
          <w:p w14:paraId="38F0BB57"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«Селище Блохино-1»</w:t>
            </w:r>
          </w:p>
        </w:tc>
        <w:tc>
          <w:tcPr>
            <w:tcW w:w="2625" w:type="dxa"/>
            <w:shd w:val="clear" w:color="auto" w:fill="FFFFFF" w:themeFill="background1"/>
          </w:tcPr>
          <w:p w14:paraId="064FBAC5"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 xml:space="preserve">Республика Мордовия, Лямбирский район, с. </w:t>
            </w:r>
            <w:proofErr w:type="spellStart"/>
            <w:r w:rsidRPr="00DF477C">
              <w:rPr>
                <w:rFonts w:ascii="Times New Roman" w:hAnsi="Times New Roman" w:cs="Times New Roman"/>
                <w:color w:val="000000"/>
                <w:sz w:val="24"/>
                <w:szCs w:val="24"/>
              </w:rPr>
              <w:t>Блохино</w:t>
            </w:r>
            <w:proofErr w:type="spellEnd"/>
            <w:r w:rsidRPr="00DF477C">
              <w:rPr>
                <w:rFonts w:ascii="Times New Roman" w:hAnsi="Times New Roman" w:cs="Times New Roman"/>
                <w:color w:val="000000"/>
                <w:sz w:val="24"/>
                <w:szCs w:val="24"/>
              </w:rPr>
              <w:t>, у р. Пензятка</w:t>
            </w:r>
          </w:p>
        </w:tc>
        <w:tc>
          <w:tcPr>
            <w:tcW w:w="3045" w:type="dxa"/>
            <w:shd w:val="clear" w:color="auto" w:fill="FFFFFF" w:themeFill="background1"/>
          </w:tcPr>
          <w:p w14:paraId="3BBCD9F4" w14:textId="77777777" w:rsidR="006D6FBF" w:rsidRPr="00DF477C" w:rsidRDefault="006D6FBF" w:rsidP="00DF477C">
            <w:pPr>
              <w:spacing w:after="0"/>
              <w:jc w:val="center"/>
              <w:rPr>
                <w:rFonts w:ascii="Times New Roman" w:hAnsi="Times New Roman" w:cs="Times New Roman"/>
                <w:color w:val="000000"/>
                <w:sz w:val="24"/>
                <w:szCs w:val="24"/>
              </w:rPr>
            </w:pPr>
            <w:r w:rsidRPr="00DF477C">
              <w:rPr>
                <w:rFonts w:ascii="Times New Roman" w:hAnsi="Times New Roman" w:cs="Times New Roman"/>
                <w:color w:val="000000"/>
                <w:sz w:val="24"/>
                <w:szCs w:val="24"/>
              </w:rPr>
              <w:t>Приказ Министерства культуры, национальной политики и архивного дела № 264 от 29.12.2011</w:t>
            </w:r>
          </w:p>
        </w:tc>
      </w:tr>
    </w:tbl>
    <w:p w14:paraId="0BE867C2" w14:textId="77777777" w:rsidR="006D6FBF" w:rsidRPr="00DF477C" w:rsidRDefault="006D6FBF" w:rsidP="00DF477C">
      <w:pPr>
        <w:pStyle w:val="affd"/>
        <w:spacing w:before="240"/>
        <w:ind w:firstLine="851"/>
        <w:jc w:val="both"/>
        <w:rPr>
          <w:rFonts w:ascii="Times New Roman" w:hAnsi="Times New Roman"/>
          <w:sz w:val="24"/>
          <w:szCs w:val="24"/>
        </w:rPr>
      </w:pPr>
      <w:r w:rsidRPr="00DF477C">
        <w:rPr>
          <w:rFonts w:ascii="Times New Roman" w:hAnsi="Times New Roman"/>
          <w:sz w:val="24"/>
          <w:szCs w:val="24"/>
        </w:rPr>
        <w:t>На территории поселения расположены 2 объекта культурного наследия (памятники истории), представляющие историческую, научную, художественную или иную культурную ценность</w:t>
      </w:r>
      <w:r w:rsidR="00DF477C" w:rsidRPr="00DF477C">
        <w:t xml:space="preserve"> </w:t>
      </w:r>
      <w:r w:rsidR="00DF477C" w:rsidRPr="00DF477C">
        <w:rPr>
          <w:rFonts w:ascii="Times New Roman" w:hAnsi="Times New Roman"/>
          <w:sz w:val="24"/>
          <w:szCs w:val="24"/>
        </w:rPr>
        <w:t>местного значения</w:t>
      </w:r>
      <w:r w:rsidRPr="00DF477C">
        <w:rPr>
          <w:rFonts w:ascii="Times New Roman" w:hAnsi="Times New Roman"/>
          <w:sz w:val="24"/>
          <w:szCs w:val="24"/>
        </w:rPr>
        <w:t>:</w:t>
      </w:r>
    </w:p>
    <w:p w14:paraId="6DE1232A" w14:textId="77777777" w:rsidR="006D6FBF" w:rsidRPr="00DF477C" w:rsidRDefault="00DF477C" w:rsidP="00DF477C">
      <w:pPr>
        <w:spacing w:before="240" w:after="0"/>
        <w:ind w:firstLine="851"/>
        <w:jc w:val="both"/>
        <w:rPr>
          <w:rFonts w:ascii="Times New Roman" w:hAnsi="Times New Roman" w:cs="Times New Roman"/>
          <w:i/>
        </w:rPr>
      </w:pPr>
      <w:r w:rsidRPr="00DF477C">
        <w:rPr>
          <w:rFonts w:ascii="Times New Roman" w:hAnsi="Times New Roman" w:cs="Times New Roman"/>
          <w:bCs/>
          <w:i/>
          <w:sz w:val="24"/>
          <w:szCs w:val="28"/>
        </w:rPr>
        <w:t>Таблица 2.</w:t>
      </w:r>
      <w:r w:rsidR="00322B0B">
        <w:rPr>
          <w:rFonts w:ascii="Times New Roman" w:hAnsi="Times New Roman" w:cs="Times New Roman"/>
          <w:bCs/>
          <w:i/>
          <w:sz w:val="24"/>
          <w:szCs w:val="28"/>
        </w:rPr>
        <w:t>10</w:t>
      </w:r>
      <w:r w:rsidRPr="00DF477C">
        <w:rPr>
          <w:rFonts w:ascii="Times New Roman" w:hAnsi="Times New Roman" w:cs="Times New Roman"/>
          <w:bCs/>
          <w:i/>
          <w:sz w:val="24"/>
          <w:szCs w:val="28"/>
        </w:rPr>
        <w:t xml:space="preserve">-2 </w:t>
      </w:r>
      <w:r w:rsidR="006D6FBF" w:rsidRPr="00DF477C">
        <w:rPr>
          <w:rFonts w:ascii="Times New Roman" w:hAnsi="Times New Roman" w:cs="Times New Roman"/>
          <w:i/>
        </w:rPr>
        <w:t>Объекты культурного наследия местного значения, расположенные на территории Берсеневского сельского поселения</w:t>
      </w:r>
    </w:p>
    <w:tbl>
      <w:tblPr>
        <w:tblW w:w="978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ayout w:type="fixed"/>
        <w:tblLook w:val="04A0" w:firstRow="1" w:lastRow="0" w:firstColumn="1" w:lastColumn="0" w:noHBand="0" w:noVBand="1"/>
      </w:tblPr>
      <w:tblGrid>
        <w:gridCol w:w="680"/>
        <w:gridCol w:w="851"/>
        <w:gridCol w:w="2551"/>
        <w:gridCol w:w="2552"/>
        <w:gridCol w:w="3147"/>
      </w:tblGrid>
      <w:tr w:rsidR="006D6FBF" w:rsidRPr="00DF477C" w14:paraId="0DAD9C42" w14:textId="77777777" w:rsidTr="00DF477C">
        <w:trPr>
          <w:trHeight w:val="424"/>
        </w:trPr>
        <w:tc>
          <w:tcPr>
            <w:tcW w:w="680" w:type="dxa"/>
            <w:tcBorders>
              <w:bottom w:val="single" w:sz="4" w:space="0" w:color="auto"/>
            </w:tcBorders>
            <w:shd w:val="clear" w:color="auto" w:fill="FFFFFF" w:themeFill="background1"/>
          </w:tcPr>
          <w:p w14:paraId="710EEA1B"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w:t>
            </w:r>
            <w:r w:rsidRPr="00DF477C">
              <w:rPr>
                <w:rFonts w:ascii="Times New Roman" w:hAnsi="Times New Roman" w:cs="Times New Roman"/>
                <w:b/>
                <w:sz w:val="24"/>
                <w:szCs w:val="24"/>
                <w:lang w:val="en-US"/>
              </w:rPr>
              <w:t xml:space="preserve"> </w:t>
            </w:r>
            <w:r w:rsidRPr="00DF477C">
              <w:rPr>
                <w:rFonts w:ascii="Times New Roman" w:hAnsi="Times New Roman" w:cs="Times New Roman"/>
                <w:b/>
                <w:sz w:val="24"/>
                <w:szCs w:val="24"/>
              </w:rPr>
              <w:t>п</w:t>
            </w:r>
            <w:r w:rsidRPr="00DF477C">
              <w:rPr>
                <w:rFonts w:ascii="Times New Roman" w:hAnsi="Times New Roman" w:cs="Times New Roman"/>
                <w:b/>
                <w:sz w:val="24"/>
                <w:szCs w:val="24"/>
                <w:lang w:val="en-US"/>
              </w:rPr>
              <w:t>/</w:t>
            </w:r>
            <w:r w:rsidRPr="00DF477C">
              <w:rPr>
                <w:rFonts w:ascii="Times New Roman" w:hAnsi="Times New Roman" w:cs="Times New Roman"/>
                <w:b/>
                <w:sz w:val="24"/>
                <w:szCs w:val="24"/>
              </w:rPr>
              <w:t>п</w:t>
            </w:r>
          </w:p>
        </w:tc>
        <w:tc>
          <w:tcPr>
            <w:tcW w:w="851" w:type="dxa"/>
            <w:tcBorders>
              <w:bottom w:val="single" w:sz="4" w:space="0" w:color="auto"/>
            </w:tcBorders>
            <w:shd w:val="clear" w:color="auto" w:fill="FFFFFF" w:themeFill="background1"/>
          </w:tcPr>
          <w:p w14:paraId="643804B8"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w:t>
            </w:r>
            <w:r w:rsidRPr="00DF477C">
              <w:rPr>
                <w:rFonts w:ascii="Times New Roman" w:hAnsi="Times New Roman" w:cs="Times New Roman"/>
                <w:b/>
                <w:sz w:val="24"/>
                <w:szCs w:val="24"/>
                <w:lang w:val="en-US"/>
              </w:rPr>
              <w:t xml:space="preserve"> </w:t>
            </w:r>
            <w:r w:rsidRPr="00DF477C">
              <w:rPr>
                <w:rFonts w:ascii="Times New Roman" w:hAnsi="Times New Roman" w:cs="Times New Roman"/>
                <w:b/>
                <w:sz w:val="24"/>
                <w:szCs w:val="24"/>
              </w:rPr>
              <w:t>на карте</w:t>
            </w:r>
          </w:p>
        </w:tc>
        <w:tc>
          <w:tcPr>
            <w:tcW w:w="2551" w:type="dxa"/>
            <w:tcBorders>
              <w:bottom w:val="single" w:sz="4" w:space="0" w:color="auto"/>
            </w:tcBorders>
            <w:shd w:val="clear" w:color="auto" w:fill="FFFFFF" w:themeFill="background1"/>
          </w:tcPr>
          <w:p w14:paraId="5419EADF"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Наименование</w:t>
            </w:r>
          </w:p>
        </w:tc>
        <w:tc>
          <w:tcPr>
            <w:tcW w:w="2552" w:type="dxa"/>
            <w:shd w:val="clear" w:color="auto" w:fill="FFFFFF" w:themeFill="background1"/>
          </w:tcPr>
          <w:p w14:paraId="015459A9"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Адрес</w:t>
            </w:r>
          </w:p>
        </w:tc>
        <w:tc>
          <w:tcPr>
            <w:tcW w:w="3147" w:type="dxa"/>
            <w:shd w:val="clear" w:color="auto" w:fill="FFFFFF" w:themeFill="background1"/>
          </w:tcPr>
          <w:p w14:paraId="1C006A69"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 xml:space="preserve">Нормативный </w:t>
            </w:r>
          </w:p>
          <w:p w14:paraId="56FEF298" w14:textId="77777777" w:rsidR="006D6FBF" w:rsidRPr="00DF477C" w:rsidRDefault="006D6FBF" w:rsidP="00DF477C">
            <w:pPr>
              <w:spacing w:after="0" w:line="240" w:lineRule="auto"/>
              <w:jc w:val="center"/>
              <w:rPr>
                <w:rFonts w:ascii="Times New Roman" w:hAnsi="Times New Roman" w:cs="Times New Roman"/>
                <w:b/>
                <w:sz w:val="24"/>
                <w:szCs w:val="24"/>
              </w:rPr>
            </w:pPr>
            <w:r w:rsidRPr="00DF477C">
              <w:rPr>
                <w:rFonts w:ascii="Times New Roman" w:hAnsi="Times New Roman" w:cs="Times New Roman"/>
                <w:b/>
                <w:sz w:val="24"/>
                <w:szCs w:val="24"/>
              </w:rPr>
              <w:t>правовой акт</w:t>
            </w:r>
          </w:p>
        </w:tc>
      </w:tr>
      <w:tr w:rsidR="006D6FBF" w:rsidRPr="00DF477C" w14:paraId="1A132C7F" w14:textId="77777777" w:rsidTr="00DF477C">
        <w:tc>
          <w:tcPr>
            <w:tcW w:w="9781" w:type="dxa"/>
            <w:gridSpan w:val="5"/>
            <w:tcBorders>
              <w:top w:val="single" w:sz="4" w:space="0" w:color="auto"/>
            </w:tcBorders>
            <w:shd w:val="clear" w:color="auto" w:fill="FFFFFF" w:themeFill="background1"/>
          </w:tcPr>
          <w:p w14:paraId="5850427A"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 xml:space="preserve">с. </w:t>
            </w:r>
            <w:proofErr w:type="spellStart"/>
            <w:r w:rsidRPr="00DF477C">
              <w:rPr>
                <w:rFonts w:ascii="Times New Roman" w:hAnsi="Times New Roman" w:cs="Times New Roman"/>
                <w:sz w:val="24"/>
                <w:szCs w:val="24"/>
              </w:rPr>
              <w:t>Берсеневка</w:t>
            </w:r>
            <w:proofErr w:type="spellEnd"/>
          </w:p>
        </w:tc>
      </w:tr>
      <w:tr w:rsidR="006D6FBF" w:rsidRPr="00DF477C" w14:paraId="5ED70A1F" w14:textId="77777777" w:rsidTr="00DF477C">
        <w:tc>
          <w:tcPr>
            <w:tcW w:w="680" w:type="dxa"/>
            <w:shd w:val="clear" w:color="auto" w:fill="FFFFFF" w:themeFill="background1"/>
          </w:tcPr>
          <w:p w14:paraId="6C9EC65F"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1</w:t>
            </w:r>
          </w:p>
        </w:tc>
        <w:tc>
          <w:tcPr>
            <w:tcW w:w="851" w:type="dxa"/>
            <w:shd w:val="clear" w:color="auto" w:fill="FFFFFF" w:themeFill="background1"/>
          </w:tcPr>
          <w:p w14:paraId="222D1A3B"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1</w:t>
            </w:r>
          </w:p>
        </w:tc>
        <w:tc>
          <w:tcPr>
            <w:tcW w:w="2551" w:type="dxa"/>
            <w:shd w:val="clear" w:color="auto" w:fill="FFFFFF" w:themeFill="background1"/>
          </w:tcPr>
          <w:p w14:paraId="37541CAE"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Обелиск воинам-землякам, погибшим в годы Великой Отечественной войны 1941-1945 гг.</w:t>
            </w:r>
          </w:p>
        </w:tc>
        <w:tc>
          <w:tcPr>
            <w:tcW w:w="2552" w:type="dxa"/>
            <w:shd w:val="clear" w:color="auto" w:fill="FFFFFF" w:themeFill="background1"/>
          </w:tcPr>
          <w:p w14:paraId="30DD117C"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 xml:space="preserve">Республика Мордовия, Лямбирский район, с. </w:t>
            </w:r>
            <w:proofErr w:type="spellStart"/>
            <w:r w:rsidRPr="00DF477C">
              <w:rPr>
                <w:rFonts w:ascii="Times New Roman" w:hAnsi="Times New Roman" w:cs="Times New Roman"/>
                <w:sz w:val="24"/>
                <w:szCs w:val="24"/>
              </w:rPr>
              <w:t>Берсеневка</w:t>
            </w:r>
            <w:proofErr w:type="spellEnd"/>
          </w:p>
        </w:tc>
        <w:tc>
          <w:tcPr>
            <w:tcW w:w="3147" w:type="dxa"/>
            <w:shd w:val="clear" w:color="auto" w:fill="FFFFFF" w:themeFill="background1"/>
          </w:tcPr>
          <w:p w14:paraId="2BF48675"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Пост. СМ МАССР от 28.08.1989 г. №218 «Об улучшении постановки дела охраны, эксплуатации и учета памятников истории и культуры Мордовской АССР</w:t>
            </w:r>
          </w:p>
        </w:tc>
      </w:tr>
      <w:tr w:rsidR="006D6FBF" w:rsidRPr="00DF477C" w14:paraId="3C95050B" w14:textId="77777777" w:rsidTr="00DF477C">
        <w:tc>
          <w:tcPr>
            <w:tcW w:w="9781" w:type="dxa"/>
            <w:gridSpan w:val="5"/>
            <w:shd w:val="clear" w:color="auto" w:fill="FFFFFF" w:themeFill="background1"/>
          </w:tcPr>
          <w:p w14:paraId="7AAC3C5F" w14:textId="77777777" w:rsidR="006D6FBF" w:rsidRPr="00DF477C" w:rsidRDefault="006D6FBF" w:rsidP="00DF477C">
            <w:pPr>
              <w:spacing w:after="0" w:line="240" w:lineRule="auto"/>
              <w:jc w:val="center"/>
              <w:rPr>
                <w:rFonts w:ascii="Times New Roman" w:hAnsi="Times New Roman" w:cs="Times New Roman"/>
                <w:sz w:val="24"/>
                <w:szCs w:val="24"/>
              </w:rPr>
            </w:pPr>
          </w:p>
        </w:tc>
      </w:tr>
      <w:tr w:rsidR="006D6FBF" w:rsidRPr="00DF477C" w14:paraId="641BC502" w14:textId="77777777" w:rsidTr="00DF477C">
        <w:tc>
          <w:tcPr>
            <w:tcW w:w="680" w:type="dxa"/>
            <w:shd w:val="clear" w:color="auto" w:fill="FFFFFF" w:themeFill="background1"/>
          </w:tcPr>
          <w:p w14:paraId="3BEF4CA4"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2</w:t>
            </w:r>
          </w:p>
        </w:tc>
        <w:tc>
          <w:tcPr>
            <w:tcW w:w="851" w:type="dxa"/>
            <w:shd w:val="clear" w:color="auto" w:fill="FFFFFF" w:themeFill="background1"/>
          </w:tcPr>
          <w:p w14:paraId="665BFAA7"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2</w:t>
            </w:r>
          </w:p>
        </w:tc>
        <w:tc>
          <w:tcPr>
            <w:tcW w:w="2551" w:type="dxa"/>
            <w:shd w:val="clear" w:color="auto" w:fill="FFFFFF" w:themeFill="background1"/>
          </w:tcPr>
          <w:p w14:paraId="71ABD904"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Обелиск воинам-землякам, погибшим в годы Великой Отечественной войны 1941-1945 гг.</w:t>
            </w:r>
          </w:p>
        </w:tc>
        <w:tc>
          <w:tcPr>
            <w:tcW w:w="2552" w:type="dxa"/>
            <w:shd w:val="clear" w:color="auto" w:fill="FFFFFF" w:themeFill="background1"/>
          </w:tcPr>
          <w:p w14:paraId="68B1746C"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 xml:space="preserve">Республика Мордовия, Лямбирский район, с. Татарская </w:t>
            </w:r>
            <w:proofErr w:type="spellStart"/>
            <w:r w:rsidRPr="00DF477C">
              <w:rPr>
                <w:rFonts w:ascii="Times New Roman" w:hAnsi="Times New Roman" w:cs="Times New Roman"/>
                <w:sz w:val="24"/>
                <w:szCs w:val="24"/>
              </w:rPr>
              <w:t>Свербейка</w:t>
            </w:r>
            <w:proofErr w:type="spellEnd"/>
          </w:p>
          <w:p w14:paraId="7ACC4ABE" w14:textId="77777777" w:rsidR="006D6FBF" w:rsidRPr="00DF477C" w:rsidRDefault="006D6FBF" w:rsidP="00DF477C">
            <w:pPr>
              <w:spacing w:after="0" w:line="240" w:lineRule="auto"/>
              <w:jc w:val="center"/>
              <w:rPr>
                <w:rFonts w:ascii="Times New Roman" w:hAnsi="Times New Roman" w:cs="Times New Roman"/>
                <w:sz w:val="24"/>
                <w:szCs w:val="24"/>
              </w:rPr>
            </w:pPr>
          </w:p>
          <w:p w14:paraId="0A5C505D" w14:textId="77777777" w:rsidR="006D6FBF" w:rsidRPr="00DF477C" w:rsidRDefault="006D6FBF" w:rsidP="00DF477C">
            <w:pPr>
              <w:spacing w:after="0" w:line="240" w:lineRule="auto"/>
              <w:jc w:val="center"/>
              <w:rPr>
                <w:rFonts w:ascii="Times New Roman" w:hAnsi="Times New Roman" w:cs="Times New Roman"/>
                <w:sz w:val="24"/>
                <w:szCs w:val="24"/>
              </w:rPr>
            </w:pPr>
          </w:p>
        </w:tc>
        <w:tc>
          <w:tcPr>
            <w:tcW w:w="3147" w:type="dxa"/>
            <w:shd w:val="clear" w:color="auto" w:fill="FFFFFF" w:themeFill="background1"/>
          </w:tcPr>
          <w:p w14:paraId="1283C4A6" w14:textId="77777777" w:rsidR="006D6FBF" w:rsidRPr="00DF477C" w:rsidRDefault="006D6FBF" w:rsidP="00DF477C">
            <w:pPr>
              <w:spacing w:after="0" w:line="240" w:lineRule="auto"/>
              <w:jc w:val="center"/>
              <w:rPr>
                <w:rFonts w:ascii="Times New Roman" w:hAnsi="Times New Roman" w:cs="Times New Roman"/>
                <w:sz w:val="24"/>
                <w:szCs w:val="24"/>
              </w:rPr>
            </w:pPr>
            <w:r w:rsidRPr="00DF477C">
              <w:rPr>
                <w:rFonts w:ascii="Times New Roman" w:hAnsi="Times New Roman" w:cs="Times New Roman"/>
                <w:sz w:val="24"/>
                <w:szCs w:val="24"/>
              </w:rPr>
              <w:t>Пост. СМ МАССР от 28.08.1989 г. №218 «Об улучшении постановки дела охраны, эксплуатации и учета памятников истории и культуры Мордовской АССР</w:t>
            </w:r>
          </w:p>
        </w:tc>
      </w:tr>
    </w:tbl>
    <w:p w14:paraId="1861BA1E" w14:textId="77777777" w:rsidR="00E16DC5" w:rsidRPr="002C3736" w:rsidRDefault="00343767" w:rsidP="00E16DC5">
      <w:pPr>
        <w:pStyle w:val="10"/>
        <w:ind w:firstLine="851"/>
        <w:rPr>
          <w:rFonts w:ascii="Times New Roman" w:hAnsi="Times New Roman" w:cs="Times New Roman"/>
          <w:sz w:val="24"/>
          <w:szCs w:val="24"/>
          <w:highlight w:val="yellow"/>
        </w:rPr>
      </w:pPr>
      <w:bookmarkStart w:id="36" w:name="_Toc20213982"/>
      <w:bookmarkStart w:id="37" w:name="_Toc69297728"/>
      <w:bookmarkStart w:id="38" w:name="_Toc71545816"/>
      <w:bookmarkStart w:id="39" w:name="_Toc159312070"/>
      <w:r w:rsidRPr="00605084">
        <w:rPr>
          <w:rFonts w:ascii="Times New Roman" w:hAnsi="Times New Roman" w:cs="Times New Roman"/>
          <w:sz w:val="24"/>
          <w:szCs w:val="24"/>
        </w:rPr>
        <w:t>2</w:t>
      </w:r>
      <w:r w:rsidR="00E16DC5" w:rsidRPr="00605084">
        <w:rPr>
          <w:rFonts w:ascii="Times New Roman" w:hAnsi="Times New Roman" w:cs="Times New Roman"/>
          <w:sz w:val="24"/>
          <w:szCs w:val="24"/>
        </w:rPr>
        <w:t>.</w:t>
      </w:r>
      <w:r w:rsidR="009662A9">
        <w:rPr>
          <w:rFonts w:ascii="Times New Roman" w:hAnsi="Times New Roman" w:cs="Times New Roman"/>
          <w:sz w:val="24"/>
          <w:szCs w:val="24"/>
        </w:rPr>
        <w:t>11</w:t>
      </w:r>
      <w:r w:rsidR="003964D5" w:rsidRPr="00605084">
        <w:rPr>
          <w:rFonts w:ascii="Times New Roman" w:hAnsi="Times New Roman" w:cs="Times New Roman"/>
          <w:sz w:val="24"/>
          <w:szCs w:val="24"/>
        </w:rPr>
        <w:t xml:space="preserve"> </w:t>
      </w:r>
      <w:r w:rsidR="00E16DC5" w:rsidRPr="00605084">
        <w:rPr>
          <w:rFonts w:ascii="Times New Roman" w:hAnsi="Times New Roman" w:cs="Times New Roman"/>
          <w:sz w:val="24"/>
          <w:szCs w:val="24"/>
        </w:rPr>
        <w:t>Особо охраняемые природные территории</w:t>
      </w:r>
      <w:bookmarkEnd w:id="36"/>
      <w:bookmarkEnd w:id="37"/>
      <w:bookmarkEnd w:id="38"/>
      <w:bookmarkEnd w:id="39"/>
    </w:p>
    <w:p w14:paraId="782DC2F3" w14:textId="77777777" w:rsidR="00CE0A4F" w:rsidRPr="00DF477C" w:rsidRDefault="00CE0A4F" w:rsidP="00DF477C">
      <w:pPr>
        <w:spacing w:before="240"/>
        <w:ind w:firstLine="851"/>
        <w:jc w:val="both"/>
        <w:rPr>
          <w:rFonts w:ascii="Times New Roman" w:hAnsi="Times New Roman" w:cs="Times New Roman"/>
          <w:sz w:val="24"/>
        </w:rPr>
      </w:pPr>
      <w:r w:rsidRPr="00DF477C">
        <w:rPr>
          <w:rFonts w:ascii="Times New Roman" w:hAnsi="Times New Roman" w:cs="Times New Roman"/>
          <w:sz w:val="24"/>
        </w:rPr>
        <w:t>На территории Берсеневского сельского поселения особо охраняемые территории отсутствуют.</w:t>
      </w:r>
    </w:p>
    <w:p w14:paraId="0E9CCB02" w14:textId="77777777" w:rsidR="00186976" w:rsidRPr="00C67C39" w:rsidRDefault="00186976" w:rsidP="00525D1D">
      <w:pPr>
        <w:pStyle w:val="10"/>
        <w:ind w:firstLine="851"/>
        <w:jc w:val="both"/>
        <w:rPr>
          <w:rFonts w:ascii="Times New Roman" w:hAnsi="Times New Roman" w:cs="Times New Roman"/>
          <w:sz w:val="24"/>
          <w:szCs w:val="24"/>
        </w:rPr>
      </w:pPr>
      <w:bookmarkStart w:id="40" w:name="_Toc159312071"/>
      <w:r w:rsidRPr="00C67C39">
        <w:rPr>
          <w:rFonts w:ascii="Times New Roman" w:hAnsi="Times New Roman" w:cs="Times New Roman"/>
          <w:sz w:val="24"/>
          <w:szCs w:val="24"/>
        </w:rPr>
        <w:t>2.</w:t>
      </w:r>
      <w:r w:rsidR="006A3A2F">
        <w:rPr>
          <w:rFonts w:ascii="Times New Roman" w:hAnsi="Times New Roman" w:cs="Times New Roman"/>
          <w:sz w:val="24"/>
          <w:szCs w:val="24"/>
        </w:rPr>
        <w:t>1</w:t>
      </w:r>
      <w:r w:rsidR="009662A9">
        <w:rPr>
          <w:rFonts w:ascii="Times New Roman" w:hAnsi="Times New Roman" w:cs="Times New Roman"/>
          <w:sz w:val="24"/>
          <w:szCs w:val="24"/>
        </w:rPr>
        <w:t>2</w:t>
      </w:r>
      <w:r w:rsidRPr="00C67C39">
        <w:rPr>
          <w:rFonts w:ascii="Times New Roman" w:hAnsi="Times New Roman" w:cs="Times New Roman"/>
          <w:sz w:val="24"/>
          <w:szCs w:val="24"/>
        </w:rPr>
        <w:t xml:space="preserve"> Архитектурно-планировочная организация и функциональное зонирование</w:t>
      </w:r>
      <w:bookmarkEnd w:id="40"/>
    </w:p>
    <w:p w14:paraId="3024C067" w14:textId="77777777" w:rsidR="00186976" w:rsidRPr="00CB50B5" w:rsidRDefault="00186976" w:rsidP="00F9673F">
      <w:pPr>
        <w:ind w:firstLine="851"/>
        <w:jc w:val="both"/>
        <w:rPr>
          <w:rFonts w:ascii="Times New Roman" w:hAnsi="Times New Roman" w:cs="Times New Roman"/>
          <w:sz w:val="24"/>
          <w:szCs w:val="28"/>
        </w:rPr>
      </w:pPr>
      <w:r w:rsidRPr="00CB50B5">
        <w:rPr>
          <w:rFonts w:ascii="Times New Roman" w:hAnsi="Times New Roman" w:cs="Times New Roman"/>
          <w:sz w:val="24"/>
          <w:szCs w:val="28"/>
        </w:rPr>
        <w:t>Генеральный план</w:t>
      </w:r>
      <w:r w:rsidR="00897B9D" w:rsidRPr="00CB50B5">
        <w:rPr>
          <w:rFonts w:ascii="Times New Roman" w:hAnsi="Times New Roman" w:cs="Times New Roman"/>
          <w:sz w:val="24"/>
          <w:szCs w:val="28"/>
        </w:rPr>
        <w:t xml:space="preserve"> </w:t>
      </w:r>
      <w:r w:rsidRPr="00CB50B5">
        <w:rPr>
          <w:rFonts w:ascii="Times New Roman" w:hAnsi="Times New Roman" w:cs="Times New Roman"/>
          <w:sz w:val="24"/>
          <w:szCs w:val="28"/>
        </w:rPr>
        <w:t>– это долгосрочный прогнозный документ, согласно которому должн</w:t>
      </w:r>
      <w:r w:rsidR="00897B9D" w:rsidRPr="00CB50B5">
        <w:rPr>
          <w:rFonts w:ascii="Times New Roman" w:hAnsi="Times New Roman" w:cs="Times New Roman"/>
          <w:sz w:val="24"/>
          <w:szCs w:val="28"/>
        </w:rPr>
        <w:t>о</w:t>
      </w:r>
      <w:r w:rsidRPr="00CB50B5">
        <w:rPr>
          <w:rFonts w:ascii="Times New Roman" w:hAnsi="Times New Roman" w:cs="Times New Roman"/>
          <w:sz w:val="24"/>
          <w:szCs w:val="28"/>
        </w:rPr>
        <w:t xml:space="preserve"> развиваться пос</w:t>
      </w:r>
      <w:r w:rsidR="00897B9D" w:rsidRPr="00CB50B5">
        <w:rPr>
          <w:rFonts w:ascii="Times New Roman" w:hAnsi="Times New Roman" w:cs="Times New Roman"/>
          <w:sz w:val="24"/>
          <w:szCs w:val="28"/>
        </w:rPr>
        <w:t>еление</w:t>
      </w:r>
      <w:r w:rsidRPr="00CB50B5">
        <w:rPr>
          <w:rFonts w:ascii="Times New Roman" w:hAnsi="Times New Roman" w:cs="Times New Roman"/>
          <w:sz w:val="24"/>
          <w:szCs w:val="28"/>
        </w:rPr>
        <w:t>. Данным проектом учитывают</w:t>
      </w:r>
      <w:r w:rsidR="00C1312B" w:rsidRPr="00CB50B5">
        <w:rPr>
          <w:rFonts w:ascii="Times New Roman" w:hAnsi="Times New Roman" w:cs="Times New Roman"/>
          <w:sz w:val="24"/>
          <w:szCs w:val="28"/>
        </w:rPr>
        <w:t>ся все решения ранее утвержденных</w:t>
      </w:r>
      <w:r w:rsidRPr="00CB50B5">
        <w:rPr>
          <w:rFonts w:ascii="Times New Roman" w:hAnsi="Times New Roman" w:cs="Times New Roman"/>
          <w:sz w:val="24"/>
          <w:szCs w:val="28"/>
        </w:rPr>
        <w:t xml:space="preserve"> генеральн</w:t>
      </w:r>
      <w:r w:rsidR="00C1312B" w:rsidRPr="00CB50B5">
        <w:rPr>
          <w:rFonts w:ascii="Times New Roman" w:hAnsi="Times New Roman" w:cs="Times New Roman"/>
          <w:sz w:val="24"/>
          <w:szCs w:val="28"/>
        </w:rPr>
        <w:t>ых</w:t>
      </w:r>
      <w:r w:rsidRPr="00CB50B5">
        <w:rPr>
          <w:rFonts w:ascii="Times New Roman" w:hAnsi="Times New Roman" w:cs="Times New Roman"/>
          <w:sz w:val="24"/>
          <w:szCs w:val="28"/>
        </w:rPr>
        <w:t xml:space="preserve"> план</w:t>
      </w:r>
      <w:r w:rsidR="00C1312B" w:rsidRPr="00CB50B5">
        <w:rPr>
          <w:rFonts w:ascii="Times New Roman" w:hAnsi="Times New Roman" w:cs="Times New Roman"/>
          <w:sz w:val="24"/>
          <w:szCs w:val="28"/>
        </w:rPr>
        <w:t>ов</w:t>
      </w:r>
      <w:r w:rsidRPr="00CB50B5">
        <w:rPr>
          <w:rFonts w:ascii="Times New Roman" w:hAnsi="Times New Roman" w:cs="Times New Roman"/>
          <w:sz w:val="24"/>
          <w:szCs w:val="28"/>
        </w:rPr>
        <w:t>.</w:t>
      </w:r>
    </w:p>
    <w:p w14:paraId="0CF5FD7F" w14:textId="77777777" w:rsidR="00186976" w:rsidRPr="00CB50B5" w:rsidRDefault="00186976" w:rsidP="00F9673F">
      <w:pPr>
        <w:ind w:firstLine="851"/>
        <w:jc w:val="both"/>
        <w:rPr>
          <w:rFonts w:ascii="Times New Roman" w:hAnsi="Times New Roman" w:cs="Times New Roman"/>
          <w:sz w:val="24"/>
          <w:szCs w:val="24"/>
        </w:rPr>
      </w:pPr>
      <w:r w:rsidRPr="00CB50B5">
        <w:rPr>
          <w:rFonts w:ascii="Times New Roman" w:hAnsi="Times New Roman" w:cs="Times New Roman"/>
          <w:sz w:val="24"/>
          <w:szCs w:val="24"/>
        </w:rPr>
        <w:t xml:space="preserve">В основу разработки проекта положены результаты комплексного </w:t>
      </w:r>
      <w:proofErr w:type="gramStart"/>
      <w:r w:rsidRPr="00CB50B5">
        <w:rPr>
          <w:rFonts w:ascii="Times New Roman" w:hAnsi="Times New Roman" w:cs="Times New Roman"/>
          <w:sz w:val="24"/>
          <w:szCs w:val="24"/>
        </w:rPr>
        <w:t>анализа  территории</w:t>
      </w:r>
      <w:proofErr w:type="gramEnd"/>
      <w:r w:rsidRPr="00CB50B5">
        <w:rPr>
          <w:rFonts w:ascii="Times New Roman" w:hAnsi="Times New Roman" w:cs="Times New Roman"/>
          <w:sz w:val="24"/>
          <w:szCs w:val="24"/>
        </w:rPr>
        <w:t>.</w:t>
      </w:r>
    </w:p>
    <w:p w14:paraId="540AAEF4" w14:textId="77777777" w:rsidR="00525D1D" w:rsidRPr="00CB50B5" w:rsidRDefault="00186976" w:rsidP="00F9673F">
      <w:pPr>
        <w:spacing w:after="0"/>
        <w:ind w:firstLine="851"/>
        <w:jc w:val="both"/>
        <w:rPr>
          <w:rFonts w:ascii="Times New Roman" w:hAnsi="Times New Roman" w:cs="Times New Roman"/>
          <w:sz w:val="24"/>
          <w:szCs w:val="24"/>
        </w:rPr>
      </w:pPr>
      <w:r w:rsidRPr="00CB50B5">
        <w:rPr>
          <w:rFonts w:ascii="Times New Roman" w:hAnsi="Times New Roman" w:cs="Times New Roman"/>
          <w:sz w:val="24"/>
          <w:szCs w:val="24"/>
        </w:rPr>
        <w:lastRenderedPageBreak/>
        <w:t>За основу проекта был</w:t>
      </w:r>
      <w:r w:rsidR="00C1312B" w:rsidRPr="00CB50B5">
        <w:rPr>
          <w:rFonts w:ascii="Times New Roman" w:hAnsi="Times New Roman" w:cs="Times New Roman"/>
          <w:sz w:val="24"/>
          <w:szCs w:val="24"/>
        </w:rPr>
        <w:t>и</w:t>
      </w:r>
      <w:r w:rsidRPr="00CB50B5">
        <w:rPr>
          <w:rFonts w:ascii="Times New Roman" w:hAnsi="Times New Roman" w:cs="Times New Roman"/>
          <w:sz w:val="24"/>
          <w:szCs w:val="24"/>
        </w:rPr>
        <w:t xml:space="preserve"> принят</w:t>
      </w:r>
      <w:r w:rsidR="00C1312B" w:rsidRPr="00CB50B5">
        <w:rPr>
          <w:rFonts w:ascii="Times New Roman" w:hAnsi="Times New Roman" w:cs="Times New Roman"/>
          <w:sz w:val="24"/>
          <w:szCs w:val="24"/>
        </w:rPr>
        <w:t>ы</w:t>
      </w:r>
      <w:r w:rsidRPr="00CB50B5">
        <w:rPr>
          <w:rFonts w:ascii="Times New Roman" w:hAnsi="Times New Roman" w:cs="Times New Roman"/>
          <w:sz w:val="24"/>
          <w:szCs w:val="24"/>
        </w:rPr>
        <w:t xml:space="preserve"> ранее разработанны</w:t>
      </w:r>
      <w:r w:rsidR="00C1312B" w:rsidRPr="00CB50B5">
        <w:rPr>
          <w:rFonts w:ascii="Times New Roman" w:hAnsi="Times New Roman" w:cs="Times New Roman"/>
          <w:sz w:val="24"/>
          <w:szCs w:val="24"/>
        </w:rPr>
        <w:t>е генеральные</w:t>
      </w:r>
      <w:r w:rsidRPr="00CB50B5">
        <w:rPr>
          <w:rFonts w:ascii="Times New Roman" w:hAnsi="Times New Roman" w:cs="Times New Roman"/>
          <w:sz w:val="24"/>
          <w:szCs w:val="24"/>
        </w:rPr>
        <w:t xml:space="preserve"> план</w:t>
      </w:r>
      <w:r w:rsidR="00C1312B" w:rsidRPr="00CB50B5">
        <w:rPr>
          <w:rFonts w:ascii="Times New Roman" w:hAnsi="Times New Roman" w:cs="Times New Roman"/>
          <w:sz w:val="24"/>
          <w:szCs w:val="24"/>
        </w:rPr>
        <w:t>ы</w:t>
      </w:r>
      <w:r w:rsidR="00525D1D" w:rsidRPr="00CB50B5">
        <w:rPr>
          <w:rFonts w:ascii="Times New Roman" w:hAnsi="Times New Roman" w:cs="Times New Roman"/>
          <w:sz w:val="24"/>
          <w:szCs w:val="24"/>
        </w:rPr>
        <w:t>.</w:t>
      </w:r>
    </w:p>
    <w:p w14:paraId="38E69ADC" w14:textId="77777777" w:rsidR="00186976" w:rsidRPr="00CB50B5" w:rsidRDefault="00186976" w:rsidP="00F9673F">
      <w:pPr>
        <w:spacing w:before="240"/>
        <w:ind w:firstLine="851"/>
        <w:jc w:val="both"/>
        <w:rPr>
          <w:rFonts w:ascii="Times New Roman" w:hAnsi="Times New Roman" w:cs="Times New Roman"/>
          <w:sz w:val="24"/>
          <w:szCs w:val="24"/>
        </w:rPr>
      </w:pPr>
      <w:r w:rsidRPr="00CB50B5">
        <w:rPr>
          <w:rFonts w:ascii="Times New Roman" w:hAnsi="Times New Roman" w:cs="Times New Roman"/>
          <w:sz w:val="24"/>
          <w:szCs w:val="24"/>
        </w:rPr>
        <w:t>Базовые принципы проектных предложений:</w:t>
      </w:r>
    </w:p>
    <w:p w14:paraId="01CFCA0F" w14:textId="77777777" w:rsidR="00186976" w:rsidRPr="00CB50B5"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B50B5">
        <w:rPr>
          <w:rFonts w:ascii="Times New Roman" w:hAnsi="Times New Roman" w:cs="Times New Roman"/>
          <w:sz w:val="24"/>
          <w:szCs w:val="24"/>
        </w:rPr>
        <w:t>формирование компактного поселкового образования;</w:t>
      </w:r>
    </w:p>
    <w:p w14:paraId="1B8756A7" w14:textId="77777777" w:rsidR="00186976" w:rsidRPr="00CB50B5"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B50B5">
        <w:rPr>
          <w:rFonts w:ascii="Times New Roman" w:hAnsi="Times New Roman" w:cs="Times New Roman"/>
          <w:sz w:val="24"/>
          <w:szCs w:val="24"/>
        </w:rPr>
        <w:t>улучшения среды обитания в целом, регенерация (реорганизация) повышение качества поселковой среды;</w:t>
      </w:r>
    </w:p>
    <w:p w14:paraId="3213F6CC" w14:textId="77777777" w:rsidR="00186976" w:rsidRPr="00CB50B5"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B50B5">
        <w:rPr>
          <w:rFonts w:ascii="Times New Roman" w:hAnsi="Times New Roman" w:cs="Times New Roman"/>
          <w:sz w:val="24"/>
          <w:szCs w:val="24"/>
        </w:rPr>
        <w:t>максимально возможный учёт природно-экологических и санитарно-гигиенических ограничений;</w:t>
      </w:r>
    </w:p>
    <w:p w14:paraId="42EFCE72" w14:textId="77777777" w:rsidR="00186976" w:rsidRPr="00CB50B5" w:rsidRDefault="00186976" w:rsidP="001A4A7E">
      <w:pPr>
        <w:widowControl w:val="0"/>
        <w:numPr>
          <w:ilvl w:val="0"/>
          <w:numId w:val="7"/>
        </w:numPr>
        <w:spacing w:after="0"/>
        <w:ind w:left="0" w:firstLine="851"/>
        <w:jc w:val="both"/>
        <w:rPr>
          <w:rFonts w:ascii="Times New Roman" w:hAnsi="Times New Roman" w:cs="Times New Roman"/>
          <w:sz w:val="24"/>
          <w:szCs w:val="24"/>
        </w:rPr>
      </w:pPr>
      <w:r w:rsidRPr="00CB50B5">
        <w:rPr>
          <w:rFonts w:ascii="Times New Roman" w:hAnsi="Times New Roman" w:cs="Times New Roman"/>
          <w:sz w:val="24"/>
          <w:szCs w:val="24"/>
        </w:rPr>
        <w:t xml:space="preserve">размещение </w:t>
      </w:r>
      <w:proofErr w:type="gramStart"/>
      <w:r w:rsidRPr="00CB50B5">
        <w:rPr>
          <w:rFonts w:ascii="Times New Roman" w:hAnsi="Times New Roman" w:cs="Times New Roman"/>
          <w:sz w:val="24"/>
          <w:szCs w:val="24"/>
        </w:rPr>
        <w:t>производственных  и</w:t>
      </w:r>
      <w:proofErr w:type="gramEnd"/>
      <w:r w:rsidRPr="00CB50B5">
        <w:rPr>
          <w:rFonts w:ascii="Times New Roman" w:hAnsi="Times New Roman" w:cs="Times New Roman"/>
          <w:sz w:val="24"/>
          <w:szCs w:val="24"/>
        </w:rPr>
        <w:t xml:space="preserve"> коммунально-складских объектов в новых  производственных и коммунально-складских зонах и в существующих производственных зонах.</w:t>
      </w:r>
    </w:p>
    <w:p w14:paraId="04CFB932" w14:textId="77777777" w:rsidR="00186976" w:rsidRPr="00CB50B5" w:rsidRDefault="00186976" w:rsidP="00F9673F">
      <w:pPr>
        <w:tabs>
          <w:tab w:val="left" w:pos="4500"/>
        </w:tabs>
        <w:ind w:firstLine="851"/>
        <w:jc w:val="both"/>
        <w:rPr>
          <w:rFonts w:ascii="Times New Roman" w:hAnsi="Times New Roman" w:cs="Times New Roman"/>
          <w:sz w:val="24"/>
          <w:szCs w:val="24"/>
        </w:rPr>
      </w:pPr>
      <w:r w:rsidRPr="00CB50B5">
        <w:rPr>
          <w:rFonts w:ascii="Times New Roman" w:hAnsi="Times New Roman" w:cs="Times New Roman"/>
          <w:sz w:val="24"/>
          <w:szCs w:val="24"/>
        </w:rPr>
        <w:t xml:space="preserve">К моменту разработки </w:t>
      </w:r>
      <w:proofErr w:type="gramStart"/>
      <w:r w:rsidRPr="00CB50B5">
        <w:rPr>
          <w:rFonts w:ascii="Times New Roman" w:hAnsi="Times New Roman" w:cs="Times New Roman"/>
          <w:sz w:val="24"/>
          <w:szCs w:val="24"/>
        </w:rPr>
        <w:t>проекта  существующая</w:t>
      </w:r>
      <w:proofErr w:type="gramEnd"/>
      <w:r w:rsidRPr="00CB50B5">
        <w:rPr>
          <w:rFonts w:ascii="Times New Roman" w:hAnsi="Times New Roman" w:cs="Times New Roman"/>
          <w:sz w:val="24"/>
          <w:szCs w:val="24"/>
        </w:rPr>
        <w:t xml:space="preserve"> планировочная структура </w:t>
      </w:r>
      <w:r w:rsidR="00897B9D" w:rsidRPr="00CB50B5">
        <w:rPr>
          <w:rFonts w:ascii="Times New Roman" w:hAnsi="Times New Roman" w:cs="Times New Roman"/>
          <w:sz w:val="24"/>
          <w:szCs w:val="24"/>
        </w:rPr>
        <w:t>населенн</w:t>
      </w:r>
      <w:r w:rsidR="00C1312B" w:rsidRPr="00CB50B5">
        <w:rPr>
          <w:rFonts w:ascii="Times New Roman" w:hAnsi="Times New Roman" w:cs="Times New Roman"/>
          <w:sz w:val="24"/>
          <w:szCs w:val="24"/>
        </w:rPr>
        <w:t>ых</w:t>
      </w:r>
      <w:r w:rsidR="00897B9D" w:rsidRPr="00CB50B5">
        <w:rPr>
          <w:rFonts w:ascii="Times New Roman" w:hAnsi="Times New Roman" w:cs="Times New Roman"/>
          <w:sz w:val="24"/>
          <w:szCs w:val="24"/>
        </w:rPr>
        <w:t xml:space="preserve"> пункт</w:t>
      </w:r>
      <w:r w:rsidR="00C1312B" w:rsidRPr="00CB50B5">
        <w:rPr>
          <w:rFonts w:ascii="Times New Roman" w:hAnsi="Times New Roman" w:cs="Times New Roman"/>
          <w:sz w:val="24"/>
          <w:szCs w:val="24"/>
        </w:rPr>
        <w:t>ов</w:t>
      </w:r>
      <w:r w:rsidRPr="00CB50B5">
        <w:rPr>
          <w:rFonts w:ascii="Times New Roman" w:hAnsi="Times New Roman" w:cs="Times New Roman"/>
          <w:sz w:val="24"/>
          <w:szCs w:val="24"/>
        </w:rPr>
        <w:t xml:space="preserve"> сохраняет исторически сложившуюся систему улиц.</w:t>
      </w:r>
    </w:p>
    <w:p w14:paraId="3000551C" w14:textId="77777777" w:rsidR="00186976" w:rsidRPr="00C67C39" w:rsidRDefault="00186976" w:rsidP="00F9673F">
      <w:pPr>
        <w:ind w:firstLine="709"/>
        <w:jc w:val="both"/>
        <w:rPr>
          <w:rFonts w:ascii="Times New Roman" w:hAnsi="Times New Roman" w:cs="Times New Roman"/>
          <w:sz w:val="24"/>
          <w:szCs w:val="24"/>
        </w:rPr>
      </w:pPr>
      <w:r w:rsidRPr="00CB50B5">
        <w:rPr>
          <w:rFonts w:ascii="Times New Roman" w:hAnsi="Times New Roman" w:cs="Times New Roman"/>
          <w:sz w:val="24"/>
          <w:szCs w:val="24"/>
          <w:u w:val="single"/>
        </w:rPr>
        <w:t>Архитектурно-планировочное решение</w:t>
      </w:r>
      <w:r w:rsidRPr="00CB50B5">
        <w:rPr>
          <w:rFonts w:ascii="Times New Roman" w:hAnsi="Times New Roman" w:cs="Times New Roman"/>
          <w:sz w:val="24"/>
          <w:szCs w:val="24"/>
        </w:rPr>
        <w:t>, заложенное в генплан</w:t>
      </w:r>
      <w:r w:rsidRPr="00C67C39">
        <w:rPr>
          <w:rFonts w:ascii="Times New Roman" w:hAnsi="Times New Roman" w:cs="Times New Roman"/>
          <w:sz w:val="24"/>
          <w:szCs w:val="24"/>
        </w:rPr>
        <w:t>, базируется на слож</w:t>
      </w:r>
      <w:r w:rsidR="00C1312B">
        <w:rPr>
          <w:rFonts w:ascii="Times New Roman" w:hAnsi="Times New Roman" w:cs="Times New Roman"/>
          <w:sz w:val="24"/>
          <w:szCs w:val="24"/>
        </w:rPr>
        <w:t>ившейся планировочной структуре</w:t>
      </w:r>
      <w:r w:rsidRPr="00C67C39">
        <w:rPr>
          <w:rFonts w:ascii="Times New Roman" w:hAnsi="Times New Roman" w:cs="Times New Roman"/>
          <w:sz w:val="24"/>
          <w:szCs w:val="24"/>
        </w:rPr>
        <w:t>, развивая и дополняя её с учётом современных требований.</w:t>
      </w:r>
    </w:p>
    <w:p w14:paraId="17CDD184" w14:textId="77777777" w:rsidR="00186976" w:rsidRPr="00C67C39" w:rsidRDefault="00186976" w:rsidP="00F9673F">
      <w:pPr>
        <w:ind w:firstLine="709"/>
        <w:jc w:val="both"/>
        <w:rPr>
          <w:rFonts w:ascii="Times New Roman" w:hAnsi="Times New Roman" w:cs="Times New Roman"/>
          <w:sz w:val="24"/>
          <w:szCs w:val="24"/>
        </w:rPr>
      </w:pPr>
      <w:r w:rsidRPr="00C67C39">
        <w:rPr>
          <w:rFonts w:ascii="Times New Roman" w:hAnsi="Times New Roman" w:cs="Times New Roman"/>
          <w:sz w:val="24"/>
          <w:szCs w:val="24"/>
          <w:u w:val="single"/>
        </w:rPr>
        <w:t>Главная цель</w:t>
      </w:r>
      <w:r w:rsidRPr="00C67C39">
        <w:rPr>
          <w:rFonts w:ascii="Times New Roman" w:hAnsi="Times New Roman" w:cs="Times New Roman"/>
          <w:sz w:val="24"/>
          <w:szCs w:val="24"/>
        </w:rPr>
        <w:t xml:space="preserve"> предложений по усовершенствованию планировочной структуры – обеспечить связанность территории населенного пункта с центром, с местами приложения туда, с планировочными районами и местами отдыха, а также планировочных районов между собой.</w:t>
      </w:r>
    </w:p>
    <w:p w14:paraId="4DEB6D39" w14:textId="77777777" w:rsidR="00186976" w:rsidRPr="00347464" w:rsidRDefault="00186976" w:rsidP="00F9673F">
      <w:pPr>
        <w:ind w:firstLine="709"/>
        <w:jc w:val="both"/>
        <w:rPr>
          <w:rFonts w:ascii="Times New Roman" w:hAnsi="Times New Roman" w:cs="Times New Roman"/>
          <w:sz w:val="24"/>
          <w:szCs w:val="24"/>
        </w:rPr>
      </w:pPr>
      <w:r w:rsidRPr="00C67C39">
        <w:rPr>
          <w:rFonts w:ascii="Times New Roman" w:hAnsi="Times New Roman" w:cs="Times New Roman"/>
          <w:sz w:val="24"/>
          <w:szCs w:val="24"/>
        </w:rPr>
        <w:t>Система пешеходных улиц, зелёных коридоров, аллей рассматривается во взаимосвязи с транспортной структурой, центрами обслуживания и зонами рекреации.</w:t>
      </w:r>
    </w:p>
    <w:p w14:paraId="5BCA0D5B" w14:textId="77777777" w:rsidR="0067341D" w:rsidRPr="00347464" w:rsidRDefault="0067341D" w:rsidP="007A2533">
      <w:pPr>
        <w:pStyle w:val="10"/>
        <w:spacing w:before="0"/>
        <w:ind w:firstLine="851"/>
        <w:jc w:val="both"/>
        <w:rPr>
          <w:rFonts w:ascii="Times New Roman" w:hAnsi="Times New Roman" w:cs="Times New Roman"/>
          <w:sz w:val="24"/>
          <w:szCs w:val="24"/>
        </w:rPr>
      </w:pPr>
      <w:bookmarkStart w:id="41" w:name="_Toc159312072"/>
      <w:r w:rsidRPr="00347464">
        <w:rPr>
          <w:rFonts w:ascii="Times New Roman" w:hAnsi="Times New Roman" w:cs="Times New Roman"/>
          <w:sz w:val="24"/>
          <w:szCs w:val="24"/>
        </w:rPr>
        <w:t>2.</w:t>
      </w:r>
      <w:r w:rsidR="006A3A2F">
        <w:rPr>
          <w:rFonts w:ascii="Times New Roman" w:hAnsi="Times New Roman" w:cs="Times New Roman"/>
          <w:sz w:val="24"/>
          <w:szCs w:val="24"/>
        </w:rPr>
        <w:t>1</w:t>
      </w:r>
      <w:r w:rsidR="009662A9">
        <w:rPr>
          <w:rFonts w:ascii="Times New Roman" w:hAnsi="Times New Roman" w:cs="Times New Roman"/>
          <w:sz w:val="24"/>
          <w:szCs w:val="24"/>
        </w:rPr>
        <w:t>2</w:t>
      </w:r>
      <w:r w:rsidRPr="00347464">
        <w:rPr>
          <w:rFonts w:ascii="Times New Roman" w:hAnsi="Times New Roman" w:cs="Times New Roman"/>
          <w:sz w:val="24"/>
          <w:szCs w:val="24"/>
        </w:rPr>
        <w:t>.1 Развитие и совершенствование функционального зонирования</w:t>
      </w:r>
      <w:r w:rsidR="00897B9D" w:rsidRPr="00347464">
        <w:rPr>
          <w:rFonts w:ascii="Times New Roman" w:hAnsi="Times New Roman" w:cs="Times New Roman"/>
          <w:sz w:val="24"/>
          <w:szCs w:val="24"/>
        </w:rPr>
        <w:t>.</w:t>
      </w:r>
      <w:bookmarkEnd w:id="41"/>
    </w:p>
    <w:p w14:paraId="716F3A3E" w14:textId="77777777" w:rsidR="0067341D" w:rsidRPr="00735291" w:rsidRDefault="00A21929" w:rsidP="00735291">
      <w:pPr>
        <w:pStyle w:val="af"/>
        <w:spacing w:before="240" w:after="0"/>
        <w:ind w:left="0" w:right="-1" w:firstLine="851"/>
        <w:jc w:val="both"/>
        <w:rPr>
          <w:rFonts w:ascii="Times New Roman" w:hAnsi="Times New Roman"/>
          <w:sz w:val="24"/>
          <w:szCs w:val="24"/>
        </w:rPr>
      </w:pPr>
      <w:r w:rsidRPr="00735291">
        <w:rPr>
          <w:rFonts w:ascii="Times New Roman" w:hAnsi="Times New Roman"/>
          <w:sz w:val="24"/>
          <w:szCs w:val="24"/>
        </w:rPr>
        <w:t>Проектом</w:t>
      </w:r>
      <w:r w:rsidR="0067341D" w:rsidRPr="00735291">
        <w:rPr>
          <w:rFonts w:ascii="Times New Roman" w:hAnsi="Times New Roman"/>
          <w:sz w:val="24"/>
          <w:szCs w:val="24"/>
        </w:rPr>
        <w:t xml:space="preserve"> предусмотрены следующие зоны:</w:t>
      </w:r>
    </w:p>
    <w:p w14:paraId="531A42BA"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жилые зоны;</w:t>
      </w:r>
    </w:p>
    <w:p w14:paraId="317EAA1F"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общественно-деловые зоны;</w:t>
      </w:r>
    </w:p>
    <w:p w14:paraId="635124DA" w14:textId="77777777" w:rsidR="003641E4" w:rsidRPr="00735291" w:rsidRDefault="003641E4" w:rsidP="00735291">
      <w:pPr>
        <w:spacing w:after="0"/>
        <w:ind w:right="-1" w:firstLine="851"/>
        <w:contextualSpacing/>
        <w:jc w:val="both"/>
        <w:rPr>
          <w:rFonts w:ascii="Times New Roman" w:hAnsi="Times New Roman" w:cs="Times New Roman"/>
          <w:sz w:val="24"/>
          <w:szCs w:val="24"/>
        </w:rPr>
      </w:pPr>
      <w:r w:rsidRPr="00735291">
        <w:rPr>
          <w:rFonts w:ascii="Times New Roman" w:hAnsi="Times New Roman" w:cs="Times New Roman"/>
          <w:sz w:val="24"/>
          <w:szCs w:val="24"/>
        </w:rPr>
        <w:t>- зоны сельскохозяйственного использования;</w:t>
      </w:r>
    </w:p>
    <w:p w14:paraId="3AFFA4E0"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производственные зоны;</w:t>
      </w:r>
    </w:p>
    <w:p w14:paraId="7C64EB81"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рекреационные зоны;</w:t>
      </w:r>
    </w:p>
    <w:p w14:paraId="46ABB4AA"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инженерной инфраструктуры;</w:t>
      </w:r>
    </w:p>
    <w:p w14:paraId="443EC0E3" w14:textId="77777777" w:rsidR="00897B9D" w:rsidRDefault="00897B9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транспортной инфраструктуры;</w:t>
      </w:r>
    </w:p>
    <w:p w14:paraId="367AAA38" w14:textId="77777777" w:rsidR="0067341D" w:rsidRPr="00735291" w:rsidRDefault="0067341D" w:rsidP="00735291">
      <w:pPr>
        <w:pStyle w:val="af"/>
        <w:numPr>
          <w:ilvl w:val="0"/>
          <w:numId w:val="2"/>
        </w:numPr>
        <w:spacing w:after="0"/>
        <w:ind w:left="0" w:right="-1" w:firstLine="851"/>
        <w:contextualSpacing/>
        <w:jc w:val="both"/>
        <w:rPr>
          <w:rFonts w:ascii="Times New Roman" w:hAnsi="Times New Roman"/>
          <w:sz w:val="24"/>
          <w:szCs w:val="24"/>
        </w:rPr>
      </w:pPr>
      <w:r w:rsidRPr="00735291">
        <w:rPr>
          <w:rFonts w:ascii="Times New Roman" w:hAnsi="Times New Roman"/>
          <w:sz w:val="24"/>
          <w:szCs w:val="24"/>
        </w:rPr>
        <w:t>- зоны специального назначения.</w:t>
      </w:r>
    </w:p>
    <w:p w14:paraId="1AE0F373" w14:textId="77777777" w:rsidR="0067341D" w:rsidRPr="00735291" w:rsidRDefault="0067341D" w:rsidP="00735291">
      <w:pPr>
        <w:numPr>
          <w:ilvl w:val="0"/>
          <w:numId w:val="2"/>
        </w:numPr>
        <w:spacing w:before="240" w:after="0"/>
        <w:ind w:left="0" w:firstLine="851"/>
        <w:jc w:val="both"/>
        <w:rPr>
          <w:rFonts w:ascii="Times New Roman" w:hAnsi="Times New Roman" w:cs="Times New Roman"/>
          <w:b/>
          <w:i/>
          <w:sz w:val="24"/>
          <w:szCs w:val="24"/>
        </w:rPr>
      </w:pPr>
      <w:r w:rsidRPr="00735291">
        <w:rPr>
          <w:rFonts w:ascii="Times New Roman" w:hAnsi="Times New Roman" w:cs="Times New Roman"/>
          <w:b/>
          <w:i/>
          <w:sz w:val="24"/>
          <w:szCs w:val="24"/>
        </w:rPr>
        <w:t>Жилая зона</w:t>
      </w:r>
    </w:p>
    <w:p w14:paraId="42E832BB"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Жилые зоны предусматриваются в целях создания для населения удобной, здоровой и безопасной среды проживания. Объекты и виды деятельности, несоответствующие требованиям СП 42.13330.2011 «Градостроительство. Планировка и застройка городских и сельских поселений», не допускается размещать в жилых зонах.</w:t>
      </w:r>
    </w:p>
    <w:p w14:paraId="60EF135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планируемых жилых зонах размещаются дома усадебные с приусадебными участками 10 соток; отдельно стоящие, встроенные или пристроенные объекты социального и культурно-бытового обслуживания населения с учетом социальных нормативов </w:t>
      </w:r>
      <w:r w:rsidRPr="00735291">
        <w:rPr>
          <w:rFonts w:ascii="Times New Roman" w:hAnsi="Times New Roman" w:cs="Times New Roman"/>
          <w:sz w:val="24"/>
          <w:szCs w:val="24"/>
        </w:rPr>
        <w:lastRenderedPageBreak/>
        <w:t>обеспеченности (в т.ч. услуги первой необходимости в пределах пешеходной доступности не более 30 мин.); гаражи и автостоянки для легковых автомобилей; культовые объекты.</w:t>
      </w:r>
    </w:p>
    <w:p w14:paraId="4EC6B20C"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p>
    <w:p w14:paraId="37A95957"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К жилым зонам относятся также части территории садово-дачной застройки, расположенной в пределах границ населенного пункта.</w:t>
      </w:r>
    </w:p>
    <w:p w14:paraId="76D5366B" w14:textId="77777777" w:rsidR="0067341D" w:rsidRPr="00735291" w:rsidRDefault="0067341D" w:rsidP="00735291">
      <w:pPr>
        <w:numPr>
          <w:ilvl w:val="0"/>
          <w:numId w:val="2"/>
        </w:numPr>
        <w:spacing w:after="0"/>
        <w:ind w:left="0" w:firstLine="851"/>
        <w:jc w:val="both"/>
        <w:rPr>
          <w:rFonts w:ascii="Times New Roman" w:hAnsi="Times New Roman" w:cs="Times New Roman"/>
          <w:b/>
          <w:sz w:val="24"/>
          <w:szCs w:val="24"/>
        </w:rPr>
      </w:pPr>
      <w:r w:rsidRPr="00735291">
        <w:rPr>
          <w:rFonts w:ascii="Times New Roman" w:hAnsi="Times New Roman" w:cs="Times New Roman"/>
          <w:sz w:val="24"/>
          <w:szCs w:val="24"/>
        </w:rPr>
        <w:t>Для жителей существующих многоквартирных жилых домов хозяйственные постройки для скота и птицы могут выделяться за пределами жилой зоны; при многоквартирных домах допускается устройство встроенных или отдельно стоящих коллективных подземных хранилищ сельскохозяйственных продуктов.</w:t>
      </w:r>
    </w:p>
    <w:p w14:paraId="6C95A293"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основе проектных решений по формированию жилой среды использовались следующие принципы:</w:t>
      </w:r>
    </w:p>
    <w:p w14:paraId="438ADD69"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изыскание наиболее пригодных площадок для нового жилищного строительства на возвышенных местах с глубоким стоянием грунтовых вод, хорошо </w:t>
      </w:r>
      <w:proofErr w:type="spellStart"/>
      <w:r w:rsidRPr="00735291">
        <w:rPr>
          <w:rFonts w:ascii="Times New Roman" w:hAnsi="Times New Roman" w:cs="Times New Roman"/>
          <w:sz w:val="24"/>
          <w:szCs w:val="24"/>
        </w:rPr>
        <w:t>инсолируемых</w:t>
      </w:r>
      <w:proofErr w:type="spellEnd"/>
      <w:r w:rsidRPr="00735291">
        <w:rPr>
          <w:rFonts w:ascii="Times New Roman" w:hAnsi="Times New Roman" w:cs="Times New Roman"/>
          <w:sz w:val="24"/>
          <w:szCs w:val="24"/>
        </w:rPr>
        <w:t>, расположенных выше по рельефу и течению рек по отношению к производственным объектам;</w:t>
      </w:r>
    </w:p>
    <w:p w14:paraId="415CD04C"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средств граждан и за счёт участия в государственных и областных целевых программах;</w:t>
      </w:r>
    </w:p>
    <w:p w14:paraId="20AFD492"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выход на показатель обеспеченности не менее </w:t>
      </w:r>
      <w:r w:rsidR="00D7363C">
        <w:rPr>
          <w:rFonts w:ascii="Times New Roman" w:hAnsi="Times New Roman" w:cs="Times New Roman"/>
          <w:sz w:val="24"/>
          <w:szCs w:val="24"/>
        </w:rPr>
        <w:t>3</w:t>
      </w:r>
      <w:r w:rsidRPr="00735291">
        <w:rPr>
          <w:rFonts w:ascii="Times New Roman" w:hAnsi="Times New Roman" w:cs="Times New Roman"/>
          <w:sz w:val="24"/>
          <w:szCs w:val="24"/>
        </w:rPr>
        <w:t>0 м кв. общей площади на человека.</w:t>
      </w:r>
    </w:p>
    <w:p w14:paraId="147A9A2B"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14:paraId="3E790EC8"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14:paraId="4538DA1C"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
    <w:p w14:paraId="31143AA4"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14:paraId="701A7094"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Размещаемые в пределах жилой зоны группы сараев должны содержать не более 30 блоков каждая. Сараи для скота и птицы следует предусматривать на расстоянии от окон жилых помещений дома не менее, м: одиночные или двойные - 10, до 8 блоков - 25, свыше 8 до 30 блоков - 50. Площадь застройки сблокированных сараев не должна превышать 800 кв.м.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14:paraId="415DD726"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iCs/>
          <w:sz w:val="24"/>
          <w:szCs w:val="24"/>
        </w:rPr>
        <w:lastRenderedPageBreak/>
        <w:t>Основные проектные предложения в решении жилищной проблемы и новая жилищная политика</w:t>
      </w:r>
      <w:r w:rsidRPr="00735291">
        <w:rPr>
          <w:rFonts w:ascii="Times New Roman" w:hAnsi="Times New Roman" w:cs="Times New Roman"/>
          <w:sz w:val="24"/>
          <w:szCs w:val="24"/>
        </w:rPr>
        <w:t>:</w:t>
      </w:r>
    </w:p>
    <w:p w14:paraId="4813B089"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освоение новых площадок под жилищное строительство;</w:t>
      </w:r>
    </w:p>
    <w:p w14:paraId="3668488B"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наращивание темпов строительства жилья за счет индивидуального строительства; </w:t>
      </w:r>
    </w:p>
    <w:p w14:paraId="59B3CEFE"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ликвидация ветхого, аварийного фонда;                                                                                                                                               </w:t>
      </w:r>
    </w:p>
    <w:p w14:paraId="6218BF96" w14:textId="77777777" w:rsidR="0067341D" w:rsidRPr="00735291" w:rsidRDefault="0067341D" w:rsidP="00735291">
      <w:pPr>
        <w:widowControl w:val="0"/>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-поддержка стремления граждан строить и жить в собственных жилых домах, путем предоставления льготных жилищных кредитов, решения проблем инженерного обеспечения, частично компенсируемого из средств бюджета, создания облегченной и контролируемой системы предоставления участков и их застройку.</w:t>
      </w:r>
    </w:p>
    <w:p w14:paraId="6A7ACB1C" w14:textId="77777777" w:rsidR="003F478A" w:rsidRPr="003F478A" w:rsidRDefault="003F478A" w:rsidP="00000497">
      <w:pPr>
        <w:pStyle w:val="af"/>
        <w:numPr>
          <w:ilvl w:val="0"/>
          <w:numId w:val="2"/>
        </w:numPr>
        <w:autoSpaceDE w:val="0"/>
        <w:autoSpaceDN w:val="0"/>
        <w:adjustRightInd w:val="0"/>
        <w:spacing w:before="240" w:after="0"/>
        <w:ind w:left="0" w:firstLine="851"/>
        <w:jc w:val="both"/>
        <w:rPr>
          <w:rFonts w:ascii="Times New Roman" w:hAnsi="Times New Roman"/>
          <w:sz w:val="24"/>
          <w:szCs w:val="24"/>
        </w:rPr>
      </w:pPr>
      <w:r w:rsidRPr="003F478A">
        <w:rPr>
          <w:rFonts w:ascii="Times New Roman" w:hAnsi="Times New Roman"/>
          <w:sz w:val="24"/>
          <w:szCs w:val="24"/>
        </w:rPr>
        <w:t>Территория Берсеневского сельского поселения имеет благоприятный природно-ресурсный потенциал и свободные незастроенные территории для селитебного, промышленного, сельскохозяйственного и рекреационного развития.</w:t>
      </w:r>
    </w:p>
    <w:p w14:paraId="03CEE76A" w14:textId="77777777" w:rsidR="003F478A" w:rsidRPr="003F478A" w:rsidRDefault="003F478A" w:rsidP="003F478A">
      <w:pPr>
        <w:pStyle w:val="af"/>
        <w:numPr>
          <w:ilvl w:val="0"/>
          <w:numId w:val="2"/>
        </w:numPr>
        <w:autoSpaceDE w:val="0"/>
        <w:autoSpaceDN w:val="0"/>
        <w:adjustRightInd w:val="0"/>
        <w:spacing w:after="0"/>
        <w:ind w:left="0" w:firstLine="851"/>
        <w:jc w:val="both"/>
        <w:rPr>
          <w:rFonts w:ascii="Times New Roman" w:hAnsi="Times New Roman"/>
          <w:sz w:val="24"/>
          <w:szCs w:val="24"/>
        </w:rPr>
      </w:pPr>
      <w:r w:rsidRPr="003F478A">
        <w:rPr>
          <w:rFonts w:ascii="Times New Roman" w:hAnsi="Times New Roman"/>
          <w:sz w:val="24"/>
          <w:szCs w:val="24"/>
        </w:rPr>
        <w:t xml:space="preserve">Село </w:t>
      </w:r>
      <w:proofErr w:type="spellStart"/>
      <w:r w:rsidRPr="003F478A">
        <w:rPr>
          <w:rFonts w:ascii="Times New Roman" w:hAnsi="Times New Roman"/>
          <w:sz w:val="24"/>
          <w:szCs w:val="24"/>
        </w:rPr>
        <w:t>Берсеневка</w:t>
      </w:r>
      <w:proofErr w:type="spellEnd"/>
      <w:r w:rsidRPr="003F478A">
        <w:rPr>
          <w:rFonts w:ascii="Times New Roman" w:hAnsi="Times New Roman"/>
          <w:sz w:val="24"/>
          <w:szCs w:val="24"/>
        </w:rPr>
        <w:t xml:space="preserve"> и поселок </w:t>
      </w:r>
      <w:proofErr w:type="spellStart"/>
      <w:r w:rsidRPr="003F478A">
        <w:rPr>
          <w:rFonts w:ascii="Times New Roman" w:hAnsi="Times New Roman"/>
          <w:sz w:val="24"/>
          <w:szCs w:val="24"/>
        </w:rPr>
        <w:t>Чекаевский</w:t>
      </w:r>
      <w:proofErr w:type="spellEnd"/>
      <w:r w:rsidRPr="003F478A">
        <w:rPr>
          <w:rFonts w:ascii="Times New Roman" w:hAnsi="Times New Roman"/>
          <w:sz w:val="24"/>
          <w:szCs w:val="24"/>
        </w:rPr>
        <w:t xml:space="preserve"> с востока граничат с республиканским центром – городом Саранск.</w:t>
      </w:r>
    </w:p>
    <w:p w14:paraId="339072C0" w14:textId="77777777" w:rsidR="003F478A" w:rsidRPr="003F478A" w:rsidRDefault="003F478A" w:rsidP="003F478A">
      <w:pPr>
        <w:pStyle w:val="af"/>
        <w:widowControl w:val="0"/>
        <w:numPr>
          <w:ilvl w:val="0"/>
          <w:numId w:val="2"/>
        </w:numPr>
        <w:autoSpaceDE w:val="0"/>
        <w:autoSpaceDN w:val="0"/>
        <w:adjustRightInd w:val="0"/>
        <w:spacing w:after="0"/>
        <w:ind w:left="0" w:right="-57" w:firstLine="851"/>
        <w:jc w:val="both"/>
        <w:rPr>
          <w:rFonts w:ascii="Times New Roman" w:hAnsi="Times New Roman"/>
          <w:sz w:val="24"/>
          <w:szCs w:val="24"/>
        </w:rPr>
      </w:pPr>
      <w:r w:rsidRPr="003F478A">
        <w:rPr>
          <w:rFonts w:ascii="Times New Roman" w:hAnsi="Times New Roman"/>
          <w:sz w:val="24"/>
          <w:szCs w:val="24"/>
        </w:rPr>
        <w:t xml:space="preserve">Судя по динамике численности населения наблюдается стабильный прирост населения, не смотря на общею тенденцию снижения численности населения в сельских </w:t>
      </w:r>
      <w:proofErr w:type="gramStart"/>
      <w:r w:rsidRPr="003F478A">
        <w:rPr>
          <w:rFonts w:ascii="Times New Roman" w:hAnsi="Times New Roman"/>
          <w:sz w:val="24"/>
          <w:szCs w:val="24"/>
        </w:rPr>
        <w:t>поселениях  по</w:t>
      </w:r>
      <w:proofErr w:type="gramEnd"/>
      <w:r w:rsidRPr="003F478A">
        <w:rPr>
          <w:rFonts w:ascii="Times New Roman" w:hAnsi="Times New Roman"/>
          <w:sz w:val="24"/>
          <w:szCs w:val="24"/>
        </w:rPr>
        <w:t xml:space="preserve"> республике. Прирост численности населения связан с непосредственной близостью населенных пунктов поселения с республиканским центром – городом Саранск.</w:t>
      </w:r>
    </w:p>
    <w:p w14:paraId="478EEDCA" w14:textId="77777777" w:rsidR="00D7363C" w:rsidRDefault="001C00AB" w:rsidP="001C00AB">
      <w:pPr>
        <w:spacing w:before="240" w:after="0"/>
        <w:ind w:firstLine="851"/>
        <w:jc w:val="both"/>
        <w:rPr>
          <w:rFonts w:ascii="Times New Roman" w:hAnsi="Times New Roman"/>
        </w:rPr>
      </w:pPr>
      <w:proofErr w:type="gramStart"/>
      <w:r>
        <w:rPr>
          <w:rFonts w:ascii="Times New Roman" w:hAnsi="Times New Roman"/>
        </w:rPr>
        <w:t>Согласно сведениям</w:t>
      </w:r>
      <w:proofErr w:type="gramEnd"/>
      <w:r>
        <w:rPr>
          <w:rFonts w:ascii="Times New Roman" w:hAnsi="Times New Roman"/>
        </w:rPr>
        <w:t xml:space="preserve"> предоставленным администрацией поселения и района а также заинтересованных лиц в настоящее время имеется потребность в дополнительных территориях для жилищного строительства. Заинтересованными лицами предоставлен эскизный проект коттеджного поселка </w:t>
      </w:r>
      <w:r w:rsidRPr="001C00AB">
        <w:rPr>
          <w:rFonts w:ascii="Times New Roman" w:hAnsi="Times New Roman"/>
        </w:rPr>
        <w:t>по адресу: Республика Мордовия, Лямбирский район,</w:t>
      </w:r>
      <w:r>
        <w:rPr>
          <w:rFonts w:ascii="Times New Roman" w:hAnsi="Times New Roman"/>
        </w:rPr>
        <w:t xml:space="preserve"> </w:t>
      </w:r>
      <w:r w:rsidRPr="001C00AB">
        <w:rPr>
          <w:rFonts w:ascii="Times New Roman" w:hAnsi="Times New Roman"/>
        </w:rPr>
        <w:t xml:space="preserve">Берсеневское сельское поселение, </w:t>
      </w:r>
      <w:proofErr w:type="spellStart"/>
      <w:r w:rsidRPr="001C00AB">
        <w:rPr>
          <w:rFonts w:ascii="Times New Roman" w:hAnsi="Times New Roman"/>
        </w:rPr>
        <w:t>п.Чекаевский</w:t>
      </w:r>
      <w:proofErr w:type="spellEnd"/>
      <w:r>
        <w:rPr>
          <w:rFonts w:ascii="Times New Roman" w:hAnsi="Times New Roman"/>
        </w:rPr>
        <w:t>.</w:t>
      </w:r>
    </w:p>
    <w:p w14:paraId="51454782" w14:textId="2F9CB9E6" w:rsidR="003F478A" w:rsidRDefault="001C00AB" w:rsidP="001C00AB">
      <w:pPr>
        <w:spacing w:before="240" w:after="0"/>
        <w:ind w:firstLine="851"/>
        <w:jc w:val="both"/>
        <w:rPr>
          <w:rFonts w:ascii="Times New Roman" w:hAnsi="Times New Roman"/>
        </w:rPr>
      </w:pPr>
      <w:r>
        <w:rPr>
          <w:rFonts w:ascii="Times New Roman" w:hAnsi="Times New Roman"/>
        </w:rPr>
        <w:t xml:space="preserve">Поскольку свободные территории для жилищного строительства в границах населенных пунктов </w:t>
      </w:r>
      <w:r w:rsidRPr="001C00AB">
        <w:rPr>
          <w:rFonts w:ascii="Times New Roman" w:hAnsi="Times New Roman"/>
        </w:rPr>
        <w:t>Берсеневского сельского поселения</w:t>
      </w:r>
      <w:r>
        <w:rPr>
          <w:rFonts w:ascii="Times New Roman" w:hAnsi="Times New Roman"/>
        </w:rPr>
        <w:t xml:space="preserve"> отсутствуют, проектом предлагается включение в границы </w:t>
      </w:r>
      <w:r w:rsidRPr="001C00AB">
        <w:rPr>
          <w:rFonts w:ascii="Times New Roman" w:hAnsi="Times New Roman"/>
        </w:rPr>
        <w:t>п.</w:t>
      </w:r>
      <w:r>
        <w:rPr>
          <w:rFonts w:ascii="Times New Roman" w:hAnsi="Times New Roman"/>
        </w:rPr>
        <w:t xml:space="preserve"> </w:t>
      </w:r>
      <w:proofErr w:type="spellStart"/>
      <w:r w:rsidRPr="001C00AB">
        <w:rPr>
          <w:rFonts w:ascii="Times New Roman" w:hAnsi="Times New Roman"/>
        </w:rPr>
        <w:t>Чекаевский</w:t>
      </w:r>
      <w:proofErr w:type="spellEnd"/>
      <w:r>
        <w:rPr>
          <w:rFonts w:ascii="Times New Roman" w:hAnsi="Times New Roman"/>
        </w:rPr>
        <w:t xml:space="preserve"> </w:t>
      </w:r>
      <w:r w:rsidRPr="001C00AB">
        <w:rPr>
          <w:rFonts w:ascii="Times New Roman" w:hAnsi="Times New Roman"/>
        </w:rPr>
        <w:t>земельных участках с кадастровыми номерами:</w:t>
      </w:r>
      <w:r>
        <w:rPr>
          <w:rFonts w:ascii="Times New Roman" w:hAnsi="Times New Roman"/>
        </w:rPr>
        <w:t xml:space="preserve"> </w:t>
      </w:r>
      <w:r w:rsidRPr="001C00AB">
        <w:rPr>
          <w:rFonts w:ascii="Times New Roman" w:hAnsi="Times New Roman"/>
        </w:rPr>
        <w:t>13:15:0107001:2887, 13:15:0107001:2888, 13:15:0107001:</w:t>
      </w:r>
      <w:r w:rsidR="00C86AAE">
        <w:rPr>
          <w:rFonts w:ascii="Times New Roman" w:hAnsi="Times New Roman"/>
        </w:rPr>
        <w:t>4328</w:t>
      </w:r>
      <w:r>
        <w:rPr>
          <w:rFonts w:ascii="Times New Roman" w:hAnsi="Times New Roman"/>
        </w:rPr>
        <w:t xml:space="preserve"> для строительства коттеджного поселка.</w:t>
      </w:r>
    </w:p>
    <w:p w14:paraId="69D519FF" w14:textId="77777777" w:rsidR="0067341D" w:rsidRPr="00735291" w:rsidRDefault="0067341D" w:rsidP="001C00AB">
      <w:pPr>
        <w:numPr>
          <w:ilvl w:val="0"/>
          <w:numId w:val="2"/>
        </w:numPr>
        <w:tabs>
          <w:tab w:val="left" w:pos="5745"/>
        </w:tabs>
        <w:spacing w:before="240" w:after="0"/>
        <w:ind w:left="0" w:firstLine="851"/>
        <w:jc w:val="both"/>
        <w:rPr>
          <w:rFonts w:ascii="Times New Roman" w:hAnsi="Times New Roman" w:cs="Times New Roman"/>
          <w:b/>
          <w:bCs/>
          <w:sz w:val="24"/>
          <w:szCs w:val="24"/>
        </w:rPr>
      </w:pPr>
      <w:r w:rsidRPr="00735291">
        <w:rPr>
          <w:rFonts w:ascii="Times New Roman" w:hAnsi="Times New Roman" w:cs="Times New Roman"/>
          <w:b/>
          <w:bCs/>
          <w:sz w:val="24"/>
          <w:szCs w:val="24"/>
        </w:rPr>
        <w:t>Основные параметры застройки жилых зон:</w:t>
      </w:r>
      <w:r w:rsidRPr="00735291">
        <w:rPr>
          <w:rFonts w:ascii="Times New Roman" w:hAnsi="Times New Roman" w:cs="Times New Roman"/>
          <w:b/>
          <w:bCs/>
          <w:sz w:val="24"/>
          <w:szCs w:val="24"/>
        </w:rPr>
        <w:tab/>
      </w:r>
    </w:p>
    <w:p w14:paraId="2F532853"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Тип застройки – усадебный, секционный.</w:t>
      </w:r>
    </w:p>
    <w:p w14:paraId="243EC614"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Площадь участка под индивидуальную </w:t>
      </w:r>
      <w:proofErr w:type="gramStart"/>
      <w:r w:rsidRPr="00735291">
        <w:rPr>
          <w:rFonts w:ascii="Times New Roman" w:hAnsi="Times New Roman" w:cs="Times New Roman"/>
          <w:bCs/>
          <w:sz w:val="24"/>
          <w:szCs w:val="24"/>
        </w:rPr>
        <w:t>застройку  -</w:t>
      </w:r>
      <w:proofErr w:type="gramEnd"/>
      <w:r w:rsidRPr="00735291">
        <w:rPr>
          <w:rFonts w:ascii="Times New Roman" w:hAnsi="Times New Roman" w:cs="Times New Roman"/>
          <w:bCs/>
          <w:sz w:val="24"/>
          <w:szCs w:val="24"/>
        </w:rPr>
        <w:t xml:space="preserve"> 10 соток.</w:t>
      </w:r>
    </w:p>
    <w:p w14:paraId="1741C383"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Этажность – до 3 этажей.</w:t>
      </w:r>
    </w:p>
    <w:p w14:paraId="50F62EB0"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усадебной застройки – 24 человека на 1 га.</w:t>
      </w:r>
    </w:p>
    <w:p w14:paraId="0F69F553"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Плотность населения секционной застройки – 130 человека на 1 га.</w:t>
      </w:r>
    </w:p>
    <w:p w14:paraId="6EF52D64" w14:textId="77777777" w:rsidR="0067341D"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Средний состав семьи 3 чел.</w:t>
      </w:r>
    </w:p>
    <w:p w14:paraId="4EDB5707" w14:textId="77777777" w:rsidR="00462E70" w:rsidRPr="00494BBB" w:rsidRDefault="00462E70" w:rsidP="00462E70">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Площадь жилой зоны составит:</w:t>
      </w:r>
    </w:p>
    <w:p w14:paraId="4FA69191"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Pr="00494BBB">
        <w:rPr>
          <w:rFonts w:ascii="Times New Roman" w:hAnsi="Times New Roman"/>
          <w:sz w:val="24"/>
          <w:szCs w:val="24"/>
          <w:lang w:bidi="ru-RU"/>
        </w:rPr>
        <w:t xml:space="preserve"> село </w:t>
      </w:r>
      <w:proofErr w:type="spellStart"/>
      <w:r w:rsidR="00CB50B5" w:rsidRPr="00CB50B5">
        <w:rPr>
          <w:rFonts w:ascii="Times New Roman" w:hAnsi="Times New Roman"/>
          <w:sz w:val="24"/>
          <w:szCs w:val="24"/>
        </w:rPr>
        <w:t>Берсеневка</w:t>
      </w:r>
      <w:proofErr w:type="spellEnd"/>
      <w:r w:rsidR="00CB50B5">
        <w:rPr>
          <w:rFonts w:ascii="Times New Roman" w:hAnsi="Times New Roman"/>
          <w:sz w:val="24"/>
          <w:szCs w:val="24"/>
          <w:lang w:bidi="ru-RU"/>
        </w:rPr>
        <w:t xml:space="preserve"> – 385</w:t>
      </w:r>
      <w:r w:rsidR="00F07D38">
        <w:rPr>
          <w:rFonts w:ascii="Times New Roman" w:hAnsi="Times New Roman"/>
          <w:sz w:val="24"/>
          <w:szCs w:val="24"/>
          <w:lang w:bidi="ru-RU"/>
        </w:rPr>
        <w:t>.</w:t>
      </w:r>
      <w:r w:rsidR="00CB50B5">
        <w:rPr>
          <w:rFonts w:ascii="Times New Roman" w:hAnsi="Times New Roman"/>
          <w:sz w:val="24"/>
          <w:szCs w:val="24"/>
          <w:lang w:bidi="ru-RU"/>
        </w:rPr>
        <w:t>6</w:t>
      </w:r>
      <w:r w:rsidRPr="00494BBB">
        <w:rPr>
          <w:rFonts w:ascii="Times New Roman" w:hAnsi="Times New Roman"/>
          <w:sz w:val="24"/>
          <w:szCs w:val="24"/>
          <w:lang w:bidi="ru-RU"/>
        </w:rPr>
        <w:t xml:space="preserve"> га;</w:t>
      </w:r>
    </w:p>
    <w:p w14:paraId="442B4257"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w:t>
      </w:r>
      <w:r w:rsidR="00CB50B5" w:rsidRPr="00CB50B5">
        <w:rPr>
          <w:rFonts w:ascii="Times New Roman" w:hAnsi="Times New Roman"/>
          <w:sz w:val="24"/>
          <w:szCs w:val="24"/>
        </w:rPr>
        <w:t xml:space="preserve">Русская </w:t>
      </w:r>
      <w:proofErr w:type="spellStart"/>
      <w:r w:rsidR="00CB50B5" w:rsidRPr="00CB50B5">
        <w:rPr>
          <w:rFonts w:ascii="Times New Roman" w:hAnsi="Times New Roman"/>
          <w:sz w:val="24"/>
          <w:szCs w:val="24"/>
        </w:rPr>
        <w:t>Свербейка</w:t>
      </w:r>
      <w:proofErr w:type="spellEnd"/>
      <w:r w:rsidR="00CB50B5" w:rsidRPr="00494BBB">
        <w:rPr>
          <w:rFonts w:ascii="Times New Roman" w:hAnsi="Times New Roman"/>
          <w:sz w:val="24"/>
          <w:szCs w:val="24"/>
        </w:rPr>
        <w:t xml:space="preserve"> </w:t>
      </w:r>
      <w:r w:rsidRPr="00494BBB">
        <w:rPr>
          <w:rFonts w:ascii="Times New Roman" w:hAnsi="Times New Roman"/>
          <w:sz w:val="24"/>
          <w:szCs w:val="24"/>
        </w:rPr>
        <w:t xml:space="preserve">– </w:t>
      </w:r>
      <w:r w:rsidR="00CB50B5">
        <w:rPr>
          <w:rFonts w:ascii="Times New Roman" w:hAnsi="Times New Roman"/>
          <w:sz w:val="24"/>
          <w:szCs w:val="24"/>
        </w:rPr>
        <w:t>82.2</w:t>
      </w:r>
      <w:r w:rsidRPr="00494BBB">
        <w:rPr>
          <w:rFonts w:ascii="Times New Roman" w:hAnsi="Times New Roman"/>
          <w:sz w:val="24"/>
          <w:szCs w:val="24"/>
        </w:rPr>
        <w:t xml:space="preserve"> га;</w:t>
      </w:r>
    </w:p>
    <w:p w14:paraId="4A9CD534"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село </w:t>
      </w:r>
      <w:r w:rsidR="00CB50B5" w:rsidRPr="00CB50B5">
        <w:rPr>
          <w:rFonts w:ascii="Times New Roman" w:hAnsi="Times New Roman"/>
          <w:sz w:val="24"/>
          <w:szCs w:val="24"/>
        </w:rPr>
        <w:t xml:space="preserve">Татарская </w:t>
      </w:r>
      <w:proofErr w:type="spellStart"/>
      <w:r w:rsidR="00CB50B5" w:rsidRPr="00CB50B5">
        <w:rPr>
          <w:rFonts w:ascii="Times New Roman" w:hAnsi="Times New Roman"/>
          <w:sz w:val="24"/>
          <w:szCs w:val="24"/>
        </w:rPr>
        <w:t>Свербейка</w:t>
      </w:r>
      <w:proofErr w:type="spellEnd"/>
      <w:r w:rsidR="00CB50B5" w:rsidRPr="00494BBB">
        <w:rPr>
          <w:rFonts w:ascii="Times New Roman" w:hAnsi="Times New Roman"/>
          <w:sz w:val="24"/>
          <w:szCs w:val="24"/>
        </w:rPr>
        <w:t xml:space="preserve"> </w:t>
      </w:r>
      <w:r w:rsidR="00CB50B5">
        <w:rPr>
          <w:rFonts w:ascii="Times New Roman" w:hAnsi="Times New Roman"/>
          <w:sz w:val="24"/>
          <w:szCs w:val="24"/>
        </w:rPr>
        <w:t>–</w:t>
      </w:r>
      <w:r w:rsidRPr="00494BBB">
        <w:rPr>
          <w:rFonts w:ascii="Times New Roman" w:hAnsi="Times New Roman"/>
          <w:sz w:val="24"/>
          <w:szCs w:val="24"/>
        </w:rPr>
        <w:t xml:space="preserve"> </w:t>
      </w:r>
      <w:r w:rsidR="00CB50B5">
        <w:rPr>
          <w:rFonts w:ascii="Times New Roman" w:hAnsi="Times New Roman"/>
          <w:sz w:val="24"/>
          <w:szCs w:val="24"/>
        </w:rPr>
        <w:t>117.7</w:t>
      </w:r>
      <w:r w:rsidRPr="00494BBB">
        <w:rPr>
          <w:rFonts w:ascii="Times New Roman" w:hAnsi="Times New Roman"/>
          <w:sz w:val="24"/>
          <w:szCs w:val="24"/>
        </w:rPr>
        <w:t xml:space="preserve"> га;</w:t>
      </w:r>
    </w:p>
    <w:p w14:paraId="7DABFE4F"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поселок </w:t>
      </w:r>
      <w:r w:rsidR="00CB50B5" w:rsidRPr="00CB50B5">
        <w:rPr>
          <w:rFonts w:ascii="Times New Roman" w:hAnsi="Times New Roman"/>
          <w:sz w:val="24"/>
          <w:szCs w:val="24"/>
        </w:rPr>
        <w:t>Берсеневские Выселки</w:t>
      </w:r>
      <w:r w:rsidRPr="00494BBB">
        <w:rPr>
          <w:rFonts w:ascii="Times New Roman" w:hAnsi="Times New Roman"/>
          <w:sz w:val="24"/>
          <w:szCs w:val="24"/>
        </w:rPr>
        <w:t xml:space="preserve"> – </w:t>
      </w:r>
      <w:r w:rsidR="00CB50B5">
        <w:rPr>
          <w:rFonts w:ascii="Times New Roman" w:hAnsi="Times New Roman"/>
          <w:sz w:val="24"/>
          <w:szCs w:val="24"/>
        </w:rPr>
        <w:t>51</w:t>
      </w:r>
      <w:r w:rsidRPr="00494BBB">
        <w:rPr>
          <w:rFonts w:ascii="Times New Roman" w:hAnsi="Times New Roman"/>
          <w:sz w:val="24"/>
          <w:szCs w:val="24"/>
        </w:rPr>
        <w:t xml:space="preserve"> га;</w:t>
      </w:r>
    </w:p>
    <w:p w14:paraId="4A481569"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поселок </w:t>
      </w:r>
      <w:proofErr w:type="spellStart"/>
      <w:r w:rsidR="00CB50B5" w:rsidRPr="00CB50B5">
        <w:rPr>
          <w:rFonts w:ascii="Times New Roman" w:hAnsi="Times New Roman"/>
          <w:sz w:val="24"/>
          <w:szCs w:val="24"/>
        </w:rPr>
        <w:t>Блохинские</w:t>
      </w:r>
      <w:proofErr w:type="spellEnd"/>
      <w:r w:rsidR="00CB50B5" w:rsidRPr="00CB50B5">
        <w:rPr>
          <w:rFonts w:ascii="Times New Roman" w:hAnsi="Times New Roman"/>
          <w:sz w:val="24"/>
          <w:szCs w:val="24"/>
        </w:rPr>
        <w:t xml:space="preserve"> Выселки</w:t>
      </w:r>
      <w:r w:rsidR="00CB50B5" w:rsidRPr="00494BBB">
        <w:rPr>
          <w:rFonts w:ascii="Times New Roman" w:hAnsi="Times New Roman"/>
          <w:sz w:val="24"/>
          <w:szCs w:val="24"/>
        </w:rPr>
        <w:t xml:space="preserve"> </w:t>
      </w:r>
      <w:r w:rsidR="00CB50B5">
        <w:rPr>
          <w:rFonts w:ascii="Times New Roman" w:hAnsi="Times New Roman"/>
          <w:sz w:val="24"/>
          <w:szCs w:val="24"/>
        </w:rPr>
        <w:t>–</w:t>
      </w:r>
      <w:r w:rsidRPr="00494BBB">
        <w:rPr>
          <w:rFonts w:ascii="Times New Roman" w:hAnsi="Times New Roman"/>
          <w:sz w:val="24"/>
          <w:szCs w:val="24"/>
        </w:rPr>
        <w:t xml:space="preserve"> </w:t>
      </w:r>
      <w:r w:rsidR="00CB50B5">
        <w:rPr>
          <w:rFonts w:ascii="Times New Roman" w:hAnsi="Times New Roman"/>
          <w:sz w:val="24"/>
          <w:szCs w:val="24"/>
        </w:rPr>
        <w:t>26.1</w:t>
      </w:r>
      <w:r w:rsidRPr="00494BBB">
        <w:rPr>
          <w:rFonts w:ascii="Times New Roman" w:hAnsi="Times New Roman"/>
          <w:sz w:val="24"/>
          <w:szCs w:val="24"/>
        </w:rPr>
        <w:t xml:space="preserve"> га;</w:t>
      </w:r>
    </w:p>
    <w:p w14:paraId="4A6A2899"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поселок </w:t>
      </w:r>
      <w:r w:rsidR="00CB50B5" w:rsidRPr="00CB50B5">
        <w:rPr>
          <w:rFonts w:ascii="Times New Roman" w:hAnsi="Times New Roman"/>
          <w:sz w:val="24"/>
          <w:szCs w:val="24"/>
        </w:rPr>
        <w:t>Звездный</w:t>
      </w:r>
      <w:r w:rsidRPr="00494BBB">
        <w:rPr>
          <w:rFonts w:ascii="Times New Roman" w:hAnsi="Times New Roman"/>
          <w:sz w:val="24"/>
          <w:szCs w:val="24"/>
        </w:rPr>
        <w:t xml:space="preserve"> </w:t>
      </w:r>
      <w:r w:rsidR="00CB50B5">
        <w:rPr>
          <w:rFonts w:ascii="Times New Roman" w:hAnsi="Times New Roman"/>
          <w:sz w:val="24"/>
          <w:szCs w:val="24"/>
        </w:rPr>
        <w:t>–</w:t>
      </w:r>
      <w:r w:rsidRPr="00494BBB">
        <w:rPr>
          <w:rFonts w:ascii="Times New Roman" w:hAnsi="Times New Roman"/>
          <w:sz w:val="24"/>
          <w:szCs w:val="24"/>
        </w:rPr>
        <w:t xml:space="preserve"> </w:t>
      </w:r>
      <w:r w:rsidR="00CB50B5">
        <w:rPr>
          <w:rFonts w:ascii="Times New Roman" w:hAnsi="Times New Roman"/>
          <w:sz w:val="24"/>
          <w:szCs w:val="24"/>
        </w:rPr>
        <w:t xml:space="preserve">42 </w:t>
      </w:r>
      <w:r w:rsidRPr="00494BBB">
        <w:rPr>
          <w:rFonts w:ascii="Times New Roman" w:hAnsi="Times New Roman"/>
          <w:sz w:val="24"/>
          <w:szCs w:val="24"/>
        </w:rPr>
        <w:t>га;</w:t>
      </w:r>
    </w:p>
    <w:p w14:paraId="65A44C0C" w14:textId="31BA6FBC"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w:t>
      </w:r>
      <w:r w:rsidR="00CB50B5">
        <w:rPr>
          <w:rFonts w:ascii="Times New Roman" w:hAnsi="Times New Roman"/>
          <w:sz w:val="24"/>
          <w:szCs w:val="24"/>
          <w:lang w:bidi="ru-RU"/>
        </w:rPr>
        <w:t xml:space="preserve"> поселок </w:t>
      </w:r>
      <w:proofErr w:type="spellStart"/>
      <w:r w:rsidR="00CB50B5" w:rsidRPr="00CB50B5">
        <w:rPr>
          <w:rFonts w:ascii="Times New Roman" w:hAnsi="Times New Roman"/>
          <w:sz w:val="24"/>
          <w:szCs w:val="24"/>
        </w:rPr>
        <w:t>Чекаевский</w:t>
      </w:r>
      <w:proofErr w:type="spellEnd"/>
      <w:r w:rsidR="00494BBB" w:rsidRPr="00494BBB">
        <w:rPr>
          <w:rFonts w:ascii="Times New Roman" w:hAnsi="Times New Roman"/>
          <w:sz w:val="24"/>
          <w:szCs w:val="24"/>
          <w:lang w:bidi="ru-RU"/>
        </w:rPr>
        <w:t xml:space="preserve"> – </w:t>
      </w:r>
      <w:r w:rsidR="00CB50B5">
        <w:rPr>
          <w:rFonts w:ascii="Times New Roman" w:hAnsi="Times New Roman"/>
          <w:sz w:val="24"/>
          <w:szCs w:val="24"/>
          <w:lang w:bidi="ru-RU"/>
        </w:rPr>
        <w:t>20</w:t>
      </w:r>
      <w:r w:rsidR="00DA6840">
        <w:rPr>
          <w:rFonts w:ascii="Times New Roman" w:hAnsi="Times New Roman"/>
          <w:sz w:val="24"/>
          <w:szCs w:val="24"/>
          <w:lang w:bidi="ru-RU"/>
        </w:rPr>
        <w:t>2</w:t>
      </w:r>
      <w:r w:rsidR="00494BBB" w:rsidRPr="00494BBB">
        <w:rPr>
          <w:rFonts w:ascii="Times New Roman" w:hAnsi="Times New Roman"/>
          <w:sz w:val="24"/>
          <w:szCs w:val="24"/>
        </w:rPr>
        <w:t xml:space="preserve"> га;</w:t>
      </w:r>
    </w:p>
    <w:p w14:paraId="6B0659B9"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lastRenderedPageBreak/>
        <w:t xml:space="preserve">- </w:t>
      </w:r>
      <w:r w:rsidRPr="00494BBB">
        <w:rPr>
          <w:rFonts w:ascii="Times New Roman" w:hAnsi="Times New Roman"/>
          <w:sz w:val="24"/>
          <w:szCs w:val="24"/>
          <w:lang w:bidi="ru-RU"/>
        </w:rPr>
        <w:t xml:space="preserve">деревня </w:t>
      </w:r>
      <w:proofErr w:type="spellStart"/>
      <w:r w:rsidR="00CB50B5" w:rsidRPr="00CB50B5">
        <w:rPr>
          <w:rFonts w:ascii="Times New Roman" w:hAnsi="Times New Roman"/>
          <w:sz w:val="24"/>
          <w:szCs w:val="24"/>
        </w:rPr>
        <w:t>Блохино</w:t>
      </w:r>
      <w:proofErr w:type="spellEnd"/>
      <w:r w:rsidR="00494BBB" w:rsidRPr="00494BBB">
        <w:rPr>
          <w:rFonts w:ascii="Times New Roman" w:hAnsi="Times New Roman"/>
          <w:sz w:val="24"/>
          <w:szCs w:val="24"/>
        </w:rPr>
        <w:t xml:space="preserve"> – </w:t>
      </w:r>
      <w:r w:rsidR="00CB50B5">
        <w:rPr>
          <w:rFonts w:ascii="Times New Roman" w:hAnsi="Times New Roman"/>
          <w:sz w:val="24"/>
          <w:szCs w:val="24"/>
        </w:rPr>
        <w:t>43.8</w:t>
      </w:r>
      <w:r w:rsidRPr="00494BBB">
        <w:rPr>
          <w:rFonts w:ascii="Times New Roman" w:hAnsi="Times New Roman"/>
          <w:sz w:val="24"/>
          <w:szCs w:val="24"/>
        </w:rPr>
        <w:t xml:space="preserve"> га;</w:t>
      </w:r>
    </w:p>
    <w:p w14:paraId="6DAD0797" w14:textId="77777777" w:rsidR="00462E70" w:rsidRPr="00494BBB" w:rsidRDefault="00462E70" w:rsidP="00462E70">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sz w:val="24"/>
          <w:szCs w:val="24"/>
        </w:rPr>
        <w:t xml:space="preserve">- </w:t>
      </w:r>
      <w:r w:rsidRPr="00494BBB">
        <w:rPr>
          <w:rFonts w:ascii="Times New Roman" w:hAnsi="Times New Roman"/>
          <w:sz w:val="24"/>
          <w:szCs w:val="24"/>
          <w:lang w:bidi="ru-RU"/>
        </w:rPr>
        <w:t xml:space="preserve">деревня </w:t>
      </w:r>
      <w:r w:rsidR="00CB50B5" w:rsidRPr="00CB50B5">
        <w:rPr>
          <w:rFonts w:ascii="Times New Roman" w:hAnsi="Times New Roman"/>
          <w:sz w:val="24"/>
          <w:szCs w:val="24"/>
        </w:rPr>
        <w:t xml:space="preserve">Старая </w:t>
      </w:r>
      <w:proofErr w:type="spellStart"/>
      <w:r w:rsidR="00CB50B5" w:rsidRPr="00CB50B5">
        <w:rPr>
          <w:rFonts w:ascii="Times New Roman" w:hAnsi="Times New Roman"/>
          <w:sz w:val="24"/>
          <w:szCs w:val="24"/>
        </w:rPr>
        <w:t>Чекаевка</w:t>
      </w:r>
      <w:proofErr w:type="spellEnd"/>
      <w:r w:rsidRPr="00494BBB">
        <w:rPr>
          <w:rFonts w:ascii="Times New Roman" w:hAnsi="Times New Roman"/>
          <w:sz w:val="24"/>
          <w:szCs w:val="24"/>
        </w:rPr>
        <w:t xml:space="preserve"> </w:t>
      </w:r>
      <w:r w:rsidR="00494BBB" w:rsidRPr="00494BBB">
        <w:rPr>
          <w:rFonts w:ascii="Times New Roman" w:hAnsi="Times New Roman"/>
          <w:sz w:val="24"/>
          <w:szCs w:val="24"/>
        </w:rPr>
        <w:t>–</w:t>
      </w:r>
      <w:r w:rsidRPr="00494BBB">
        <w:rPr>
          <w:rFonts w:ascii="Times New Roman" w:hAnsi="Times New Roman"/>
          <w:sz w:val="24"/>
          <w:szCs w:val="24"/>
        </w:rPr>
        <w:t xml:space="preserve"> </w:t>
      </w:r>
      <w:r w:rsidR="00CB50B5">
        <w:rPr>
          <w:rFonts w:ascii="Times New Roman" w:hAnsi="Times New Roman"/>
          <w:sz w:val="24"/>
          <w:szCs w:val="24"/>
        </w:rPr>
        <w:t>36.4 га.</w:t>
      </w:r>
    </w:p>
    <w:p w14:paraId="22090F96" w14:textId="77777777" w:rsidR="0067341D" w:rsidRPr="00735291" w:rsidRDefault="0067341D" w:rsidP="00735291">
      <w:pPr>
        <w:pStyle w:val="14"/>
        <w:numPr>
          <w:ilvl w:val="0"/>
          <w:numId w:val="2"/>
        </w:numPr>
        <w:spacing w:before="240" w:line="276" w:lineRule="auto"/>
        <w:ind w:left="0"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 xml:space="preserve">Общественно-деловая зона. </w:t>
      </w:r>
    </w:p>
    <w:p w14:paraId="50A7BE57"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4D7EF5">
        <w:rPr>
          <w:rFonts w:ascii="Times New Roman" w:hAnsi="Times New Roman" w:cs="Times New Roman"/>
          <w:bCs/>
          <w:sz w:val="24"/>
          <w:szCs w:val="24"/>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 В перечень объектов недвижимости, разрешенных к размещению</w:t>
      </w:r>
      <w:r w:rsidRPr="00735291">
        <w:rPr>
          <w:rFonts w:ascii="Times New Roman" w:hAnsi="Times New Roman" w:cs="Times New Roman"/>
          <w:bCs/>
          <w:sz w:val="24"/>
          <w:szCs w:val="24"/>
        </w:rPr>
        <w:t xml:space="preserve"> в общественно-деловых зонах, могут включаться жилые дома, гостиницы, подземные гаражи.</w:t>
      </w:r>
    </w:p>
    <w:p w14:paraId="4E3DE912"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Общественно-деловые зоны формируются как центры деловой, финансовой и общественной активности в центральной части села, на территориях, прилегающих к главным улицам и объектам массов</w:t>
      </w:r>
      <w:r w:rsidR="00406E2B" w:rsidRPr="00735291">
        <w:rPr>
          <w:rFonts w:ascii="Times New Roman" w:hAnsi="Times New Roman" w:cs="Times New Roman"/>
          <w:bCs/>
          <w:sz w:val="24"/>
          <w:szCs w:val="24"/>
        </w:rPr>
        <w:t>ого посещения. Основной центр села</w:t>
      </w:r>
      <w:r w:rsidRPr="00735291">
        <w:rPr>
          <w:rFonts w:ascii="Times New Roman" w:hAnsi="Times New Roman" w:cs="Times New Roman"/>
          <w:bCs/>
          <w:sz w:val="24"/>
          <w:szCs w:val="24"/>
        </w:rPr>
        <w:t xml:space="preserve">, выполняющий функции поселкового значения, сохраняется в центральной части села. Общественно-деловые зоны запланированы с учётом размещения на них расчётного количества основных объектов соцкультбыта и с резервом территорий для коммерческой застройки. </w:t>
      </w:r>
    </w:p>
    <w:p w14:paraId="38232CBC" w14:textId="77777777" w:rsidR="0067341D" w:rsidRPr="00735291" w:rsidRDefault="0067341D" w:rsidP="00735291">
      <w:pPr>
        <w:pStyle w:val="af"/>
        <w:numPr>
          <w:ilvl w:val="0"/>
          <w:numId w:val="2"/>
        </w:numPr>
        <w:spacing w:after="0"/>
        <w:ind w:left="0" w:firstLine="851"/>
        <w:contextualSpacing/>
        <w:jc w:val="both"/>
        <w:rPr>
          <w:rFonts w:ascii="Times New Roman" w:hAnsi="Times New Roman"/>
          <w:bCs/>
          <w:sz w:val="24"/>
          <w:szCs w:val="24"/>
        </w:rPr>
      </w:pPr>
      <w:r w:rsidRPr="00735291">
        <w:rPr>
          <w:rFonts w:ascii="Times New Roman" w:hAnsi="Times New Roman"/>
          <w:bCs/>
          <w:sz w:val="24"/>
          <w:szCs w:val="24"/>
        </w:rPr>
        <w:t>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требованиями глав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 22 июля 2008 г. № 123-ФЗ).</w:t>
      </w:r>
    </w:p>
    <w:p w14:paraId="3877EFEE"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Расстояние от границ участков производственных объектов, размещаемых в общественно-деловых зонах, до жилых и общественных зданий, а также до границ участков дошкольных и общеобразовательных учреждений, учреждений здравоохранения и отдыха следует принимать не менее 50 м. </w:t>
      </w:r>
    </w:p>
    <w:p w14:paraId="6C3C49CF" w14:textId="77777777" w:rsidR="0067341D" w:rsidRPr="00CC2A13"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bCs/>
          <w:sz w:val="24"/>
          <w:szCs w:val="24"/>
        </w:rPr>
        <w:t xml:space="preserve">Предельные значения коэффициентов застройки и коэффициентов плотности застройки территории жилых и общественно-деловых зон принимается </w:t>
      </w:r>
      <w:proofErr w:type="gramStart"/>
      <w:r w:rsidRPr="00735291">
        <w:rPr>
          <w:rFonts w:ascii="Times New Roman" w:hAnsi="Times New Roman" w:cs="Times New Roman"/>
          <w:bCs/>
          <w:sz w:val="24"/>
          <w:szCs w:val="24"/>
        </w:rPr>
        <w:t>согласно правил</w:t>
      </w:r>
      <w:proofErr w:type="gramEnd"/>
      <w:r w:rsidRPr="00735291">
        <w:rPr>
          <w:rFonts w:ascii="Times New Roman" w:hAnsi="Times New Roman" w:cs="Times New Roman"/>
          <w:bCs/>
          <w:sz w:val="24"/>
          <w:szCs w:val="24"/>
        </w:rPr>
        <w:t xml:space="preserve"> землепользования и застройки.</w:t>
      </w:r>
    </w:p>
    <w:p w14:paraId="5FE88DEC" w14:textId="77777777"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общественно-деловой</w:t>
      </w:r>
      <w:r w:rsidRPr="00494BBB">
        <w:rPr>
          <w:rFonts w:ascii="Times New Roman" w:hAnsi="Times New Roman" w:cs="Times New Roman"/>
          <w:bCs/>
          <w:sz w:val="24"/>
          <w:szCs w:val="24"/>
        </w:rPr>
        <w:t xml:space="preserve"> зоны составит:</w:t>
      </w:r>
    </w:p>
    <w:p w14:paraId="77997D29"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w:t>
      </w:r>
      <w:r w:rsidRPr="004D7EF5">
        <w:rPr>
          <w:rFonts w:ascii="Times New Roman" w:hAnsi="Times New Roman"/>
          <w:sz w:val="24"/>
          <w:szCs w:val="24"/>
          <w:lang w:bidi="ru-RU"/>
        </w:rPr>
        <w:t xml:space="preserve"> село </w:t>
      </w:r>
      <w:proofErr w:type="spellStart"/>
      <w:r w:rsidRPr="004D7EF5">
        <w:rPr>
          <w:rFonts w:ascii="Times New Roman" w:hAnsi="Times New Roman"/>
          <w:sz w:val="24"/>
          <w:szCs w:val="24"/>
        </w:rPr>
        <w:t>Берсеневка</w:t>
      </w:r>
      <w:proofErr w:type="spellEnd"/>
      <w:r w:rsidRPr="004D7EF5">
        <w:rPr>
          <w:rFonts w:ascii="Times New Roman" w:hAnsi="Times New Roman"/>
          <w:sz w:val="24"/>
          <w:szCs w:val="24"/>
          <w:lang w:bidi="ru-RU"/>
        </w:rPr>
        <w:t xml:space="preserve"> – 1.7 га;</w:t>
      </w:r>
    </w:p>
    <w:p w14:paraId="56637359"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 xml:space="preserve">- </w:t>
      </w:r>
      <w:r w:rsidRPr="004D7EF5">
        <w:rPr>
          <w:rFonts w:ascii="Times New Roman" w:hAnsi="Times New Roman"/>
          <w:sz w:val="24"/>
          <w:szCs w:val="24"/>
          <w:lang w:bidi="ru-RU"/>
        </w:rPr>
        <w:t xml:space="preserve">село </w:t>
      </w:r>
      <w:r w:rsidRPr="004D7EF5">
        <w:rPr>
          <w:rFonts w:ascii="Times New Roman" w:hAnsi="Times New Roman"/>
          <w:sz w:val="24"/>
          <w:szCs w:val="24"/>
        </w:rPr>
        <w:t xml:space="preserve">Татарская </w:t>
      </w:r>
      <w:proofErr w:type="spellStart"/>
      <w:r w:rsidRPr="004D7EF5">
        <w:rPr>
          <w:rFonts w:ascii="Times New Roman" w:hAnsi="Times New Roman"/>
          <w:sz w:val="24"/>
          <w:szCs w:val="24"/>
        </w:rPr>
        <w:t>Свербейка</w:t>
      </w:r>
      <w:proofErr w:type="spellEnd"/>
      <w:r w:rsidRPr="004D7EF5">
        <w:rPr>
          <w:rFonts w:ascii="Times New Roman" w:hAnsi="Times New Roman"/>
          <w:sz w:val="24"/>
          <w:szCs w:val="24"/>
        </w:rPr>
        <w:t xml:space="preserve"> – 1.2 га;</w:t>
      </w:r>
    </w:p>
    <w:p w14:paraId="404CF513"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 xml:space="preserve">- </w:t>
      </w:r>
      <w:r w:rsidRPr="004D7EF5">
        <w:rPr>
          <w:rFonts w:ascii="Times New Roman" w:hAnsi="Times New Roman"/>
          <w:sz w:val="24"/>
          <w:szCs w:val="24"/>
          <w:lang w:bidi="ru-RU"/>
        </w:rPr>
        <w:t xml:space="preserve">поселок </w:t>
      </w:r>
      <w:r w:rsidRPr="004D7EF5">
        <w:rPr>
          <w:rFonts w:ascii="Times New Roman" w:hAnsi="Times New Roman"/>
          <w:sz w:val="24"/>
          <w:szCs w:val="24"/>
        </w:rPr>
        <w:t>Звездный – 15 га;</w:t>
      </w:r>
    </w:p>
    <w:p w14:paraId="6362A847"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 xml:space="preserve">- </w:t>
      </w:r>
      <w:r w:rsidRPr="004D7EF5">
        <w:rPr>
          <w:rFonts w:ascii="Times New Roman" w:hAnsi="Times New Roman"/>
          <w:sz w:val="24"/>
          <w:szCs w:val="24"/>
          <w:lang w:bidi="ru-RU"/>
        </w:rPr>
        <w:t xml:space="preserve">деревня </w:t>
      </w:r>
      <w:proofErr w:type="spellStart"/>
      <w:r w:rsidRPr="004D7EF5">
        <w:rPr>
          <w:rFonts w:ascii="Times New Roman" w:hAnsi="Times New Roman"/>
          <w:sz w:val="24"/>
          <w:szCs w:val="24"/>
        </w:rPr>
        <w:t>Блохино</w:t>
      </w:r>
      <w:proofErr w:type="spellEnd"/>
      <w:r w:rsidRPr="004D7EF5">
        <w:rPr>
          <w:rFonts w:ascii="Times New Roman" w:hAnsi="Times New Roman"/>
          <w:sz w:val="24"/>
          <w:szCs w:val="24"/>
        </w:rPr>
        <w:t xml:space="preserve"> – 2.3 га.</w:t>
      </w:r>
    </w:p>
    <w:p w14:paraId="5ADE857B" w14:textId="77777777" w:rsidR="0067341D" w:rsidRPr="00735291" w:rsidRDefault="0067341D" w:rsidP="00735291">
      <w:pPr>
        <w:numPr>
          <w:ilvl w:val="0"/>
          <w:numId w:val="2"/>
        </w:numPr>
        <w:spacing w:before="240" w:after="0"/>
        <w:ind w:left="0" w:firstLine="851"/>
        <w:jc w:val="both"/>
        <w:rPr>
          <w:rFonts w:ascii="Times New Roman" w:hAnsi="Times New Roman" w:cs="Times New Roman"/>
          <w:b/>
          <w:bCs/>
          <w:sz w:val="24"/>
          <w:szCs w:val="24"/>
          <w:highlight w:val="yellow"/>
        </w:rPr>
      </w:pPr>
      <w:r w:rsidRPr="00735291">
        <w:rPr>
          <w:rFonts w:ascii="Times New Roman" w:hAnsi="Times New Roman" w:cs="Times New Roman"/>
          <w:b/>
          <w:bCs/>
          <w:i/>
          <w:color w:val="000000"/>
          <w:sz w:val="24"/>
          <w:szCs w:val="24"/>
        </w:rPr>
        <w:t>Зона рекреационного назначения</w:t>
      </w:r>
    </w:p>
    <w:p w14:paraId="25B3A9C9"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14:paraId="78853F49"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w:t>
      </w:r>
      <w:r w:rsidRPr="00735291">
        <w:rPr>
          <w:rFonts w:ascii="Times New Roman" w:hAnsi="Times New Roman" w:cs="Times New Roman"/>
          <w:bCs/>
          <w:sz w:val="24"/>
          <w:szCs w:val="24"/>
        </w:rPr>
        <w:lastRenderedPageBreak/>
        <w:t xml:space="preserve">непосредственно не связанных с эксплуатацией объектов рекреационного, оздоровительного и природоохранного назначения. </w:t>
      </w:r>
    </w:p>
    <w:p w14:paraId="2AD9C75C"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14:paraId="7FC1E75D"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При размещении скверов и садов следует максимально сохранять участки с существующими насаждениями и водоемами.</w:t>
      </w:r>
    </w:p>
    <w:p w14:paraId="4CD5DDE9" w14:textId="77777777" w:rsidR="0067341D" w:rsidRPr="00735291" w:rsidRDefault="0067341D" w:rsidP="00735291">
      <w:pPr>
        <w:numPr>
          <w:ilvl w:val="0"/>
          <w:numId w:val="2"/>
        </w:numPr>
        <w:spacing w:after="0"/>
        <w:ind w:left="0"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 </w:t>
      </w:r>
    </w:p>
    <w:p w14:paraId="43AF08B0" w14:textId="77777777" w:rsidR="006674A1" w:rsidRPr="004D7EF5" w:rsidRDefault="00494BBB" w:rsidP="006674A1">
      <w:pPr>
        <w:pStyle w:val="af"/>
        <w:numPr>
          <w:ilvl w:val="0"/>
          <w:numId w:val="2"/>
        </w:numPr>
        <w:spacing w:after="0"/>
        <w:ind w:left="0" w:firstLine="851"/>
        <w:jc w:val="both"/>
        <w:rPr>
          <w:rFonts w:ascii="Times New Roman" w:hAnsi="Times New Roman"/>
          <w:sz w:val="24"/>
          <w:szCs w:val="24"/>
        </w:rPr>
      </w:pPr>
      <w:r w:rsidRPr="00494BBB">
        <w:rPr>
          <w:rFonts w:ascii="Times New Roman" w:hAnsi="Times New Roman"/>
          <w:bCs/>
          <w:sz w:val="24"/>
          <w:szCs w:val="24"/>
        </w:rPr>
        <w:t xml:space="preserve">Площадь </w:t>
      </w:r>
      <w:r w:rsidRPr="00735291">
        <w:rPr>
          <w:rFonts w:ascii="Times New Roman" w:hAnsi="Times New Roman"/>
          <w:bCs/>
          <w:sz w:val="24"/>
          <w:szCs w:val="24"/>
        </w:rPr>
        <w:t>зон</w:t>
      </w:r>
      <w:r>
        <w:rPr>
          <w:rFonts w:ascii="Times New Roman" w:hAnsi="Times New Roman"/>
          <w:bCs/>
          <w:sz w:val="24"/>
          <w:szCs w:val="24"/>
        </w:rPr>
        <w:t>ы</w:t>
      </w:r>
      <w:r w:rsidRPr="00735291">
        <w:rPr>
          <w:rFonts w:ascii="Times New Roman" w:hAnsi="Times New Roman"/>
          <w:bCs/>
          <w:sz w:val="24"/>
          <w:szCs w:val="24"/>
        </w:rPr>
        <w:t xml:space="preserve"> рекреационного </w:t>
      </w:r>
      <w:r w:rsidR="00E65BD9" w:rsidRPr="00E65BD9">
        <w:rPr>
          <w:rFonts w:ascii="Times New Roman" w:hAnsi="Times New Roman"/>
          <w:bCs/>
          <w:sz w:val="24"/>
          <w:szCs w:val="24"/>
        </w:rPr>
        <w:t xml:space="preserve">назначения </w:t>
      </w:r>
      <w:r w:rsidR="004D7EF5">
        <w:rPr>
          <w:rFonts w:ascii="Times New Roman" w:hAnsi="Times New Roman"/>
          <w:bCs/>
          <w:sz w:val="24"/>
          <w:szCs w:val="24"/>
        </w:rPr>
        <w:t>в границах муниципального образования</w:t>
      </w:r>
      <w:r w:rsidRPr="00735291">
        <w:rPr>
          <w:rFonts w:ascii="Times New Roman" w:hAnsi="Times New Roman"/>
          <w:bCs/>
          <w:sz w:val="24"/>
          <w:szCs w:val="24"/>
        </w:rPr>
        <w:t xml:space="preserve"> </w:t>
      </w:r>
      <w:r w:rsidR="004D7EF5">
        <w:rPr>
          <w:rFonts w:ascii="Times New Roman" w:hAnsi="Times New Roman"/>
          <w:bCs/>
          <w:sz w:val="24"/>
          <w:szCs w:val="24"/>
        </w:rPr>
        <w:t xml:space="preserve">составит </w:t>
      </w:r>
      <w:r w:rsidRPr="004D7EF5">
        <w:rPr>
          <w:rFonts w:ascii="Times New Roman" w:hAnsi="Times New Roman"/>
          <w:sz w:val="24"/>
          <w:szCs w:val="24"/>
          <w:lang w:bidi="ru-RU"/>
        </w:rPr>
        <w:t xml:space="preserve">– </w:t>
      </w:r>
      <w:r w:rsidR="004D7EF5" w:rsidRPr="004D7EF5">
        <w:rPr>
          <w:rFonts w:ascii="Times New Roman" w:hAnsi="Times New Roman"/>
          <w:sz w:val="24"/>
          <w:szCs w:val="24"/>
          <w:lang w:bidi="ru-RU"/>
        </w:rPr>
        <w:t>10.7</w:t>
      </w:r>
      <w:r w:rsidRPr="004D7EF5">
        <w:rPr>
          <w:rFonts w:ascii="Times New Roman" w:hAnsi="Times New Roman"/>
          <w:sz w:val="24"/>
          <w:szCs w:val="24"/>
          <w:lang w:bidi="ru-RU"/>
        </w:rPr>
        <w:t xml:space="preserve"> га</w:t>
      </w:r>
      <w:r w:rsidR="006674A1">
        <w:rPr>
          <w:rFonts w:ascii="Times New Roman" w:hAnsi="Times New Roman"/>
          <w:sz w:val="24"/>
          <w:szCs w:val="24"/>
          <w:lang w:bidi="ru-RU"/>
        </w:rPr>
        <w:t xml:space="preserve">; </w:t>
      </w:r>
      <w:r w:rsidR="006674A1">
        <w:rPr>
          <w:rFonts w:ascii="Times New Roman" w:hAnsi="Times New Roman"/>
          <w:bCs/>
          <w:sz w:val="24"/>
          <w:szCs w:val="24"/>
        </w:rPr>
        <w:t xml:space="preserve">в границах </w:t>
      </w:r>
      <w:r w:rsidR="006674A1" w:rsidRPr="004D7EF5">
        <w:rPr>
          <w:rFonts w:ascii="Times New Roman" w:hAnsi="Times New Roman"/>
          <w:sz w:val="24"/>
          <w:szCs w:val="24"/>
          <w:lang w:bidi="ru-RU"/>
        </w:rPr>
        <w:t>с</w:t>
      </w:r>
      <w:r w:rsidR="006674A1">
        <w:rPr>
          <w:rFonts w:ascii="Times New Roman" w:hAnsi="Times New Roman"/>
          <w:sz w:val="24"/>
          <w:szCs w:val="24"/>
          <w:lang w:bidi="ru-RU"/>
        </w:rPr>
        <w:t>.</w:t>
      </w:r>
      <w:r w:rsidR="006674A1" w:rsidRPr="004D7EF5">
        <w:rPr>
          <w:rFonts w:ascii="Times New Roman" w:hAnsi="Times New Roman"/>
          <w:sz w:val="24"/>
          <w:szCs w:val="24"/>
          <w:lang w:bidi="ru-RU"/>
        </w:rPr>
        <w:t xml:space="preserve"> </w:t>
      </w:r>
      <w:proofErr w:type="spellStart"/>
      <w:r w:rsidR="006674A1" w:rsidRPr="004D7EF5">
        <w:rPr>
          <w:rFonts w:ascii="Times New Roman" w:hAnsi="Times New Roman"/>
          <w:sz w:val="24"/>
          <w:szCs w:val="24"/>
        </w:rPr>
        <w:t>Берсеневка</w:t>
      </w:r>
      <w:proofErr w:type="spellEnd"/>
      <w:r w:rsidR="006674A1">
        <w:rPr>
          <w:rFonts w:ascii="Times New Roman" w:hAnsi="Times New Roman"/>
          <w:sz w:val="24"/>
          <w:szCs w:val="24"/>
          <w:lang w:bidi="ru-RU"/>
        </w:rPr>
        <w:t xml:space="preserve"> – 0</w:t>
      </w:r>
      <w:r w:rsidR="006674A1" w:rsidRPr="004D7EF5">
        <w:rPr>
          <w:rFonts w:ascii="Times New Roman" w:hAnsi="Times New Roman"/>
          <w:sz w:val="24"/>
          <w:szCs w:val="24"/>
          <w:lang w:bidi="ru-RU"/>
        </w:rPr>
        <w:t>.</w:t>
      </w:r>
      <w:r w:rsidR="006674A1">
        <w:rPr>
          <w:rFonts w:ascii="Times New Roman" w:hAnsi="Times New Roman"/>
          <w:sz w:val="24"/>
          <w:szCs w:val="24"/>
          <w:lang w:bidi="ru-RU"/>
        </w:rPr>
        <w:t>2</w:t>
      </w:r>
      <w:r w:rsidR="006674A1" w:rsidRPr="004D7EF5">
        <w:rPr>
          <w:rFonts w:ascii="Times New Roman" w:hAnsi="Times New Roman"/>
          <w:sz w:val="24"/>
          <w:szCs w:val="24"/>
          <w:lang w:bidi="ru-RU"/>
        </w:rPr>
        <w:t xml:space="preserve"> га;</w:t>
      </w:r>
    </w:p>
    <w:p w14:paraId="2CED27FF" w14:textId="77777777" w:rsidR="0067341D" w:rsidRPr="00735291" w:rsidRDefault="0067341D" w:rsidP="00735291">
      <w:pPr>
        <w:numPr>
          <w:ilvl w:val="0"/>
          <w:numId w:val="2"/>
        </w:numPr>
        <w:spacing w:before="240" w:after="0"/>
        <w:ind w:left="0"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 xml:space="preserve">Производственная зона. </w:t>
      </w:r>
    </w:p>
    <w:p w14:paraId="2124363C"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Производственная зона включает территории всех предприятий основного и сопутствующего назначения со всеми их зданиями, сооружениями и коммуникациями. </w:t>
      </w:r>
    </w:p>
    <w:p w14:paraId="0541520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производственных зон могут включаться:</w:t>
      </w:r>
    </w:p>
    <w:p w14:paraId="35F55D51"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14:paraId="2109C6CB"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 а также железнодорожных подъездных путей;</w:t>
      </w:r>
    </w:p>
    <w:p w14:paraId="0F1C0F79"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иные виды производственной, инженерной и транспортной инфраструктур.</w:t>
      </w:r>
    </w:p>
    <w:p w14:paraId="428A5180"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14:paraId="4F656C59"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14:paraId="00FA6BC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14:paraId="2206464E"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w:t>
      </w:r>
      <w:r w:rsidRPr="00735291">
        <w:rPr>
          <w:rFonts w:ascii="Times New Roman" w:hAnsi="Times New Roman" w:cs="Times New Roman"/>
          <w:sz w:val="24"/>
          <w:szCs w:val="24"/>
        </w:rPr>
        <w:lastRenderedPageBreak/>
        <w:t>территории, включая благоустройство санитарно-защитных зон, осуществляются за счет предприятия, имеющего вредные выбросы.</w:t>
      </w:r>
    </w:p>
    <w:p w14:paraId="65C3E5F7"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14:paraId="275A32F3"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14:paraId="4A6159F6"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
    <w:p w14:paraId="13C5095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14:paraId="0904E3D8"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14:paraId="1BA58BA5"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Минимальную площадь озеленения санитарно-защитных зон следует принимать в зависимость от ширины зоны, %:</w:t>
      </w:r>
    </w:p>
    <w:p w14:paraId="38EAF8EE"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w:t>
      </w:r>
      <w:proofErr w:type="gramStart"/>
      <w:r w:rsidRPr="00735291">
        <w:rPr>
          <w:rFonts w:ascii="Times New Roman" w:hAnsi="Times New Roman" w:cs="Times New Roman"/>
          <w:sz w:val="24"/>
          <w:szCs w:val="24"/>
        </w:rPr>
        <w:t>до  300</w:t>
      </w:r>
      <w:proofErr w:type="gramEnd"/>
      <w:r w:rsidRPr="00735291">
        <w:rPr>
          <w:rFonts w:ascii="Times New Roman" w:hAnsi="Times New Roman" w:cs="Times New Roman"/>
          <w:sz w:val="24"/>
          <w:szCs w:val="24"/>
        </w:rPr>
        <w:t xml:space="preserve"> м ................................................. 60</w:t>
      </w:r>
    </w:p>
    <w:p w14:paraId="295CA0F2"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св. 300 до 1000 м ................................... 50</w:t>
      </w:r>
    </w:p>
    <w:p w14:paraId="61973FA0"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w:t>
      </w:r>
      <w:proofErr w:type="gramStart"/>
      <w:r w:rsidRPr="00735291">
        <w:rPr>
          <w:rFonts w:ascii="Times New Roman" w:hAnsi="Times New Roman" w:cs="Times New Roman"/>
          <w:sz w:val="24"/>
          <w:szCs w:val="24"/>
        </w:rPr>
        <w:t>"  1000</w:t>
      </w:r>
      <w:proofErr w:type="gramEnd"/>
      <w:r w:rsidRPr="00735291">
        <w:rPr>
          <w:rFonts w:ascii="Times New Roman" w:hAnsi="Times New Roman" w:cs="Times New Roman"/>
          <w:sz w:val="24"/>
          <w:szCs w:val="24"/>
        </w:rPr>
        <w:t xml:space="preserve"> "  3000 м ..................................... 40</w:t>
      </w:r>
    </w:p>
    <w:p w14:paraId="0270C38E"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w:t>
      </w:r>
      <w:proofErr w:type="gramStart"/>
      <w:r w:rsidRPr="00735291">
        <w:rPr>
          <w:rFonts w:ascii="Times New Roman" w:hAnsi="Times New Roman" w:cs="Times New Roman"/>
          <w:sz w:val="24"/>
          <w:szCs w:val="24"/>
        </w:rPr>
        <w:t>"  3000</w:t>
      </w:r>
      <w:proofErr w:type="gramEnd"/>
      <w:r w:rsidRPr="00735291">
        <w:rPr>
          <w:rFonts w:ascii="Times New Roman" w:hAnsi="Times New Roman" w:cs="Times New Roman"/>
          <w:sz w:val="24"/>
          <w:szCs w:val="24"/>
        </w:rPr>
        <w:t xml:space="preserve"> м .................................................. 20</w:t>
      </w:r>
    </w:p>
    <w:p w14:paraId="3B0ADDA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14:paraId="2AE70D71"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735291">
        <w:rPr>
          <w:rFonts w:ascii="Times New Roman" w:hAnsi="Times New Roman" w:cs="Times New Roman"/>
          <w:sz w:val="24"/>
          <w:szCs w:val="24"/>
        </w:rPr>
        <w:t>общетоварные</w:t>
      </w:r>
      <w:proofErr w:type="spellEnd"/>
      <w:r w:rsidRPr="00735291">
        <w:rPr>
          <w:rFonts w:ascii="Times New Roman" w:hAnsi="Times New Roman" w:cs="Times New Roman"/>
          <w:sz w:val="24"/>
          <w:szCs w:val="24"/>
        </w:rPr>
        <w:t xml:space="preserve"> (продовольственные и непродовольственные), специализированные склады (холодильники, картофеле-, овоще-, фруктохранилища), предприятия коммунального, транспортного и бытового обслуживания населения.</w:t>
      </w:r>
    </w:p>
    <w:p w14:paraId="7CFB7F7D"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Размеры санитарно-защитных зон для картофеле-, овоще- и фруктохранилищ следует принимать не менее 50 м.</w:t>
      </w:r>
    </w:p>
    <w:p w14:paraId="5756DDA3"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w:t>
      </w:r>
      <w:r w:rsidRPr="00735291">
        <w:rPr>
          <w:rFonts w:ascii="Times New Roman" w:hAnsi="Times New Roman" w:cs="Times New Roman"/>
          <w:sz w:val="24"/>
          <w:szCs w:val="24"/>
        </w:rPr>
        <w:lastRenderedPageBreak/>
        <w:t>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14:paraId="3A81A08A"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14:paraId="19F89E4F"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14:paraId="71DDFDCF"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14:paraId="6C5EE87B" w14:textId="77777777" w:rsidR="0067341D" w:rsidRPr="00735291" w:rsidRDefault="0067341D" w:rsidP="00735291">
      <w:pPr>
        <w:numPr>
          <w:ilvl w:val="0"/>
          <w:numId w:val="2"/>
        </w:numPr>
        <w:spacing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w:t>
      </w:r>
    </w:p>
    <w:p w14:paraId="1009A14F" w14:textId="77777777"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sidRPr="00735291">
        <w:rPr>
          <w:rFonts w:ascii="Times New Roman" w:hAnsi="Times New Roman" w:cs="Times New Roman"/>
          <w:sz w:val="24"/>
          <w:szCs w:val="24"/>
        </w:rPr>
        <w:t>производственн</w:t>
      </w:r>
      <w:r>
        <w:rPr>
          <w:rFonts w:ascii="Times New Roman" w:hAnsi="Times New Roman" w:cs="Times New Roman"/>
          <w:bCs/>
          <w:sz w:val="24"/>
          <w:szCs w:val="24"/>
        </w:rPr>
        <w:t>ой</w:t>
      </w:r>
      <w:r w:rsidRPr="00494BBB">
        <w:rPr>
          <w:rFonts w:ascii="Times New Roman" w:hAnsi="Times New Roman" w:cs="Times New Roman"/>
          <w:bCs/>
          <w:sz w:val="24"/>
          <w:szCs w:val="24"/>
        </w:rPr>
        <w:t xml:space="preserve"> зоны составит:</w:t>
      </w:r>
    </w:p>
    <w:p w14:paraId="5C7E1975"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w:t>
      </w:r>
      <w:r w:rsidRPr="004D7EF5">
        <w:rPr>
          <w:rFonts w:ascii="Times New Roman" w:hAnsi="Times New Roman"/>
          <w:sz w:val="24"/>
          <w:szCs w:val="24"/>
          <w:lang w:bidi="ru-RU"/>
        </w:rPr>
        <w:t xml:space="preserve"> село </w:t>
      </w:r>
      <w:proofErr w:type="spellStart"/>
      <w:r w:rsidRPr="004D7EF5">
        <w:rPr>
          <w:rFonts w:ascii="Times New Roman" w:hAnsi="Times New Roman"/>
          <w:sz w:val="24"/>
          <w:szCs w:val="24"/>
        </w:rPr>
        <w:t>Берсеневка</w:t>
      </w:r>
      <w:proofErr w:type="spellEnd"/>
      <w:r w:rsidRPr="004D7EF5">
        <w:rPr>
          <w:rFonts w:ascii="Times New Roman" w:hAnsi="Times New Roman"/>
          <w:sz w:val="24"/>
          <w:szCs w:val="24"/>
          <w:lang w:bidi="ru-RU"/>
        </w:rPr>
        <w:t xml:space="preserve"> – </w:t>
      </w:r>
      <w:r>
        <w:rPr>
          <w:rFonts w:ascii="Times New Roman" w:hAnsi="Times New Roman"/>
          <w:sz w:val="24"/>
          <w:szCs w:val="24"/>
          <w:lang w:bidi="ru-RU"/>
        </w:rPr>
        <w:t>5</w:t>
      </w:r>
      <w:r w:rsidR="005C0DF5">
        <w:rPr>
          <w:rFonts w:ascii="Times New Roman" w:hAnsi="Times New Roman"/>
          <w:sz w:val="24"/>
          <w:szCs w:val="24"/>
          <w:lang w:bidi="ru-RU"/>
        </w:rPr>
        <w:t>.3</w:t>
      </w:r>
      <w:r>
        <w:rPr>
          <w:rFonts w:ascii="Times New Roman" w:hAnsi="Times New Roman"/>
          <w:sz w:val="24"/>
          <w:szCs w:val="24"/>
          <w:lang w:bidi="ru-RU"/>
        </w:rPr>
        <w:t xml:space="preserve"> га.</w:t>
      </w:r>
    </w:p>
    <w:p w14:paraId="6CA37B76" w14:textId="77777777" w:rsidR="006B278C" w:rsidRPr="00735291" w:rsidRDefault="006B278C" w:rsidP="00735291">
      <w:pPr>
        <w:spacing w:before="240" w:after="0"/>
        <w:ind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Зона инженерной инфраструктуры</w:t>
      </w:r>
    </w:p>
    <w:p w14:paraId="56C45587"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Зону инженерной инфраструктуры следует предусматривать для размещения сооружений и коммуникаций связи, инженерного оборудования с учетом их перспективного развития.</w:t>
      </w:r>
    </w:p>
    <w:p w14:paraId="4511F907"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допускается устанавливать охранные зоны.</w:t>
      </w:r>
    </w:p>
    <w:p w14:paraId="5D8B6B57"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48A1D4BA"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14:paraId="036AC189"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связи, инженерного оборудования и их санитарно-защитных зон подлежат благоустройству и озеленению с учетом технических и эксплуатационных характеристик этих объектов.</w:t>
      </w:r>
    </w:p>
    <w:p w14:paraId="318F4FB4" w14:textId="77777777" w:rsidR="006B278C"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 xml:space="preserve">Сооружения и коммуникации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 </w:t>
      </w:r>
    </w:p>
    <w:p w14:paraId="61F1894D" w14:textId="77777777" w:rsidR="00494BBB" w:rsidRDefault="00494BBB" w:rsidP="00494BBB">
      <w:pPr>
        <w:numPr>
          <w:ilvl w:val="0"/>
          <w:numId w:val="2"/>
        </w:numPr>
        <w:spacing w:before="240" w:after="0"/>
        <w:ind w:left="0" w:firstLine="851"/>
        <w:jc w:val="both"/>
        <w:rPr>
          <w:rFonts w:ascii="Times New Roman" w:hAnsi="Times New Roman" w:cs="Times New Roman"/>
          <w:bCs/>
          <w:sz w:val="24"/>
          <w:szCs w:val="24"/>
        </w:rPr>
      </w:pPr>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зоны</w:t>
      </w:r>
      <w:r w:rsidRPr="00494BBB">
        <w:rPr>
          <w:rFonts w:ascii="Times New Roman" w:hAnsi="Times New Roman" w:cs="Times New Roman"/>
          <w:bCs/>
          <w:sz w:val="24"/>
          <w:szCs w:val="24"/>
        </w:rPr>
        <w:t xml:space="preserve"> инженерной инфраструктуры</w:t>
      </w:r>
      <w:r>
        <w:rPr>
          <w:rFonts w:ascii="Times New Roman" w:hAnsi="Times New Roman" w:cs="Times New Roman"/>
          <w:bCs/>
          <w:sz w:val="24"/>
          <w:szCs w:val="24"/>
        </w:rPr>
        <w:t xml:space="preserve"> </w:t>
      </w:r>
      <w:r w:rsidRPr="00494BBB">
        <w:rPr>
          <w:rFonts w:ascii="Times New Roman" w:hAnsi="Times New Roman" w:cs="Times New Roman"/>
          <w:bCs/>
          <w:sz w:val="24"/>
          <w:szCs w:val="24"/>
        </w:rPr>
        <w:t>составит:</w:t>
      </w:r>
    </w:p>
    <w:p w14:paraId="0A2D31CF" w14:textId="77777777" w:rsidR="00B46B0B" w:rsidRPr="004D7EF5" w:rsidRDefault="00B46B0B" w:rsidP="00B46B0B">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w:t>
      </w:r>
      <w:r w:rsidRPr="004D7EF5">
        <w:rPr>
          <w:rFonts w:ascii="Times New Roman" w:hAnsi="Times New Roman"/>
          <w:sz w:val="24"/>
          <w:szCs w:val="24"/>
          <w:lang w:bidi="ru-RU"/>
        </w:rPr>
        <w:t xml:space="preserve"> село </w:t>
      </w:r>
      <w:proofErr w:type="spellStart"/>
      <w:r w:rsidRPr="004D7EF5">
        <w:rPr>
          <w:rFonts w:ascii="Times New Roman" w:hAnsi="Times New Roman"/>
          <w:sz w:val="24"/>
          <w:szCs w:val="24"/>
        </w:rPr>
        <w:t>Берсеневка</w:t>
      </w:r>
      <w:proofErr w:type="spellEnd"/>
      <w:r w:rsidRPr="004D7EF5">
        <w:rPr>
          <w:rFonts w:ascii="Times New Roman" w:hAnsi="Times New Roman"/>
          <w:sz w:val="24"/>
          <w:szCs w:val="24"/>
          <w:lang w:bidi="ru-RU"/>
        </w:rPr>
        <w:t xml:space="preserve"> – </w:t>
      </w:r>
      <w:r>
        <w:rPr>
          <w:rFonts w:ascii="Times New Roman" w:hAnsi="Times New Roman"/>
          <w:sz w:val="24"/>
          <w:szCs w:val="24"/>
          <w:lang w:bidi="ru-RU"/>
        </w:rPr>
        <w:t>0.8 га;</w:t>
      </w:r>
    </w:p>
    <w:p w14:paraId="02DC75B8" w14:textId="77777777" w:rsidR="004D7EF5" w:rsidRPr="004D7EF5" w:rsidRDefault="004D7EF5" w:rsidP="00B46B0B">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 xml:space="preserve">- </w:t>
      </w:r>
      <w:r w:rsidRPr="004D7EF5">
        <w:rPr>
          <w:rFonts w:ascii="Times New Roman" w:hAnsi="Times New Roman"/>
          <w:sz w:val="24"/>
          <w:szCs w:val="24"/>
          <w:lang w:bidi="ru-RU"/>
        </w:rPr>
        <w:t xml:space="preserve">поселок </w:t>
      </w:r>
      <w:r w:rsidRPr="004D7EF5">
        <w:rPr>
          <w:rFonts w:ascii="Times New Roman" w:hAnsi="Times New Roman"/>
          <w:sz w:val="24"/>
          <w:szCs w:val="24"/>
        </w:rPr>
        <w:t>Берсеневские Выселки – 0.7 га;</w:t>
      </w:r>
    </w:p>
    <w:p w14:paraId="5E9CCB10"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sz w:val="24"/>
          <w:szCs w:val="24"/>
        </w:rPr>
        <w:t xml:space="preserve">- </w:t>
      </w:r>
      <w:r w:rsidRPr="004D7EF5">
        <w:rPr>
          <w:rFonts w:ascii="Times New Roman" w:hAnsi="Times New Roman"/>
          <w:sz w:val="24"/>
          <w:szCs w:val="24"/>
          <w:lang w:bidi="ru-RU"/>
        </w:rPr>
        <w:t xml:space="preserve">деревня </w:t>
      </w:r>
      <w:proofErr w:type="spellStart"/>
      <w:r w:rsidRPr="004D7EF5">
        <w:rPr>
          <w:rFonts w:ascii="Times New Roman" w:hAnsi="Times New Roman"/>
          <w:sz w:val="24"/>
          <w:szCs w:val="24"/>
        </w:rPr>
        <w:t>Блохино</w:t>
      </w:r>
      <w:proofErr w:type="spellEnd"/>
      <w:r w:rsidRPr="004D7EF5">
        <w:rPr>
          <w:rFonts w:ascii="Times New Roman" w:hAnsi="Times New Roman"/>
          <w:sz w:val="24"/>
          <w:szCs w:val="24"/>
        </w:rPr>
        <w:t xml:space="preserve"> – 0.3 га;</w:t>
      </w:r>
    </w:p>
    <w:p w14:paraId="40271FFF" w14:textId="77777777" w:rsidR="004D7EF5" w:rsidRPr="004D7EF5" w:rsidRDefault="004D7EF5" w:rsidP="004D7EF5">
      <w:pPr>
        <w:pStyle w:val="af"/>
        <w:numPr>
          <w:ilvl w:val="0"/>
          <w:numId w:val="2"/>
        </w:numPr>
        <w:spacing w:after="0"/>
        <w:ind w:left="0" w:firstLine="851"/>
        <w:jc w:val="both"/>
        <w:rPr>
          <w:rFonts w:ascii="Times New Roman" w:hAnsi="Times New Roman"/>
          <w:sz w:val="24"/>
          <w:szCs w:val="24"/>
        </w:rPr>
      </w:pPr>
      <w:r w:rsidRPr="004D7EF5">
        <w:rPr>
          <w:rFonts w:ascii="Times New Roman" w:hAnsi="Times New Roman"/>
          <w:bCs/>
          <w:sz w:val="24"/>
          <w:szCs w:val="24"/>
        </w:rPr>
        <w:t>- в границах муниципального образования составит – 5 га.</w:t>
      </w:r>
    </w:p>
    <w:p w14:paraId="38035BCB" w14:textId="77777777" w:rsidR="006B278C" w:rsidRPr="00735291" w:rsidRDefault="006B278C" w:rsidP="00735291">
      <w:pPr>
        <w:spacing w:before="240" w:after="0"/>
        <w:ind w:firstLine="851"/>
        <w:jc w:val="both"/>
        <w:rPr>
          <w:rFonts w:ascii="Times New Roman" w:hAnsi="Times New Roman" w:cs="Times New Roman"/>
          <w:b/>
          <w:bCs/>
          <w:i/>
          <w:sz w:val="24"/>
          <w:szCs w:val="24"/>
        </w:rPr>
      </w:pPr>
      <w:r w:rsidRPr="00735291">
        <w:rPr>
          <w:rFonts w:ascii="Times New Roman" w:hAnsi="Times New Roman" w:cs="Times New Roman"/>
          <w:b/>
          <w:bCs/>
          <w:i/>
          <w:sz w:val="24"/>
          <w:szCs w:val="24"/>
        </w:rPr>
        <w:t>Зона транспортной инфраструктуры</w:t>
      </w:r>
    </w:p>
    <w:p w14:paraId="73E552A2"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lastRenderedPageBreak/>
        <w:t>Зону транспортной инфраструктуры следует предусматривать для размещения сооружений и коммуникаций железнодорожного, автомобильного транспорта, с учетом их перспективного развития.</w:t>
      </w:r>
    </w:p>
    <w:p w14:paraId="3FA01387"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14:paraId="7B19F37D"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14:paraId="2D9EED42"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Размещение сооружений, коммуникаций и других объектов транспорта на территории населенных пунктов должно соответствовать требованиям, приведенным в СП 42.13330.2011.</w:t>
      </w:r>
    </w:p>
    <w:p w14:paraId="4500D7B7"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Для предотвращения неблагоприятных воздействий при эксплуатации объектов транспорта, устанавливаются санитарно-защитные зоны от этих объектов до границ территорий жилых, общественно-деловых и рекреационных зон.</w:t>
      </w:r>
    </w:p>
    <w:p w14:paraId="4C60600C" w14:textId="77777777" w:rsidR="006B278C" w:rsidRPr="00735291"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Территории в границах отвода сооружений и коммуникаций транспорта, и их санитарно-защитных зон подлежат благоустройству и озеленению с учетом технических и эксплуатационных характеристик этих объектов.</w:t>
      </w:r>
    </w:p>
    <w:p w14:paraId="28517AA9" w14:textId="77777777" w:rsidR="0067341D" w:rsidRDefault="006B278C" w:rsidP="00735291">
      <w:pPr>
        <w:spacing w:after="0"/>
        <w:ind w:firstLine="851"/>
        <w:jc w:val="both"/>
        <w:rPr>
          <w:rFonts w:ascii="Times New Roman" w:hAnsi="Times New Roman" w:cs="Times New Roman"/>
          <w:bCs/>
          <w:sz w:val="24"/>
          <w:szCs w:val="24"/>
        </w:rPr>
      </w:pPr>
      <w:r w:rsidRPr="00735291">
        <w:rPr>
          <w:rFonts w:ascii="Times New Roman" w:hAnsi="Times New Roman" w:cs="Times New Roman"/>
          <w:bCs/>
          <w:sz w:val="24"/>
          <w:szCs w:val="24"/>
        </w:rPr>
        <w:t>Сооружения и коммуникации транспорта, эксплуатация которых оказывает прямое или косвенное воздействие на безопасность населения, размещаются за пределами поселений.</w:t>
      </w:r>
    </w:p>
    <w:p w14:paraId="58DB781D" w14:textId="77777777" w:rsidR="00494BBB" w:rsidRPr="00494BBB" w:rsidRDefault="00494BBB" w:rsidP="00494BBB">
      <w:pPr>
        <w:numPr>
          <w:ilvl w:val="0"/>
          <w:numId w:val="2"/>
        </w:numPr>
        <w:spacing w:before="240" w:after="0"/>
        <w:ind w:left="0" w:firstLine="851"/>
        <w:jc w:val="both"/>
        <w:rPr>
          <w:rFonts w:ascii="Times New Roman" w:hAnsi="Times New Roman" w:cs="Times New Roman"/>
          <w:bCs/>
          <w:sz w:val="24"/>
          <w:szCs w:val="24"/>
        </w:rPr>
      </w:pPr>
      <w:bookmarkStart w:id="42" w:name="_Toc90308889"/>
      <w:bookmarkStart w:id="43" w:name="_Toc391565685"/>
      <w:bookmarkStart w:id="44" w:name="_Toc429747263"/>
      <w:r w:rsidRPr="00494BBB">
        <w:rPr>
          <w:rFonts w:ascii="Times New Roman" w:hAnsi="Times New Roman" w:cs="Times New Roman"/>
          <w:bCs/>
          <w:sz w:val="24"/>
          <w:szCs w:val="24"/>
        </w:rPr>
        <w:t xml:space="preserve">Площадь </w:t>
      </w:r>
      <w:r>
        <w:rPr>
          <w:rFonts w:ascii="Times New Roman" w:hAnsi="Times New Roman" w:cs="Times New Roman"/>
          <w:bCs/>
          <w:sz w:val="24"/>
          <w:szCs w:val="24"/>
        </w:rPr>
        <w:t>з</w:t>
      </w:r>
      <w:r w:rsidRPr="00494BBB">
        <w:rPr>
          <w:rFonts w:ascii="Times New Roman" w:hAnsi="Times New Roman" w:cs="Times New Roman"/>
          <w:bCs/>
          <w:sz w:val="24"/>
          <w:szCs w:val="24"/>
        </w:rPr>
        <w:t>он</w:t>
      </w:r>
      <w:r>
        <w:rPr>
          <w:rFonts w:ascii="Times New Roman" w:hAnsi="Times New Roman" w:cs="Times New Roman"/>
          <w:bCs/>
          <w:sz w:val="24"/>
          <w:szCs w:val="24"/>
        </w:rPr>
        <w:t>ы</w:t>
      </w:r>
      <w:r w:rsidRPr="00494BBB">
        <w:rPr>
          <w:rFonts w:ascii="Times New Roman" w:hAnsi="Times New Roman" w:cs="Times New Roman"/>
          <w:bCs/>
          <w:sz w:val="24"/>
          <w:szCs w:val="24"/>
        </w:rPr>
        <w:t xml:space="preserve"> транспортной инфраструктуры</w:t>
      </w:r>
      <w:r>
        <w:rPr>
          <w:rFonts w:ascii="Times New Roman" w:hAnsi="Times New Roman" w:cs="Times New Roman"/>
          <w:bCs/>
          <w:sz w:val="24"/>
          <w:szCs w:val="24"/>
        </w:rPr>
        <w:t xml:space="preserve"> </w:t>
      </w:r>
      <w:r w:rsidR="004D7EF5" w:rsidRPr="004D7EF5">
        <w:rPr>
          <w:rFonts w:ascii="Times New Roman" w:hAnsi="Times New Roman" w:cs="Times New Roman"/>
          <w:bCs/>
          <w:sz w:val="24"/>
          <w:szCs w:val="24"/>
        </w:rPr>
        <w:t>в границах муниципального образования составит</w:t>
      </w:r>
      <w:r w:rsidR="004D7EF5" w:rsidRPr="004D7EF5">
        <w:rPr>
          <w:rFonts w:ascii="Times New Roman" w:hAnsi="Times New Roman"/>
          <w:bCs/>
          <w:sz w:val="24"/>
          <w:szCs w:val="24"/>
        </w:rPr>
        <w:t xml:space="preserve"> – </w:t>
      </w:r>
      <w:r w:rsidR="0088283E">
        <w:rPr>
          <w:rFonts w:ascii="Times New Roman" w:hAnsi="Times New Roman"/>
          <w:bCs/>
          <w:sz w:val="24"/>
          <w:szCs w:val="24"/>
        </w:rPr>
        <w:t>32</w:t>
      </w:r>
      <w:r w:rsidR="004D7EF5" w:rsidRPr="004D7EF5">
        <w:rPr>
          <w:rFonts w:ascii="Times New Roman" w:hAnsi="Times New Roman"/>
          <w:bCs/>
          <w:sz w:val="24"/>
          <w:szCs w:val="24"/>
        </w:rPr>
        <w:t xml:space="preserve"> га.</w:t>
      </w:r>
    </w:p>
    <w:p w14:paraId="769BDEC0" w14:textId="77777777" w:rsidR="002249E5" w:rsidRPr="00735291" w:rsidRDefault="002249E5" w:rsidP="00735291">
      <w:pPr>
        <w:spacing w:before="240" w:after="0"/>
        <w:ind w:firstLine="851"/>
        <w:rPr>
          <w:rFonts w:ascii="Times New Roman" w:hAnsi="Times New Roman" w:cs="Times New Roman"/>
          <w:b/>
          <w:i/>
          <w:sz w:val="24"/>
          <w:szCs w:val="24"/>
        </w:rPr>
      </w:pPr>
      <w:r w:rsidRPr="00735291">
        <w:rPr>
          <w:rFonts w:ascii="Times New Roman" w:hAnsi="Times New Roman" w:cs="Times New Roman"/>
          <w:b/>
          <w:i/>
          <w:sz w:val="24"/>
          <w:szCs w:val="24"/>
        </w:rPr>
        <w:t>Зоны сельскохозяйственного использования.</w:t>
      </w:r>
      <w:bookmarkEnd w:id="42"/>
    </w:p>
    <w:p w14:paraId="54BD735F" w14:textId="77777777"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В состав зон сельскохозяйственного использования могут включаться: </w:t>
      </w:r>
    </w:p>
    <w:p w14:paraId="02FFD4AA" w14:textId="77777777"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пашни, сенокосы, пастбища, залежи, земли, занятые многолетними насаждениями (садами, виноградниками и другими); </w:t>
      </w:r>
    </w:p>
    <w:p w14:paraId="2B8E265F" w14:textId="77777777" w:rsidR="002249E5" w:rsidRPr="00735291" w:rsidRDefault="002249E5" w:rsidP="00735291">
      <w:pPr>
        <w:widowControl w:val="0"/>
        <w:adjustRightInd w:val="0"/>
        <w:spacing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
    <w:p w14:paraId="0762CF3A" w14:textId="77777777" w:rsidR="002249E5" w:rsidRPr="00735291" w:rsidRDefault="002249E5" w:rsidP="00735291">
      <w:pPr>
        <w:pStyle w:val="af3"/>
        <w:spacing w:after="0"/>
        <w:ind w:firstLine="851"/>
        <w:jc w:val="both"/>
        <w:rPr>
          <w:rFonts w:ascii="Times New Roman" w:hAnsi="Times New Roman" w:cs="Times New Roman"/>
          <w:sz w:val="24"/>
          <w:szCs w:val="24"/>
        </w:rPr>
      </w:pPr>
      <w:r w:rsidRPr="00735291">
        <w:rPr>
          <w:rFonts w:ascii="Times New Roman" w:hAnsi="Times New Roman" w:cs="Times New Roman"/>
          <w:spacing w:val="-3"/>
          <w:sz w:val="24"/>
          <w:szCs w:val="24"/>
        </w:rPr>
        <w:t xml:space="preserve">В зоны, занятые объектами </w:t>
      </w:r>
      <w:proofErr w:type="gramStart"/>
      <w:r w:rsidRPr="00735291">
        <w:rPr>
          <w:rFonts w:ascii="Times New Roman" w:hAnsi="Times New Roman" w:cs="Times New Roman"/>
          <w:spacing w:val="-3"/>
          <w:sz w:val="24"/>
          <w:szCs w:val="24"/>
        </w:rPr>
        <w:t>сельскохозяйственного назначения</w:t>
      </w:r>
      <w:proofErr w:type="gramEnd"/>
      <w:r w:rsidRPr="00735291">
        <w:rPr>
          <w:rFonts w:ascii="Times New Roman" w:hAnsi="Times New Roman" w:cs="Times New Roman"/>
          <w:spacing w:val="-3"/>
          <w:sz w:val="24"/>
          <w:szCs w:val="24"/>
        </w:rPr>
        <w:t xml:space="preserve"> входят – здания,</w:t>
      </w:r>
      <w:r w:rsidRPr="00735291">
        <w:rPr>
          <w:rFonts w:ascii="Times New Roman" w:hAnsi="Times New Roman" w:cs="Times New Roman"/>
          <w:sz w:val="24"/>
          <w:szCs w:val="24"/>
        </w:rPr>
        <w:t xml:space="preserve"> </w:t>
      </w:r>
      <w:r w:rsidRPr="00735291">
        <w:rPr>
          <w:rFonts w:ascii="Times New Roman" w:hAnsi="Times New Roman" w:cs="Times New Roman"/>
          <w:spacing w:val="-4"/>
          <w:sz w:val="24"/>
          <w:szCs w:val="24"/>
        </w:rPr>
        <w:t>строения, сооружения, используемые для производства, хранения и первичной</w:t>
      </w:r>
      <w:r w:rsidRPr="00735291">
        <w:rPr>
          <w:rFonts w:ascii="Times New Roman" w:hAnsi="Times New Roman" w:cs="Times New Roman"/>
          <w:sz w:val="24"/>
          <w:szCs w:val="24"/>
        </w:rPr>
        <w:t xml:space="preserve"> обработки сельскохозяйственной продукции. Входят также земли, </w:t>
      </w:r>
      <w:r w:rsidRPr="00735291">
        <w:rPr>
          <w:rFonts w:ascii="Times New Roman" w:hAnsi="Times New Roman" w:cs="Times New Roman"/>
          <w:spacing w:val="-3"/>
          <w:sz w:val="24"/>
          <w:szCs w:val="24"/>
        </w:rPr>
        <w:t>занятые внутрихозяйственными дорогами, коммуникациями, древесно-кустарниковой</w:t>
      </w:r>
      <w:r w:rsidRPr="00735291">
        <w:rPr>
          <w:rFonts w:ascii="Times New Roman" w:hAnsi="Times New Roman" w:cs="Times New Roman"/>
          <w:sz w:val="24"/>
          <w:szCs w:val="24"/>
        </w:rPr>
        <w:t xml:space="preserve"> раститель</w:t>
      </w:r>
      <w:r w:rsidRPr="00735291">
        <w:rPr>
          <w:rFonts w:ascii="Times New Roman" w:hAnsi="Times New Roman" w:cs="Times New Roman"/>
          <w:spacing w:val="-4"/>
          <w:sz w:val="24"/>
          <w:szCs w:val="24"/>
        </w:rPr>
        <w:t>ностью, предназначенной для обеспечения защиты земель от воздействия негативных</w:t>
      </w:r>
      <w:r w:rsidRPr="00735291">
        <w:rPr>
          <w:rFonts w:ascii="Times New Roman" w:hAnsi="Times New Roman" w:cs="Times New Roman"/>
          <w:sz w:val="24"/>
          <w:szCs w:val="24"/>
        </w:rPr>
        <w:t xml:space="preserve"> природных, антропогенных и техногенных воздействий, замкнутыми водоемами, и резервные земли для развития объектов сельскохозяйственного назначения.</w:t>
      </w:r>
    </w:p>
    <w:p w14:paraId="74B49DD6" w14:textId="77777777" w:rsidR="002249E5" w:rsidRPr="00735291" w:rsidRDefault="002249E5" w:rsidP="00735291">
      <w:pPr>
        <w:ind w:firstLine="851"/>
        <w:jc w:val="both"/>
        <w:rPr>
          <w:rFonts w:ascii="Times New Roman" w:hAnsi="Times New Roman" w:cs="Times New Roman"/>
          <w:sz w:val="24"/>
          <w:szCs w:val="24"/>
        </w:rPr>
      </w:pPr>
      <w:r w:rsidRPr="00735291">
        <w:rPr>
          <w:rFonts w:ascii="Times New Roman" w:hAnsi="Times New Roman" w:cs="Times New Roman"/>
          <w:sz w:val="24"/>
          <w:szCs w:val="24"/>
        </w:rPr>
        <w:t>Земельные участки в составе зон сельскохозяйственного использования в населенных пунктах - земельные участки, занятые садово-огородными товариществами, пашнями, многолетними насаждениями, а также зданиями, строениями, сооружениями сельскохозяйственного назначения, - используются в целях ведения сельскохозяйственного производства до момента изменения вида их использования в соответствии с генеральными планами населенных пунктов и правилами землепользования и застройки.</w:t>
      </w:r>
    </w:p>
    <w:p w14:paraId="50181CAB" w14:textId="77777777" w:rsidR="002249E5" w:rsidRDefault="002249E5" w:rsidP="00735291">
      <w:pPr>
        <w:spacing w:before="240" w:after="0"/>
        <w:ind w:firstLine="851"/>
        <w:jc w:val="both"/>
        <w:rPr>
          <w:rFonts w:ascii="Times New Roman" w:hAnsi="Times New Roman" w:cs="Times New Roman"/>
          <w:sz w:val="24"/>
          <w:szCs w:val="24"/>
        </w:rPr>
      </w:pPr>
      <w:r w:rsidRPr="00735291">
        <w:rPr>
          <w:rFonts w:ascii="Times New Roman" w:hAnsi="Times New Roman" w:cs="Times New Roman"/>
          <w:sz w:val="24"/>
          <w:szCs w:val="24"/>
        </w:rPr>
        <w:t xml:space="preserve">Сельскохозяйственные угодья - пашни, сенокосы, пастбища, залежи, земли, занятые многолетними насаждениями (садами, виноградниками и другими) - в составе земель </w:t>
      </w:r>
      <w:r w:rsidRPr="00735291">
        <w:rPr>
          <w:rFonts w:ascii="Times New Roman" w:hAnsi="Times New Roman" w:cs="Times New Roman"/>
          <w:sz w:val="24"/>
          <w:szCs w:val="24"/>
        </w:rPr>
        <w:lastRenderedPageBreak/>
        <w:t>сельскохозяйственного назначения имеют приоритет в использовании и подлежат особой охране.</w:t>
      </w:r>
    </w:p>
    <w:p w14:paraId="4810A4C3" w14:textId="77777777" w:rsidR="00494BBB" w:rsidRPr="00576F58" w:rsidRDefault="00494BBB" w:rsidP="00576F58">
      <w:pPr>
        <w:numPr>
          <w:ilvl w:val="0"/>
          <w:numId w:val="2"/>
        </w:numPr>
        <w:spacing w:before="240" w:after="0"/>
        <w:ind w:left="0" w:firstLine="851"/>
        <w:jc w:val="both"/>
        <w:rPr>
          <w:rFonts w:ascii="Times New Roman" w:hAnsi="Times New Roman" w:cs="Times New Roman"/>
          <w:bCs/>
          <w:sz w:val="24"/>
          <w:szCs w:val="24"/>
        </w:rPr>
      </w:pPr>
      <w:r w:rsidRPr="00576F58">
        <w:rPr>
          <w:rFonts w:ascii="Times New Roman" w:hAnsi="Times New Roman" w:cs="Times New Roman"/>
          <w:bCs/>
          <w:sz w:val="24"/>
          <w:szCs w:val="24"/>
        </w:rPr>
        <w:t xml:space="preserve">Площадь </w:t>
      </w:r>
      <w:r w:rsidR="00576F58" w:rsidRPr="00576F58">
        <w:rPr>
          <w:rFonts w:ascii="Times New Roman" w:hAnsi="Times New Roman" w:cs="Times New Roman"/>
          <w:bCs/>
          <w:sz w:val="24"/>
          <w:szCs w:val="24"/>
        </w:rPr>
        <w:t xml:space="preserve">зоны сельскохозяйственного использования </w:t>
      </w:r>
      <w:r w:rsidR="0088283E" w:rsidRPr="004D7EF5">
        <w:rPr>
          <w:rFonts w:ascii="Times New Roman" w:hAnsi="Times New Roman" w:cs="Times New Roman"/>
          <w:bCs/>
          <w:sz w:val="24"/>
          <w:szCs w:val="24"/>
        </w:rPr>
        <w:t xml:space="preserve">в границах муниципального образования </w:t>
      </w:r>
      <w:r w:rsidR="0088283E">
        <w:rPr>
          <w:rFonts w:ascii="Times New Roman" w:hAnsi="Times New Roman" w:cs="Times New Roman"/>
          <w:bCs/>
          <w:sz w:val="24"/>
          <w:szCs w:val="24"/>
        </w:rPr>
        <w:t xml:space="preserve">составит – </w:t>
      </w:r>
      <w:r w:rsidR="00597A2B">
        <w:rPr>
          <w:rFonts w:ascii="Times New Roman" w:hAnsi="Times New Roman"/>
          <w:sz w:val="24"/>
          <w:szCs w:val="24"/>
        </w:rPr>
        <w:t>2828.3</w:t>
      </w:r>
      <w:r w:rsidR="0088283E">
        <w:rPr>
          <w:rFonts w:ascii="Times New Roman" w:hAnsi="Times New Roman" w:cs="Times New Roman"/>
          <w:bCs/>
          <w:sz w:val="24"/>
          <w:szCs w:val="24"/>
        </w:rPr>
        <w:t xml:space="preserve"> га.</w:t>
      </w:r>
    </w:p>
    <w:bookmarkEnd w:id="43"/>
    <w:bookmarkEnd w:id="44"/>
    <w:p w14:paraId="418DA21C" w14:textId="77777777" w:rsidR="0067341D" w:rsidRPr="00735291" w:rsidRDefault="00E959C5" w:rsidP="00735291">
      <w:pPr>
        <w:numPr>
          <w:ilvl w:val="0"/>
          <w:numId w:val="2"/>
        </w:numPr>
        <w:spacing w:before="240" w:after="0"/>
        <w:ind w:left="0" w:firstLine="851"/>
        <w:jc w:val="both"/>
        <w:rPr>
          <w:rFonts w:ascii="Times New Roman" w:hAnsi="Times New Roman" w:cs="Times New Roman"/>
          <w:b/>
          <w:i/>
          <w:sz w:val="24"/>
          <w:szCs w:val="24"/>
        </w:rPr>
      </w:pPr>
      <w:r w:rsidRPr="00735291">
        <w:rPr>
          <w:rFonts w:ascii="Times New Roman" w:hAnsi="Times New Roman" w:cs="Times New Roman"/>
          <w:b/>
          <w:i/>
          <w:sz w:val="24"/>
          <w:szCs w:val="24"/>
        </w:rPr>
        <w:t>Зоны</w:t>
      </w:r>
      <w:r w:rsidR="0067341D" w:rsidRPr="00735291">
        <w:rPr>
          <w:rFonts w:ascii="Times New Roman" w:hAnsi="Times New Roman" w:cs="Times New Roman"/>
          <w:b/>
          <w:i/>
          <w:sz w:val="24"/>
          <w:szCs w:val="24"/>
        </w:rPr>
        <w:t xml:space="preserve"> специального назначения</w:t>
      </w:r>
    </w:p>
    <w:p w14:paraId="7190DAC5" w14:textId="77777777" w:rsidR="00B94BCF" w:rsidRPr="00735291" w:rsidRDefault="00B94BCF" w:rsidP="00735291">
      <w:pPr>
        <w:pStyle w:val="af3"/>
        <w:numPr>
          <w:ilvl w:val="0"/>
          <w:numId w:val="2"/>
        </w:numPr>
        <w:spacing w:before="240" w:after="0"/>
        <w:ind w:left="0" w:firstLine="851"/>
        <w:jc w:val="both"/>
        <w:rPr>
          <w:rFonts w:ascii="Times New Roman" w:hAnsi="Times New Roman" w:cs="Times New Roman"/>
          <w:sz w:val="24"/>
          <w:szCs w:val="24"/>
        </w:rPr>
      </w:pPr>
      <w:r w:rsidRPr="00735291">
        <w:rPr>
          <w:rFonts w:ascii="Times New Roman" w:hAnsi="Times New Roman" w:cs="Times New Roman"/>
          <w:sz w:val="24"/>
          <w:szCs w:val="24"/>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14:paraId="5D25A629" w14:textId="77777777" w:rsidR="00B94BCF" w:rsidRDefault="00B94BCF" w:rsidP="00735291">
      <w:pPr>
        <w:widowControl w:val="0"/>
        <w:ind w:firstLine="851"/>
        <w:jc w:val="both"/>
        <w:rPr>
          <w:rFonts w:ascii="Times New Roman" w:hAnsi="Times New Roman" w:cs="Times New Roman"/>
          <w:sz w:val="24"/>
          <w:szCs w:val="24"/>
        </w:rPr>
      </w:pPr>
      <w:r w:rsidRPr="00735291">
        <w:rPr>
          <w:rFonts w:ascii="Times New Roman" w:hAnsi="Times New Roman" w:cs="Times New Roman"/>
          <w:sz w:val="24"/>
          <w:szCs w:val="24"/>
        </w:rPr>
        <w:t>Для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14:paraId="086450A2" w14:textId="77777777" w:rsidR="00576F58" w:rsidRPr="0088283E" w:rsidRDefault="00576F58" w:rsidP="00576F58">
      <w:pPr>
        <w:pStyle w:val="af"/>
        <w:numPr>
          <w:ilvl w:val="0"/>
          <w:numId w:val="2"/>
        </w:numPr>
        <w:spacing w:before="240" w:after="0"/>
        <w:ind w:left="0" w:firstLine="851"/>
        <w:jc w:val="both"/>
        <w:rPr>
          <w:rFonts w:ascii="Times New Roman" w:hAnsi="Times New Roman"/>
          <w:sz w:val="24"/>
          <w:szCs w:val="24"/>
        </w:rPr>
      </w:pPr>
      <w:r w:rsidRPr="0088283E">
        <w:rPr>
          <w:rFonts w:ascii="Times New Roman" w:hAnsi="Times New Roman"/>
          <w:bCs/>
          <w:sz w:val="24"/>
          <w:szCs w:val="24"/>
        </w:rPr>
        <w:t xml:space="preserve">Площадь </w:t>
      </w:r>
      <w:r w:rsidRPr="0088283E">
        <w:rPr>
          <w:rFonts w:ascii="Times New Roman" w:eastAsiaTheme="minorEastAsia" w:hAnsi="Times New Roman"/>
          <w:bCs/>
          <w:sz w:val="24"/>
          <w:szCs w:val="24"/>
        </w:rPr>
        <w:t>зоны специального назначения</w:t>
      </w:r>
      <w:r w:rsidR="0088283E" w:rsidRPr="0088283E">
        <w:rPr>
          <w:rFonts w:ascii="Times New Roman" w:hAnsi="Times New Roman"/>
          <w:bCs/>
          <w:sz w:val="24"/>
          <w:szCs w:val="24"/>
        </w:rPr>
        <w:t xml:space="preserve"> в границах муниципального образования составит - 20</w:t>
      </w:r>
      <w:r w:rsidRPr="0088283E">
        <w:rPr>
          <w:rFonts w:ascii="Times New Roman" w:hAnsi="Times New Roman"/>
          <w:sz w:val="24"/>
          <w:szCs w:val="24"/>
          <w:lang w:bidi="ru-RU"/>
        </w:rPr>
        <w:t xml:space="preserve"> га.</w:t>
      </w:r>
    </w:p>
    <w:p w14:paraId="0B76133F" w14:textId="77777777" w:rsidR="00576F58" w:rsidRPr="00347464" w:rsidRDefault="00576F58" w:rsidP="00576F58">
      <w:pPr>
        <w:pStyle w:val="10"/>
        <w:ind w:firstLine="851"/>
        <w:jc w:val="both"/>
        <w:rPr>
          <w:rFonts w:ascii="Times New Roman" w:hAnsi="Times New Roman" w:cs="Times New Roman"/>
          <w:sz w:val="24"/>
          <w:szCs w:val="24"/>
        </w:rPr>
      </w:pPr>
      <w:bookmarkStart w:id="45" w:name="_Toc140237753"/>
      <w:bookmarkStart w:id="46" w:name="_Toc144895571"/>
      <w:bookmarkStart w:id="47" w:name="_Toc159312073"/>
      <w:r w:rsidRPr="00347464">
        <w:rPr>
          <w:rFonts w:ascii="Times New Roman" w:hAnsi="Times New Roman" w:cs="Times New Roman"/>
          <w:sz w:val="24"/>
          <w:szCs w:val="24"/>
        </w:rPr>
        <w:t>2.</w:t>
      </w:r>
      <w:r w:rsidR="009662A9">
        <w:rPr>
          <w:rFonts w:ascii="Times New Roman" w:hAnsi="Times New Roman" w:cs="Times New Roman"/>
          <w:sz w:val="24"/>
          <w:szCs w:val="24"/>
        </w:rPr>
        <w:t>12</w:t>
      </w:r>
      <w:r w:rsidRPr="00347464">
        <w:rPr>
          <w:rFonts w:ascii="Times New Roman" w:hAnsi="Times New Roman" w:cs="Times New Roman"/>
          <w:sz w:val="24"/>
          <w:szCs w:val="24"/>
        </w:rPr>
        <w:t>.</w:t>
      </w:r>
      <w:r>
        <w:rPr>
          <w:rFonts w:ascii="Times New Roman" w:hAnsi="Times New Roman" w:cs="Times New Roman"/>
          <w:sz w:val="24"/>
          <w:szCs w:val="24"/>
        </w:rPr>
        <w:t>2</w:t>
      </w:r>
      <w:r w:rsidRPr="00347464">
        <w:rPr>
          <w:rFonts w:ascii="Times New Roman" w:hAnsi="Times New Roman" w:cs="Times New Roman"/>
          <w:sz w:val="24"/>
          <w:szCs w:val="24"/>
        </w:rPr>
        <w:t xml:space="preserve"> </w:t>
      </w:r>
      <w:r>
        <w:rPr>
          <w:rFonts w:ascii="Times New Roman" w:hAnsi="Times New Roman" w:cs="Times New Roman"/>
          <w:sz w:val="24"/>
          <w:szCs w:val="24"/>
        </w:rPr>
        <w:t>Баланс территории.</w:t>
      </w:r>
      <w:bookmarkEnd w:id="45"/>
      <w:bookmarkEnd w:id="46"/>
      <w:bookmarkEnd w:id="47"/>
    </w:p>
    <w:p w14:paraId="4BCD1ACC" w14:textId="77777777" w:rsidR="00576F58" w:rsidRDefault="00576F58" w:rsidP="00576F58">
      <w:pPr>
        <w:spacing w:before="240" w:after="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2.11.2-1 Баланс территории населенных пунктов.</w:t>
      </w:r>
    </w:p>
    <w:tbl>
      <w:tblPr>
        <w:tblStyle w:val="af6"/>
        <w:tblW w:w="10022" w:type="dxa"/>
        <w:tblLook w:val="04A0" w:firstRow="1" w:lastRow="0" w:firstColumn="1" w:lastColumn="0" w:noHBand="0" w:noVBand="1"/>
      </w:tblPr>
      <w:tblGrid>
        <w:gridCol w:w="458"/>
        <w:gridCol w:w="2911"/>
        <w:gridCol w:w="5236"/>
        <w:gridCol w:w="1417"/>
      </w:tblGrid>
      <w:tr w:rsidR="008328D0" w:rsidRPr="00975066" w14:paraId="37079CD4" w14:textId="77777777" w:rsidTr="005C0DF5">
        <w:tc>
          <w:tcPr>
            <w:tcW w:w="458" w:type="dxa"/>
          </w:tcPr>
          <w:p w14:paraId="1689E5D2" w14:textId="77777777"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w:t>
            </w:r>
          </w:p>
        </w:tc>
        <w:tc>
          <w:tcPr>
            <w:tcW w:w="2911" w:type="dxa"/>
          </w:tcPr>
          <w:p w14:paraId="4342575F" w14:textId="77777777"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Населенный пункт</w:t>
            </w:r>
          </w:p>
        </w:tc>
        <w:tc>
          <w:tcPr>
            <w:tcW w:w="5236" w:type="dxa"/>
          </w:tcPr>
          <w:p w14:paraId="631EA62F" w14:textId="77777777"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Наименование функциональной зоны</w:t>
            </w:r>
          </w:p>
        </w:tc>
        <w:tc>
          <w:tcPr>
            <w:tcW w:w="1417" w:type="dxa"/>
          </w:tcPr>
          <w:p w14:paraId="29DA4EA3" w14:textId="77777777" w:rsidR="008328D0" w:rsidRPr="00975066" w:rsidRDefault="008328D0" w:rsidP="00534F70">
            <w:pPr>
              <w:jc w:val="center"/>
              <w:rPr>
                <w:rFonts w:ascii="Times New Roman" w:hAnsi="Times New Roman"/>
                <w:b/>
                <w:sz w:val="24"/>
                <w:szCs w:val="24"/>
              </w:rPr>
            </w:pPr>
            <w:r w:rsidRPr="00975066">
              <w:rPr>
                <w:rFonts w:ascii="Times New Roman" w:hAnsi="Times New Roman"/>
                <w:b/>
                <w:sz w:val="24"/>
                <w:szCs w:val="24"/>
              </w:rPr>
              <w:t>Площадь, га</w:t>
            </w:r>
          </w:p>
        </w:tc>
      </w:tr>
      <w:tr w:rsidR="008328D0" w:rsidRPr="00975066" w14:paraId="16CFF247" w14:textId="77777777" w:rsidTr="005C0DF5">
        <w:tc>
          <w:tcPr>
            <w:tcW w:w="458" w:type="dxa"/>
          </w:tcPr>
          <w:p w14:paraId="3A185425" w14:textId="77777777" w:rsidR="008328D0" w:rsidRPr="00975066" w:rsidRDefault="008328D0" w:rsidP="00534F70">
            <w:pPr>
              <w:rPr>
                <w:rFonts w:ascii="Times New Roman" w:hAnsi="Times New Roman"/>
                <w:sz w:val="24"/>
                <w:szCs w:val="24"/>
              </w:rPr>
            </w:pPr>
            <w:r>
              <w:rPr>
                <w:rFonts w:ascii="Times New Roman" w:hAnsi="Times New Roman"/>
                <w:sz w:val="24"/>
                <w:szCs w:val="24"/>
              </w:rPr>
              <w:t>1</w:t>
            </w:r>
          </w:p>
        </w:tc>
        <w:tc>
          <w:tcPr>
            <w:tcW w:w="2911" w:type="dxa"/>
          </w:tcPr>
          <w:p w14:paraId="5260F531" w14:textId="77777777" w:rsidR="008328D0" w:rsidRPr="00975066" w:rsidRDefault="005C0DF5" w:rsidP="00534F70">
            <w:pPr>
              <w:rPr>
                <w:rFonts w:ascii="Times New Roman" w:hAnsi="Times New Roman"/>
                <w:sz w:val="24"/>
                <w:szCs w:val="24"/>
              </w:rPr>
            </w:pPr>
            <w:r w:rsidRPr="00494BBB">
              <w:rPr>
                <w:rFonts w:ascii="Times New Roman" w:hAnsi="Times New Roman"/>
                <w:sz w:val="24"/>
                <w:szCs w:val="24"/>
                <w:lang w:bidi="ru-RU"/>
              </w:rPr>
              <w:t xml:space="preserve">село </w:t>
            </w:r>
            <w:proofErr w:type="spellStart"/>
            <w:r w:rsidRPr="00CB50B5">
              <w:rPr>
                <w:rFonts w:ascii="Times New Roman" w:hAnsi="Times New Roman"/>
                <w:sz w:val="24"/>
                <w:szCs w:val="24"/>
              </w:rPr>
              <w:t>Берсеневка</w:t>
            </w:r>
            <w:proofErr w:type="spellEnd"/>
          </w:p>
        </w:tc>
        <w:tc>
          <w:tcPr>
            <w:tcW w:w="5236" w:type="dxa"/>
          </w:tcPr>
          <w:p w14:paraId="6CAB4C43"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0299A306"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5B0FDA3F" w14:textId="77777777" w:rsidR="008328D0" w:rsidRDefault="008328D0" w:rsidP="00534F70">
            <w:pPr>
              <w:rPr>
                <w:rFonts w:ascii="Times New Roman" w:hAnsi="Times New Roman"/>
                <w:bCs/>
                <w:sz w:val="24"/>
                <w:szCs w:val="24"/>
              </w:rPr>
            </w:pPr>
            <w:r>
              <w:rPr>
                <w:rFonts w:ascii="Times New Roman" w:hAnsi="Times New Roman"/>
                <w:bCs/>
                <w:sz w:val="24"/>
                <w:szCs w:val="24"/>
              </w:rPr>
              <w:t xml:space="preserve">- </w:t>
            </w:r>
            <w:r w:rsidRPr="00AD74A5">
              <w:rPr>
                <w:rFonts w:ascii="Times New Roman" w:hAnsi="Times New Roman"/>
                <w:bCs/>
                <w:sz w:val="24"/>
                <w:szCs w:val="24"/>
              </w:rPr>
              <w:t>производственн</w:t>
            </w:r>
            <w:r>
              <w:rPr>
                <w:rFonts w:ascii="Times New Roman" w:hAnsi="Times New Roman"/>
                <w:bCs/>
                <w:sz w:val="24"/>
                <w:szCs w:val="24"/>
              </w:rPr>
              <w:t>ая</w:t>
            </w:r>
            <w:r w:rsidRPr="00AD74A5">
              <w:rPr>
                <w:rFonts w:ascii="Times New Roman" w:hAnsi="Times New Roman"/>
                <w:bCs/>
                <w:sz w:val="24"/>
                <w:szCs w:val="24"/>
              </w:rPr>
              <w:t xml:space="preserve"> </w:t>
            </w:r>
            <w:r>
              <w:rPr>
                <w:rFonts w:ascii="Times New Roman" w:hAnsi="Times New Roman"/>
                <w:bCs/>
                <w:sz w:val="24"/>
                <w:szCs w:val="24"/>
              </w:rPr>
              <w:t>зона</w:t>
            </w:r>
          </w:p>
          <w:p w14:paraId="0A347E28" w14:textId="77777777" w:rsidR="006674A1" w:rsidRDefault="006674A1" w:rsidP="006674A1">
            <w:pPr>
              <w:rPr>
                <w:rFonts w:ascii="Times New Roman" w:hAnsi="Times New Roman"/>
                <w:bCs/>
                <w:sz w:val="24"/>
                <w:szCs w:val="24"/>
              </w:rPr>
            </w:pPr>
            <w:r>
              <w:rPr>
                <w:rFonts w:ascii="Times New Roman" w:hAnsi="Times New Roman"/>
                <w:sz w:val="24"/>
                <w:szCs w:val="24"/>
              </w:rPr>
              <w:t xml:space="preserve">- </w:t>
            </w:r>
            <w:r w:rsidRPr="00735291">
              <w:rPr>
                <w:rFonts w:ascii="Times New Roman" w:hAnsi="Times New Roman"/>
                <w:bCs/>
                <w:sz w:val="24"/>
                <w:szCs w:val="24"/>
              </w:rPr>
              <w:t>зон</w:t>
            </w:r>
            <w:r>
              <w:rPr>
                <w:rFonts w:ascii="Times New Roman" w:hAnsi="Times New Roman"/>
                <w:bCs/>
                <w:sz w:val="24"/>
                <w:szCs w:val="24"/>
              </w:rPr>
              <w:t>а</w:t>
            </w:r>
            <w:r w:rsidRPr="00735291">
              <w:rPr>
                <w:rFonts w:ascii="Times New Roman" w:hAnsi="Times New Roman"/>
                <w:bCs/>
                <w:sz w:val="24"/>
                <w:szCs w:val="24"/>
              </w:rPr>
              <w:t xml:space="preserve"> рекреационного </w:t>
            </w:r>
            <w:r w:rsidRPr="00E65BD9">
              <w:rPr>
                <w:rFonts w:ascii="Times New Roman" w:hAnsi="Times New Roman"/>
                <w:bCs/>
                <w:sz w:val="24"/>
                <w:szCs w:val="24"/>
              </w:rPr>
              <w:t>назначения</w:t>
            </w:r>
          </w:p>
          <w:p w14:paraId="1AD871CA" w14:textId="77777777" w:rsidR="00B46B0B" w:rsidRDefault="00B46B0B" w:rsidP="006674A1">
            <w:pPr>
              <w:rPr>
                <w:rFonts w:ascii="Times New Roman" w:hAnsi="Times New Roman"/>
                <w:sz w:val="24"/>
                <w:szCs w:val="24"/>
              </w:rPr>
            </w:pPr>
            <w:r>
              <w:rPr>
                <w:rFonts w:ascii="Times New Roman" w:hAnsi="Times New Roman"/>
                <w:bCs/>
                <w:sz w:val="24"/>
                <w:szCs w:val="24"/>
              </w:rPr>
              <w:t>- зона</w:t>
            </w:r>
            <w:r w:rsidRPr="00494BBB">
              <w:rPr>
                <w:rFonts w:ascii="Times New Roman" w:hAnsi="Times New Roman"/>
                <w:bCs/>
                <w:sz w:val="24"/>
                <w:szCs w:val="24"/>
              </w:rPr>
              <w:t xml:space="preserve"> инженерной инфраструктуры</w:t>
            </w:r>
          </w:p>
          <w:p w14:paraId="7C922121" w14:textId="77777777" w:rsidR="008328D0" w:rsidRPr="00975066" w:rsidRDefault="008328D0" w:rsidP="00534F70">
            <w:pPr>
              <w:ind w:right="-1"/>
              <w:contextualSpacing/>
              <w:jc w:val="both"/>
              <w:rPr>
                <w:rFonts w:ascii="Times New Roman" w:hAnsi="Times New Roman"/>
                <w:sz w:val="24"/>
                <w:szCs w:val="24"/>
              </w:rPr>
            </w:pPr>
            <w:r>
              <w:rPr>
                <w:rFonts w:ascii="Times New Roman" w:hAnsi="Times New Roman"/>
                <w:sz w:val="24"/>
                <w:szCs w:val="24"/>
              </w:rPr>
              <w:t>- ВСЕГО</w:t>
            </w:r>
          </w:p>
        </w:tc>
        <w:tc>
          <w:tcPr>
            <w:tcW w:w="1417" w:type="dxa"/>
          </w:tcPr>
          <w:p w14:paraId="0D0DEB86" w14:textId="77777777" w:rsidR="008328D0" w:rsidRDefault="005C0DF5" w:rsidP="00534F70">
            <w:pPr>
              <w:rPr>
                <w:rFonts w:ascii="Times New Roman" w:hAnsi="Times New Roman"/>
                <w:sz w:val="24"/>
                <w:szCs w:val="24"/>
              </w:rPr>
            </w:pPr>
            <w:r>
              <w:rPr>
                <w:rFonts w:ascii="Times New Roman" w:hAnsi="Times New Roman"/>
                <w:sz w:val="24"/>
                <w:szCs w:val="24"/>
              </w:rPr>
              <w:t>385.6</w:t>
            </w:r>
          </w:p>
          <w:p w14:paraId="6A1122F5" w14:textId="77777777" w:rsidR="008328D0" w:rsidRDefault="005C0DF5" w:rsidP="00534F70">
            <w:pPr>
              <w:rPr>
                <w:rFonts w:ascii="Times New Roman" w:hAnsi="Times New Roman"/>
                <w:sz w:val="24"/>
                <w:szCs w:val="24"/>
              </w:rPr>
            </w:pPr>
            <w:r>
              <w:rPr>
                <w:rFonts w:ascii="Times New Roman" w:hAnsi="Times New Roman"/>
                <w:sz w:val="24"/>
                <w:szCs w:val="24"/>
              </w:rPr>
              <w:t>1.7</w:t>
            </w:r>
          </w:p>
          <w:p w14:paraId="2E770272" w14:textId="77777777" w:rsidR="008328D0" w:rsidRDefault="005C0DF5" w:rsidP="00534F70">
            <w:pPr>
              <w:rPr>
                <w:rFonts w:ascii="Times New Roman" w:hAnsi="Times New Roman"/>
                <w:sz w:val="24"/>
                <w:szCs w:val="24"/>
              </w:rPr>
            </w:pPr>
            <w:r>
              <w:rPr>
                <w:rFonts w:ascii="Times New Roman" w:hAnsi="Times New Roman"/>
                <w:sz w:val="24"/>
                <w:szCs w:val="24"/>
              </w:rPr>
              <w:t>5.3</w:t>
            </w:r>
          </w:p>
          <w:p w14:paraId="26A5A968" w14:textId="77777777" w:rsidR="006674A1" w:rsidRDefault="006674A1" w:rsidP="00534F70">
            <w:pPr>
              <w:rPr>
                <w:rFonts w:ascii="Times New Roman" w:hAnsi="Times New Roman"/>
                <w:sz w:val="24"/>
                <w:szCs w:val="24"/>
              </w:rPr>
            </w:pPr>
            <w:r>
              <w:rPr>
                <w:rFonts w:ascii="Times New Roman" w:hAnsi="Times New Roman"/>
                <w:sz w:val="24"/>
                <w:szCs w:val="24"/>
              </w:rPr>
              <w:t>0</w:t>
            </w:r>
            <w:r w:rsidR="00B46B0B">
              <w:rPr>
                <w:rFonts w:ascii="Times New Roman" w:hAnsi="Times New Roman"/>
                <w:sz w:val="24"/>
                <w:szCs w:val="24"/>
              </w:rPr>
              <w:t>.</w:t>
            </w:r>
            <w:r>
              <w:rPr>
                <w:rFonts w:ascii="Times New Roman" w:hAnsi="Times New Roman"/>
                <w:sz w:val="24"/>
                <w:szCs w:val="24"/>
              </w:rPr>
              <w:t>2</w:t>
            </w:r>
          </w:p>
          <w:p w14:paraId="3C60B407" w14:textId="77777777" w:rsidR="00B46B0B" w:rsidRDefault="00B46B0B" w:rsidP="00B46B0B">
            <w:pPr>
              <w:rPr>
                <w:rFonts w:ascii="Times New Roman" w:hAnsi="Times New Roman"/>
                <w:sz w:val="24"/>
                <w:szCs w:val="24"/>
              </w:rPr>
            </w:pPr>
            <w:r>
              <w:rPr>
                <w:rFonts w:ascii="Times New Roman" w:hAnsi="Times New Roman"/>
                <w:sz w:val="24"/>
                <w:szCs w:val="24"/>
              </w:rPr>
              <w:t>0.8</w:t>
            </w:r>
          </w:p>
          <w:p w14:paraId="64E741B0" w14:textId="77777777" w:rsidR="008328D0" w:rsidRPr="00975066" w:rsidRDefault="006674A1" w:rsidP="005C0DF5">
            <w:pPr>
              <w:rPr>
                <w:rFonts w:ascii="Times New Roman" w:hAnsi="Times New Roman"/>
                <w:sz w:val="24"/>
                <w:szCs w:val="24"/>
              </w:rPr>
            </w:pPr>
            <w:r>
              <w:rPr>
                <w:rFonts w:ascii="Times New Roman" w:hAnsi="Times New Roman"/>
                <w:sz w:val="24"/>
                <w:szCs w:val="24"/>
              </w:rPr>
              <w:t>392,8</w:t>
            </w:r>
          </w:p>
        </w:tc>
      </w:tr>
      <w:tr w:rsidR="008328D0" w:rsidRPr="00975066" w14:paraId="3A3D1B82" w14:textId="77777777" w:rsidTr="005C0DF5">
        <w:tc>
          <w:tcPr>
            <w:tcW w:w="458" w:type="dxa"/>
          </w:tcPr>
          <w:p w14:paraId="428E5281" w14:textId="77777777" w:rsidR="008328D0" w:rsidRPr="00975066" w:rsidRDefault="008328D0" w:rsidP="00534F70">
            <w:pPr>
              <w:rPr>
                <w:rFonts w:ascii="Times New Roman" w:hAnsi="Times New Roman"/>
                <w:sz w:val="24"/>
                <w:szCs w:val="24"/>
              </w:rPr>
            </w:pPr>
            <w:r>
              <w:rPr>
                <w:rFonts w:ascii="Times New Roman" w:hAnsi="Times New Roman"/>
                <w:sz w:val="24"/>
                <w:szCs w:val="24"/>
              </w:rPr>
              <w:t>2</w:t>
            </w:r>
          </w:p>
        </w:tc>
        <w:tc>
          <w:tcPr>
            <w:tcW w:w="2911" w:type="dxa"/>
          </w:tcPr>
          <w:p w14:paraId="68FFE7FE" w14:textId="77777777" w:rsidR="008328D0" w:rsidRPr="00975066" w:rsidRDefault="005C0DF5" w:rsidP="00534F70">
            <w:pPr>
              <w:rPr>
                <w:rFonts w:ascii="Times New Roman" w:hAnsi="Times New Roman"/>
                <w:sz w:val="24"/>
                <w:szCs w:val="24"/>
              </w:rPr>
            </w:pPr>
            <w:r w:rsidRPr="00494BBB">
              <w:rPr>
                <w:rFonts w:ascii="Times New Roman" w:hAnsi="Times New Roman"/>
                <w:sz w:val="24"/>
                <w:szCs w:val="24"/>
                <w:lang w:bidi="ru-RU"/>
              </w:rPr>
              <w:t xml:space="preserve">село </w:t>
            </w:r>
            <w:r w:rsidRPr="00CB50B5">
              <w:rPr>
                <w:rFonts w:ascii="Times New Roman" w:hAnsi="Times New Roman"/>
                <w:sz w:val="24"/>
                <w:szCs w:val="24"/>
              </w:rPr>
              <w:t xml:space="preserve">Русская </w:t>
            </w:r>
            <w:proofErr w:type="spellStart"/>
            <w:r w:rsidRPr="00CB50B5">
              <w:rPr>
                <w:rFonts w:ascii="Times New Roman" w:hAnsi="Times New Roman"/>
                <w:sz w:val="24"/>
                <w:szCs w:val="24"/>
              </w:rPr>
              <w:t>Свербейка</w:t>
            </w:r>
            <w:proofErr w:type="spellEnd"/>
          </w:p>
        </w:tc>
        <w:tc>
          <w:tcPr>
            <w:tcW w:w="5236" w:type="dxa"/>
          </w:tcPr>
          <w:p w14:paraId="3C73DFE7"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44617896" w14:textId="77777777" w:rsidR="008328D0" w:rsidRPr="00975066" w:rsidRDefault="008328D0" w:rsidP="005C0DF5">
            <w:pPr>
              <w:rPr>
                <w:rFonts w:ascii="Times New Roman" w:hAnsi="Times New Roman"/>
                <w:sz w:val="24"/>
                <w:szCs w:val="24"/>
              </w:rPr>
            </w:pPr>
            <w:r>
              <w:rPr>
                <w:rFonts w:ascii="Times New Roman" w:hAnsi="Times New Roman"/>
                <w:sz w:val="24"/>
                <w:szCs w:val="24"/>
              </w:rPr>
              <w:t>- ВСЕГО</w:t>
            </w:r>
          </w:p>
        </w:tc>
        <w:tc>
          <w:tcPr>
            <w:tcW w:w="1417" w:type="dxa"/>
          </w:tcPr>
          <w:p w14:paraId="6A5BD9E6" w14:textId="77777777" w:rsidR="008328D0" w:rsidRDefault="005C0DF5" w:rsidP="00534F70">
            <w:pPr>
              <w:rPr>
                <w:rFonts w:ascii="Times New Roman" w:hAnsi="Times New Roman"/>
                <w:sz w:val="24"/>
                <w:szCs w:val="24"/>
              </w:rPr>
            </w:pPr>
            <w:r>
              <w:rPr>
                <w:rFonts w:ascii="Times New Roman" w:hAnsi="Times New Roman"/>
                <w:sz w:val="24"/>
                <w:szCs w:val="24"/>
              </w:rPr>
              <w:t>82.2</w:t>
            </w:r>
          </w:p>
          <w:p w14:paraId="60C32A5D" w14:textId="77777777" w:rsidR="008328D0" w:rsidRPr="00975066" w:rsidRDefault="005C0DF5" w:rsidP="005C0DF5">
            <w:pPr>
              <w:rPr>
                <w:rFonts w:ascii="Times New Roman" w:hAnsi="Times New Roman"/>
                <w:sz w:val="24"/>
                <w:szCs w:val="24"/>
              </w:rPr>
            </w:pPr>
            <w:r>
              <w:rPr>
                <w:rFonts w:ascii="Times New Roman" w:hAnsi="Times New Roman"/>
                <w:sz w:val="24"/>
                <w:szCs w:val="24"/>
              </w:rPr>
              <w:t>82.2</w:t>
            </w:r>
          </w:p>
        </w:tc>
      </w:tr>
      <w:tr w:rsidR="008328D0" w:rsidRPr="00975066" w14:paraId="70AC3DF9" w14:textId="77777777" w:rsidTr="005C0DF5">
        <w:tc>
          <w:tcPr>
            <w:tcW w:w="458" w:type="dxa"/>
          </w:tcPr>
          <w:p w14:paraId="55552F61" w14:textId="77777777" w:rsidR="008328D0" w:rsidRPr="00975066" w:rsidRDefault="008328D0" w:rsidP="00534F70">
            <w:pPr>
              <w:rPr>
                <w:rFonts w:ascii="Times New Roman" w:hAnsi="Times New Roman"/>
                <w:sz w:val="24"/>
                <w:szCs w:val="24"/>
              </w:rPr>
            </w:pPr>
            <w:r>
              <w:rPr>
                <w:rFonts w:ascii="Times New Roman" w:hAnsi="Times New Roman"/>
                <w:sz w:val="24"/>
                <w:szCs w:val="24"/>
              </w:rPr>
              <w:t>3</w:t>
            </w:r>
          </w:p>
        </w:tc>
        <w:tc>
          <w:tcPr>
            <w:tcW w:w="2911" w:type="dxa"/>
          </w:tcPr>
          <w:p w14:paraId="40077E52" w14:textId="77777777" w:rsidR="008328D0" w:rsidRPr="00975066" w:rsidRDefault="005C0DF5" w:rsidP="00534F70">
            <w:pPr>
              <w:rPr>
                <w:rFonts w:ascii="Times New Roman" w:hAnsi="Times New Roman"/>
                <w:sz w:val="24"/>
                <w:szCs w:val="24"/>
              </w:rPr>
            </w:pPr>
            <w:r w:rsidRPr="00494BBB">
              <w:rPr>
                <w:rFonts w:ascii="Times New Roman" w:hAnsi="Times New Roman"/>
                <w:sz w:val="24"/>
                <w:szCs w:val="24"/>
                <w:lang w:bidi="ru-RU"/>
              </w:rPr>
              <w:t xml:space="preserve">село </w:t>
            </w:r>
            <w:r w:rsidRPr="00CB50B5">
              <w:rPr>
                <w:rFonts w:ascii="Times New Roman" w:hAnsi="Times New Roman"/>
                <w:sz w:val="24"/>
                <w:szCs w:val="24"/>
              </w:rPr>
              <w:t xml:space="preserve">Татарская </w:t>
            </w:r>
            <w:proofErr w:type="spellStart"/>
            <w:r w:rsidRPr="00CB50B5">
              <w:rPr>
                <w:rFonts w:ascii="Times New Roman" w:hAnsi="Times New Roman"/>
                <w:sz w:val="24"/>
                <w:szCs w:val="24"/>
              </w:rPr>
              <w:t>Свербейка</w:t>
            </w:r>
            <w:proofErr w:type="spellEnd"/>
          </w:p>
        </w:tc>
        <w:tc>
          <w:tcPr>
            <w:tcW w:w="5236" w:type="dxa"/>
          </w:tcPr>
          <w:p w14:paraId="7A85E0B5"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7D0A868C"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17D8A05F" w14:textId="77777777"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6C8D2B8F" w14:textId="77777777" w:rsidR="008328D0" w:rsidRDefault="005C0DF5" w:rsidP="00534F70">
            <w:pPr>
              <w:rPr>
                <w:rFonts w:ascii="Times New Roman" w:hAnsi="Times New Roman"/>
                <w:sz w:val="24"/>
                <w:szCs w:val="24"/>
              </w:rPr>
            </w:pPr>
            <w:r>
              <w:rPr>
                <w:rFonts w:ascii="Times New Roman" w:hAnsi="Times New Roman"/>
                <w:sz w:val="24"/>
                <w:szCs w:val="24"/>
              </w:rPr>
              <w:t>117.7</w:t>
            </w:r>
          </w:p>
          <w:p w14:paraId="7ECCFEFD" w14:textId="77777777" w:rsidR="008328D0" w:rsidRDefault="005C0DF5" w:rsidP="00534F70">
            <w:pPr>
              <w:rPr>
                <w:rFonts w:ascii="Times New Roman" w:hAnsi="Times New Roman"/>
                <w:sz w:val="24"/>
                <w:szCs w:val="24"/>
              </w:rPr>
            </w:pPr>
            <w:r>
              <w:rPr>
                <w:rFonts w:ascii="Times New Roman" w:hAnsi="Times New Roman"/>
                <w:sz w:val="24"/>
                <w:szCs w:val="24"/>
              </w:rPr>
              <w:t>1.2</w:t>
            </w:r>
          </w:p>
          <w:p w14:paraId="195F1B6F" w14:textId="77777777" w:rsidR="008328D0" w:rsidRPr="00975066" w:rsidRDefault="005C0DF5" w:rsidP="00534F70">
            <w:pPr>
              <w:rPr>
                <w:rFonts w:ascii="Times New Roman" w:hAnsi="Times New Roman"/>
                <w:sz w:val="24"/>
                <w:szCs w:val="24"/>
              </w:rPr>
            </w:pPr>
            <w:r>
              <w:rPr>
                <w:rFonts w:ascii="Times New Roman" w:hAnsi="Times New Roman"/>
                <w:sz w:val="24"/>
                <w:szCs w:val="24"/>
              </w:rPr>
              <w:t>119,9</w:t>
            </w:r>
          </w:p>
        </w:tc>
      </w:tr>
      <w:tr w:rsidR="008328D0" w:rsidRPr="00975066" w14:paraId="6230BE5B" w14:textId="77777777" w:rsidTr="005C0DF5">
        <w:tc>
          <w:tcPr>
            <w:tcW w:w="458" w:type="dxa"/>
          </w:tcPr>
          <w:p w14:paraId="1AD272B2" w14:textId="77777777" w:rsidR="008328D0" w:rsidRPr="00975066" w:rsidRDefault="008328D0" w:rsidP="00534F70">
            <w:pPr>
              <w:rPr>
                <w:rFonts w:ascii="Times New Roman" w:hAnsi="Times New Roman"/>
                <w:sz w:val="24"/>
                <w:szCs w:val="24"/>
              </w:rPr>
            </w:pPr>
            <w:r>
              <w:rPr>
                <w:rFonts w:ascii="Times New Roman" w:hAnsi="Times New Roman"/>
                <w:sz w:val="24"/>
                <w:szCs w:val="24"/>
              </w:rPr>
              <w:t>5</w:t>
            </w:r>
          </w:p>
        </w:tc>
        <w:tc>
          <w:tcPr>
            <w:tcW w:w="2911" w:type="dxa"/>
          </w:tcPr>
          <w:p w14:paraId="1686C63F" w14:textId="77777777" w:rsidR="008328D0" w:rsidRPr="00975066" w:rsidRDefault="005C0DF5" w:rsidP="00534F70">
            <w:pPr>
              <w:rPr>
                <w:rFonts w:ascii="Times New Roman" w:hAnsi="Times New Roman"/>
                <w:sz w:val="24"/>
                <w:szCs w:val="24"/>
              </w:rPr>
            </w:pPr>
            <w:r w:rsidRPr="00494BBB">
              <w:rPr>
                <w:rFonts w:ascii="Times New Roman" w:hAnsi="Times New Roman"/>
                <w:sz w:val="24"/>
                <w:szCs w:val="24"/>
                <w:lang w:bidi="ru-RU"/>
              </w:rPr>
              <w:t xml:space="preserve">поселок </w:t>
            </w:r>
            <w:r w:rsidRPr="00CB50B5">
              <w:rPr>
                <w:rFonts w:ascii="Times New Roman" w:hAnsi="Times New Roman"/>
                <w:sz w:val="24"/>
                <w:szCs w:val="24"/>
              </w:rPr>
              <w:t>Берсеневские Выселки</w:t>
            </w:r>
          </w:p>
        </w:tc>
        <w:tc>
          <w:tcPr>
            <w:tcW w:w="5236" w:type="dxa"/>
          </w:tcPr>
          <w:p w14:paraId="4B701F79"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277454D4" w14:textId="77777777" w:rsidR="005C0DF5" w:rsidRDefault="005C0DF5" w:rsidP="005C0DF5">
            <w:pPr>
              <w:rPr>
                <w:rFonts w:ascii="Times New Roman" w:hAnsi="Times New Roman"/>
                <w:bCs/>
                <w:sz w:val="24"/>
                <w:szCs w:val="24"/>
              </w:rPr>
            </w:pPr>
            <w:r>
              <w:rPr>
                <w:rFonts w:ascii="Times New Roman" w:hAnsi="Times New Roman"/>
                <w:bCs/>
                <w:sz w:val="24"/>
                <w:szCs w:val="24"/>
              </w:rPr>
              <w:t>- зона</w:t>
            </w:r>
            <w:r w:rsidRPr="00494BBB">
              <w:rPr>
                <w:rFonts w:ascii="Times New Roman" w:hAnsi="Times New Roman"/>
                <w:bCs/>
                <w:sz w:val="24"/>
                <w:szCs w:val="24"/>
              </w:rPr>
              <w:t xml:space="preserve"> инженерной инфраструктуры</w:t>
            </w:r>
          </w:p>
          <w:p w14:paraId="34E703C3" w14:textId="77777777" w:rsidR="008328D0" w:rsidRPr="00975066" w:rsidRDefault="008328D0" w:rsidP="00534F70">
            <w:pPr>
              <w:tabs>
                <w:tab w:val="left" w:pos="3465"/>
              </w:tabs>
              <w:rPr>
                <w:rFonts w:ascii="Times New Roman" w:hAnsi="Times New Roman"/>
                <w:sz w:val="24"/>
                <w:szCs w:val="24"/>
              </w:rPr>
            </w:pPr>
            <w:r>
              <w:rPr>
                <w:rFonts w:ascii="Times New Roman" w:hAnsi="Times New Roman"/>
                <w:sz w:val="24"/>
                <w:szCs w:val="24"/>
              </w:rPr>
              <w:t>- ВСЕГО</w:t>
            </w:r>
          </w:p>
        </w:tc>
        <w:tc>
          <w:tcPr>
            <w:tcW w:w="1417" w:type="dxa"/>
          </w:tcPr>
          <w:p w14:paraId="1D8812E7" w14:textId="77777777" w:rsidR="008328D0" w:rsidRDefault="005C0DF5" w:rsidP="00534F70">
            <w:pPr>
              <w:rPr>
                <w:rFonts w:ascii="Times New Roman" w:hAnsi="Times New Roman"/>
                <w:sz w:val="24"/>
                <w:szCs w:val="24"/>
              </w:rPr>
            </w:pPr>
            <w:r>
              <w:rPr>
                <w:rFonts w:ascii="Times New Roman" w:hAnsi="Times New Roman"/>
                <w:sz w:val="24"/>
                <w:szCs w:val="24"/>
              </w:rPr>
              <w:t>51</w:t>
            </w:r>
          </w:p>
          <w:p w14:paraId="0849F134" w14:textId="77777777" w:rsidR="008328D0" w:rsidRDefault="005C0DF5" w:rsidP="00534F70">
            <w:pPr>
              <w:rPr>
                <w:rFonts w:ascii="Times New Roman" w:hAnsi="Times New Roman"/>
                <w:sz w:val="24"/>
                <w:szCs w:val="24"/>
              </w:rPr>
            </w:pPr>
            <w:r>
              <w:rPr>
                <w:rFonts w:ascii="Times New Roman" w:hAnsi="Times New Roman"/>
                <w:sz w:val="24"/>
                <w:szCs w:val="24"/>
              </w:rPr>
              <w:t>0.7</w:t>
            </w:r>
          </w:p>
          <w:p w14:paraId="17B6FDBB" w14:textId="77777777" w:rsidR="005C0DF5" w:rsidRPr="00975066" w:rsidRDefault="005C0DF5" w:rsidP="00534F70">
            <w:pPr>
              <w:rPr>
                <w:rFonts w:ascii="Times New Roman" w:hAnsi="Times New Roman"/>
                <w:sz w:val="24"/>
                <w:szCs w:val="24"/>
              </w:rPr>
            </w:pPr>
            <w:r>
              <w:rPr>
                <w:rFonts w:ascii="Times New Roman" w:hAnsi="Times New Roman"/>
                <w:sz w:val="24"/>
                <w:szCs w:val="24"/>
              </w:rPr>
              <w:t>51,7</w:t>
            </w:r>
          </w:p>
        </w:tc>
      </w:tr>
      <w:tr w:rsidR="008328D0" w:rsidRPr="00975066" w14:paraId="41E70996" w14:textId="77777777" w:rsidTr="005C0DF5">
        <w:tc>
          <w:tcPr>
            <w:tcW w:w="458" w:type="dxa"/>
          </w:tcPr>
          <w:p w14:paraId="03039795" w14:textId="77777777" w:rsidR="008328D0" w:rsidRPr="00975066" w:rsidRDefault="008328D0" w:rsidP="00534F70">
            <w:pPr>
              <w:rPr>
                <w:rFonts w:ascii="Times New Roman" w:hAnsi="Times New Roman"/>
                <w:sz w:val="24"/>
                <w:szCs w:val="24"/>
              </w:rPr>
            </w:pPr>
            <w:r>
              <w:rPr>
                <w:rFonts w:ascii="Times New Roman" w:hAnsi="Times New Roman"/>
                <w:sz w:val="24"/>
                <w:szCs w:val="24"/>
              </w:rPr>
              <w:t>6</w:t>
            </w:r>
          </w:p>
        </w:tc>
        <w:tc>
          <w:tcPr>
            <w:tcW w:w="2911" w:type="dxa"/>
          </w:tcPr>
          <w:p w14:paraId="3BDADF88" w14:textId="77777777" w:rsidR="008328D0" w:rsidRPr="00975066" w:rsidRDefault="005C0DF5" w:rsidP="00534F70">
            <w:pPr>
              <w:rPr>
                <w:rFonts w:ascii="Times New Roman" w:hAnsi="Times New Roman"/>
                <w:sz w:val="24"/>
                <w:szCs w:val="24"/>
              </w:rPr>
            </w:pPr>
            <w:r w:rsidRPr="00494BBB">
              <w:rPr>
                <w:rFonts w:ascii="Times New Roman" w:hAnsi="Times New Roman"/>
                <w:sz w:val="24"/>
                <w:szCs w:val="24"/>
                <w:lang w:bidi="ru-RU"/>
              </w:rPr>
              <w:t xml:space="preserve">поселок </w:t>
            </w:r>
            <w:proofErr w:type="spellStart"/>
            <w:r w:rsidRPr="00CB50B5">
              <w:rPr>
                <w:rFonts w:ascii="Times New Roman" w:hAnsi="Times New Roman"/>
                <w:sz w:val="24"/>
                <w:szCs w:val="24"/>
              </w:rPr>
              <w:t>Блохинские</w:t>
            </w:r>
            <w:proofErr w:type="spellEnd"/>
            <w:r w:rsidRPr="00CB50B5">
              <w:rPr>
                <w:rFonts w:ascii="Times New Roman" w:hAnsi="Times New Roman"/>
                <w:sz w:val="24"/>
                <w:szCs w:val="24"/>
              </w:rPr>
              <w:t xml:space="preserve"> Выселки</w:t>
            </w:r>
          </w:p>
        </w:tc>
        <w:tc>
          <w:tcPr>
            <w:tcW w:w="5236" w:type="dxa"/>
          </w:tcPr>
          <w:p w14:paraId="56BE4B49"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5D5B090F" w14:textId="77777777" w:rsidR="008328D0" w:rsidRPr="00975066"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0877609D" w14:textId="77777777" w:rsidR="008328D0" w:rsidRDefault="005C0DF5" w:rsidP="00534F70">
            <w:pPr>
              <w:rPr>
                <w:rFonts w:ascii="Times New Roman" w:hAnsi="Times New Roman"/>
                <w:sz w:val="24"/>
                <w:szCs w:val="24"/>
              </w:rPr>
            </w:pPr>
            <w:r>
              <w:rPr>
                <w:rFonts w:ascii="Times New Roman" w:hAnsi="Times New Roman"/>
                <w:sz w:val="24"/>
                <w:szCs w:val="24"/>
              </w:rPr>
              <w:t>26.1</w:t>
            </w:r>
          </w:p>
          <w:p w14:paraId="66C22A8B" w14:textId="77777777" w:rsidR="005C0DF5" w:rsidRPr="00975066" w:rsidRDefault="005C0DF5" w:rsidP="00534F70">
            <w:pPr>
              <w:rPr>
                <w:rFonts w:ascii="Times New Roman" w:hAnsi="Times New Roman"/>
                <w:sz w:val="24"/>
                <w:szCs w:val="24"/>
              </w:rPr>
            </w:pPr>
            <w:r>
              <w:rPr>
                <w:rFonts w:ascii="Times New Roman" w:hAnsi="Times New Roman"/>
                <w:sz w:val="24"/>
                <w:szCs w:val="24"/>
              </w:rPr>
              <w:t>26.1</w:t>
            </w:r>
          </w:p>
        </w:tc>
      </w:tr>
      <w:tr w:rsidR="008328D0" w:rsidRPr="00975066" w14:paraId="4BE98305" w14:textId="77777777" w:rsidTr="005C0DF5">
        <w:tc>
          <w:tcPr>
            <w:tcW w:w="458" w:type="dxa"/>
          </w:tcPr>
          <w:p w14:paraId="57679955" w14:textId="77777777" w:rsidR="008328D0" w:rsidRDefault="008328D0" w:rsidP="00534F70">
            <w:pPr>
              <w:rPr>
                <w:rFonts w:ascii="Times New Roman" w:hAnsi="Times New Roman"/>
                <w:sz w:val="24"/>
                <w:szCs w:val="24"/>
              </w:rPr>
            </w:pPr>
            <w:r>
              <w:rPr>
                <w:rFonts w:ascii="Times New Roman" w:hAnsi="Times New Roman"/>
                <w:sz w:val="24"/>
                <w:szCs w:val="24"/>
              </w:rPr>
              <w:t>7</w:t>
            </w:r>
          </w:p>
        </w:tc>
        <w:tc>
          <w:tcPr>
            <w:tcW w:w="2911" w:type="dxa"/>
          </w:tcPr>
          <w:p w14:paraId="3C72238D" w14:textId="77777777" w:rsidR="008328D0" w:rsidRPr="00494BBB" w:rsidRDefault="005C0DF5" w:rsidP="00534F70">
            <w:pPr>
              <w:rPr>
                <w:rFonts w:ascii="Times New Roman" w:hAnsi="Times New Roman"/>
                <w:sz w:val="24"/>
                <w:szCs w:val="24"/>
                <w:lang w:bidi="ru-RU"/>
              </w:rPr>
            </w:pPr>
            <w:r w:rsidRPr="00494BBB">
              <w:rPr>
                <w:rFonts w:ascii="Times New Roman" w:hAnsi="Times New Roman"/>
                <w:sz w:val="24"/>
                <w:szCs w:val="24"/>
                <w:lang w:bidi="ru-RU"/>
              </w:rPr>
              <w:t xml:space="preserve">поселок </w:t>
            </w:r>
            <w:r w:rsidRPr="00CB50B5">
              <w:rPr>
                <w:rFonts w:ascii="Times New Roman" w:hAnsi="Times New Roman"/>
                <w:sz w:val="24"/>
                <w:szCs w:val="24"/>
              </w:rPr>
              <w:t>Звезд</w:t>
            </w:r>
            <w:r>
              <w:rPr>
                <w:rFonts w:ascii="Times New Roman" w:hAnsi="Times New Roman"/>
                <w:sz w:val="24"/>
                <w:szCs w:val="24"/>
              </w:rPr>
              <w:t>ный</w:t>
            </w:r>
          </w:p>
        </w:tc>
        <w:tc>
          <w:tcPr>
            <w:tcW w:w="5236" w:type="dxa"/>
          </w:tcPr>
          <w:p w14:paraId="01CAB19E"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580CA242" w14:textId="77777777" w:rsidR="005C0DF5" w:rsidRDefault="005C0DF5" w:rsidP="005C0DF5">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общественно-делов</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77B9B017" w14:textId="77777777"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29A56BB3" w14:textId="77777777" w:rsidR="008328D0" w:rsidRDefault="008328D0" w:rsidP="00534F70">
            <w:pPr>
              <w:rPr>
                <w:rFonts w:ascii="Times New Roman" w:hAnsi="Times New Roman"/>
                <w:sz w:val="24"/>
                <w:szCs w:val="24"/>
              </w:rPr>
            </w:pPr>
            <w:r>
              <w:rPr>
                <w:rFonts w:ascii="Times New Roman" w:hAnsi="Times New Roman"/>
                <w:sz w:val="24"/>
                <w:szCs w:val="24"/>
              </w:rPr>
              <w:t>4</w:t>
            </w:r>
            <w:r w:rsidR="005C0DF5">
              <w:rPr>
                <w:rFonts w:ascii="Times New Roman" w:hAnsi="Times New Roman"/>
                <w:sz w:val="24"/>
                <w:szCs w:val="24"/>
              </w:rPr>
              <w:t>2</w:t>
            </w:r>
          </w:p>
          <w:p w14:paraId="4A2189EB" w14:textId="77777777" w:rsidR="008328D0" w:rsidRDefault="005C0DF5" w:rsidP="00534F70">
            <w:pPr>
              <w:rPr>
                <w:rFonts w:ascii="Times New Roman" w:hAnsi="Times New Roman"/>
                <w:sz w:val="24"/>
                <w:szCs w:val="24"/>
              </w:rPr>
            </w:pPr>
            <w:r>
              <w:rPr>
                <w:rFonts w:ascii="Times New Roman" w:hAnsi="Times New Roman"/>
                <w:sz w:val="24"/>
                <w:szCs w:val="24"/>
              </w:rPr>
              <w:t>15</w:t>
            </w:r>
          </w:p>
          <w:p w14:paraId="03B4D8B0" w14:textId="77777777" w:rsidR="005C0DF5" w:rsidRDefault="005C0DF5" w:rsidP="00534F70">
            <w:pPr>
              <w:rPr>
                <w:rFonts w:ascii="Times New Roman" w:hAnsi="Times New Roman"/>
                <w:sz w:val="24"/>
                <w:szCs w:val="24"/>
              </w:rPr>
            </w:pPr>
            <w:r>
              <w:rPr>
                <w:rFonts w:ascii="Times New Roman" w:hAnsi="Times New Roman"/>
                <w:sz w:val="24"/>
                <w:szCs w:val="24"/>
              </w:rPr>
              <w:t>37</w:t>
            </w:r>
          </w:p>
        </w:tc>
      </w:tr>
      <w:tr w:rsidR="008328D0" w:rsidRPr="00975066" w14:paraId="7E42ABB6" w14:textId="77777777" w:rsidTr="005C0DF5">
        <w:tc>
          <w:tcPr>
            <w:tcW w:w="458" w:type="dxa"/>
          </w:tcPr>
          <w:p w14:paraId="585441AA" w14:textId="77777777" w:rsidR="008328D0" w:rsidRDefault="008328D0" w:rsidP="00534F70">
            <w:pPr>
              <w:rPr>
                <w:rFonts w:ascii="Times New Roman" w:hAnsi="Times New Roman"/>
                <w:sz w:val="24"/>
                <w:szCs w:val="24"/>
              </w:rPr>
            </w:pPr>
            <w:r>
              <w:rPr>
                <w:rFonts w:ascii="Times New Roman" w:hAnsi="Times New Roman"/>
                <w:sz w:val="24"/>
                <w:szCs w:val="24"/>
              </w:rPr>
              <w:t>8</w:t>
            </w:r>
          </w:p>
        </w:tc>
        <w:tc>
          <w:tcPr>
            <w:tcW w:w="2911" w:type="dxa"/>
          </w:tcPr>
          <w:p w14:paraId="3367F159" w14:textId="77777777" w:rsidR="008328D0" w:rsidRPr="00494BBB" w:rsidRDefault="005C0DF5" w:rsidP="00534F70">
            <w:pPr>
              <w:rPr>
                <w:rFonts w:ascii="Times New Roman" w:hAnsi="Times New Roman"/>
                <w:sz w:val="24"/>
                <w:szCs w:val="24"/>
                <w:lang w:bidi="ru-RU"/>
              </w:rPr>
            </w:pPr>
            <w:r>
              <w:rPr>
                <w:rFonts w:ascii="Times New Roman" w:hAnsi="Times New Roman"/>
                <w:sz w:val="24"/>
                <w:szCs w:val="24"/>
                <w:lang w:bidi="ru-RU"/>
              </w:rPr>
              <w:t xml:space="preserve">поселок </w:t>
            </w:r>
            <w:proofErr w:type="spellStart"/>
            <w:r w:rsidRPr="00CB50B5">
              <w:rPr>
                <w:rFonts w:ascii="Times New Roman" w:hAnsi="Times New Roman"/>
                <w:sz w:val="24"/>
                <w:szCs w:val="24"/>
              </w:rPr>
              <w:t>Чекаевский</w:t>
            </w:r>
            <w:proofErr w:type="spellEnd"/>
          </w:p>
        </w:tc>
        <w:tc>
          <w:tcPr>
            <w:tcW w:w="5236" w:type="dxa"/>
          </w:tcPr>
          <w:p w14:paraId="35A2ADF6"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3CF88CE9" w14:textId="77777777"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2642989E" w14:textId="0C22FC21" w:rsidR="008328D0" w:rsidRDefault="005C0DF5" w:rsidP="00534F70">
            <w:pPr>
              <w:rPr>
                <w:rFonts w:ascii="Times New Roman" w:hAnsi="Times New Roman"/>
                <w:sz w:val="24"/>
                <w:szCs w:val="24"/>
              </w:rPr>
            </w:pPr>
            <w:r>
              <w:rPr>
                <w:rFonts w:ascii="Times New Roman" w:hAnsi="Times New Roman"/>
                <w:sz w:val="24"/>
                <w:szCs w:val="24"/>
              </w:rPr>
              <w:t>20</w:t>
            </w:r>
            <w:r w:rsidR="00DA6840">
              <w:rPr>
                <w:rFonts w:ascii="Times New Roman" w:hAnsi="Times New Roman"/>
                <w:sz w:val="24"/>
                <w:szCs w:val="24"/>
              </w:rPr>
              <w:t>2</w:t>
            </w:r>
          </w:p>
          <w:p w14:paraId="63E5B44C" w14:textId="6D9DBE81" w:rsidR="008328D0" w:rsidRDefault="005C0DF5" w:rsidP="00534F70">
            <w:pPr>
              <w:rPr>
                <w:rFonts w:ascii="Times New Roman" w:hAnsi="Times New Roman"/>
                <w:sz w:val="24"/>
                <w:szCs w:val="24"/>
              </w:rPr>
            </w:pPr>
            <w:r>
              <w:rPr>
                <w:rFonts w:ascii="Times New Roman" w:hAnsi="Times New Roman"/>
                <w:sz w:val="24"/>
                <w:szCs w:val="24"/>
              </w:rPr>
              <w:t>20</w:t>
            </w:r>
            <w:r w:rsidR="00DA6840">
              <w:rPr>
                <w:rFonts w:ascii="Times New Roman" w:hAnsi="Times New Roman"/>
                <w:sz w:val="24"/>
                <w:szCs w:val="24"/>
              </w:rPr>
              <w:t>2</w:t>
            </w:r>
          </w:p>
        </w:tc>
      </w:tr>
      <w:tr w:rsidR="008328D0" w:rsidRPr="00975066" w14:paraId="01648BE3" w14:textId="77777777" w:rsidTr="005C0DF5">
        <w:tc>
          <w:tcPr>
            <w:tcW w:w="458" w:type="dxa"/>
          </w:tcPr>
          <w:p w14:paraId="5EC258BB" w14:textId="77777777" w:rsidR="008328D0" w:rsidRDefault="008328D0" w:rsidP="00534F70">
            <w:pPr>
              <w:rPr>
                <w:rFonts w:ascii="Times New Roman" w:hAnsi="Times New Roman"/>
                <w:sz w:val="24"/>
                <w:szCs w:val="24"/>
              </w:rPr>
            </w:pPr>
            <w:r>
              <w:rPr>
                <w:rFonts w:ascii="Times New Roman" w:hAnsi="Times New Roman"/>
                <w:sz w:val="24"/>
                <w:szCs w:val="24"/>
              </w:rPr>
              <w:t>9</w:t>
            </w:r>
          </w:p>
        </w:tc>
        <w:tc>
          <w:tcPr>
            <w:tcW w:w="2911" w:type="dxa"/>
          </w:tcPr>
          <w:p w14:paraId="60D2E243" w14:textId="77777777" w:rsidR="008328D0" w:rsidRPr="00494BBB" w:rsidRDefault="005C0DF5"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w:t>
            </w:r>
            <w:proofErr w:type="spellStart"/>
            <w:r w:rsidRPr="00CB50B5">
              <w:rPr>
                <w:rFonts w:ascii="Times New Roman" w:hAnsi="Times New Roman"/>
                <w:sz w:val="24"/>
                <w:szCs w:val="24"/>
              </w:rPr>
              <w:t>Блохино</w:t>
            </w:r>
            <w:proofErr w:type="spellEnd"/>
          </w:p>
        </w:tc>
        <w:tc>
          <w:tcPr>
            <w:tcW w:w="5236" w:type="dxa"/>
          </w:tcPr>
          <w:p w14:paraId="153F0680"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2DE90E07" w14:textId="77777777" w:rsidR="005C0DF5" w:rsidRDefault="005C0DF5" w:rsidP="005C0DF5">
            <w:pPr>
              <w:rPr>
                <w:rFonts w:ascii="Times New Roman" w:hAnsi="Times New Roman"/>
                <w:bCs/>
                <w:sz w:val="24"/>
                <w:szCs w:val="24"/>
              </w:rPr>
            </w:pPr>
            <w:r>
              <w:rPr>
                <w:rFonts w:ascii="Times New Roman" w:hAnsi="Times New Roman"/>
                <w:bCs/>
                <w:sz w:val="24"/>
                <w:szCs w:val="24"/>
              </w:rPr>
              <w:lastRenderedPageBreak/>
              <w:t>- зона</w:t>
            </w:r>
            <w:r w:rsidRPr="00494BBB">
              <w:rPr>
                <w:rFonts w:ascii="Times New Roman" w:hAnsi="Times New Roman"/>
                <w:bCs/>
                <w:sz w:val="24"/>
                <w:szCs w:val="24"/>
              </w:rPr>
              <w:t xml:space="preserve"> инженерной инфраструктуры</w:t>
            </w:r>
          </w:p>
          <w:p w14:paraId="60CBFEDA" w14:textId="77777777"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0CFCE902" w14:textId="77777777" w:rsidR="008328D0" w:rsidRDefault="005C0DF5" w:rsidP="00534F70">
            <w:pPr>
              <w:rPr>
                <w:rFonts w:ascii="Times New Roman" w:hAnsi="Times New Roman"/>
                <w:sz w:val="24"/>
                <w:szCs w:val="24"/>
              </w:rPr>
            </w:pPr>
            <w:r>
              <w:rPr>
                <w:rFonts w:ascii="Times New Roman" w:hAnsi="Times New Roman"/>
                <w:sz w:val="24"/>
                <w:szCs w:val="24"/>
              </w:rPr>
              <w:lastRenderedPageBreak/>
              <w:t>43.8</w:t>
            </w:r>
          </w:p>
          <w:p w14:paraId="5D83B636" w14:textId="77777777" w:rsidR="008328D0" w:rsidRDefault="005C0DF5" w:rsidP="00534F70">
            <w:pPr>
              <w:rPr>
                <w:rFonts w:ascii="Times New Roman" w:hAnsi="Times New Roman"/>
                <w:sz w:val="24"/>
                <w:szCs w:val="24"/>
              </w:rPr>
            </w:pPr>
            <w:r>
              <w:rPr>
                <w:rFonts w:ascii="Times New Roman" w:hAnsi="Times New Roman"/>
                <w:sz w:val="24"/>
                <w:szCs w:val="24"/>
              </w:rPr>
              <w:lastRenderedPageBreak/>
              <w:t>0,3</w:t>
            </w:r>
          </w:p>
          <w:p w14:paraId="20F21035" w14:textId="77777777" w:rsidR="005C0DF5" w:rsidRDefault="005C0DF5" w:rsidP="00534F70">
            <w:pPr>
              <w:rPr>
                <w:rFonts w:ascii="Times New Roman" w:hAnsi="Times New Roman"/>
                <w:sz w:val="24"/>
                <w:szCs w:val="24"/>
              </w:rPr>
            </w:pPr>
            <w:r>
              <w:rPr>
                <w:rFonts w:ascii="Times New Roman" w:hAnsi="Times New Roman"/>
                <w:sz w:val="24"/>
                <w:szCs w:val="24"/>
              </w:rPr>
              <w:t>44,1</w:t>
            </w:r>
          </w:p>
        </w:tc>
      </w:tr>
      <w:tr w:rsidR="008328D0" w:rsidRPr="00975066" w14:paraId="2002CA6F" w14:textId="77777777" w:rsidTr="005C0DF5">
        <w:tc>
          <w:tcPr>
            <w:tcW w:w="458" w:type="dxa"/>
          </w:tcPr>
          <w:p w14:paraId="095733A6" w14:textId="77777777" w:rsidR="008328D0" w:rsidRDefault="008328D0" w:rsidP="00534F70">
            <w:pPr>
              <w:rPr>
                <w:rFonts w:ascii="Times New Roman" w:hAnsi="Times New Roman"/>
                <w:sz w:val="24"/>
                <w:szCs w:val="24"/>
              </w:rPr>
            </w:pPr>
            <w:r>
              <w:rPr>
                <w:rFonts w:ascii="Times New Roman" w:hAnsi="Times New Roman"/>
                <w:sz w:val="24"/>
                <w:szCs w:val="24"/>
              </w:rPr>
              <w:lastRenderedPageBreak/>
              <w:t>10</w:t>
            </w:r>
          </w:p>
        </w:tc>
        <w:tc>
          <w:tcPr>
            <w:tcW w:w="2911" w:type="dxa"/>
          </w:tcPr>
          <w:p w14:paraId="716512E9" w14:textId="77777777" w:rsidR="008328D0" w:rsidRPr="00494BBB" w:rsidRDefault="005C0DF5" w:rsidP="00534F70">
            <w:pPr>
              <w:rPr>
                <w:rFonts w:ascii="Times New Roman" w:hAnsi="Times New Roman"/>
                <w:sz w:val="24"/>
                <w:szCs w:val="24"/>
                <w:lang w:bidi="ru-RU"/>
              </w:rPr>
            </w:pPr>
            <w:r w:rsidRPr="00494BBB">
              <w:rPr>
                <w:rFonts w:ascii="Times New Roman" w:hAnsi="Times New Roman"/>
                <w:sz w:val="24"/>
                <w:szCs w:val="24"/>
                <w:lang w:bidi="ru-RU"/>
              </w:rPr>
              <w:t xml:space="preserve">деревня </w:t>
            </w:r>
            <w:r w:rsidRPr="00CB50B5">
              <w:rPr>
                <w:rFonts w:ascii="Times New Roman" w:hAnsi="Times New Roman"/>
                <w:sz w:val="24"/>
                <w:szCs w:val="24"/>
              </w:rPr>
              <w:t xml:space="preserve">Старая </w:t>
            </w:r>
            <w:proofErr w:type="spellStart"/>
            <w:r w:rsidRPr="00CB50B5">
              <w:rPr>
                <w:rFonts w:ascii="Times New Roman" w:hAnsi="Times New Roman"/>
                <w:sz w:val="24"/>
                <w:szCs w:val="24"/>
              </w:rPr>
              <w:t>Чекаевка</w:t>
            </w:r>
            <w:proofErr w:type="spellEnd"/>
          </w:p>
        </w:tc>
        <w:tc>
          <w:tcPr>
            <w:tcW w:w="5236" w:type="dxa"/>
          </w:tcPr>
          <w:p w14:paraId="4D937569" w14:textId="77777777" w:rsidR="008328D0" w:rsidRDefault="008328D0" w:rsidP="00534F70">
            <w:pPr>
              <w:rPr>
                <w:rFonts w:ascii="Times New Roman" w:hAnsi="Times New Roman"/>
                <w:sz w:val="24"/>
                <w:szCs w:val="24"/>
              </w:rPr>
            </w:pPr>
            <w:r>
              <w:rPr>
                <w:rFonts w:ascii="Times New Roman" w:hAnsi="Times New Roman"/>
                <w:sz w:val="24"/>
                <w:szCs w:val="24"/>
              </w:rPr>
              <w:t xml:space="preserve">- </w:t>
            </w:r>
            <w:r w:rsidRPr="00735291">
              <w:rPr>
                <w:rFonts w:ascii="Times New Roman" w:hAnsi="Times New Roman"/>
                <w:sz w:val="24"/>
                <w:szCs w:val="24"/>
              </w:rPr>
              <w:t>жил</w:t>
            </w:r>
            <w:r>
              <w:rPr>
                <w:rFonts w:ascii="Times New Roman" w:hAnsi="Times New Roman"/>
                <w:sz w:val="24"/>
                <w:szCs w:val="24"/>
              </w:rPr>
              <w:t>ая</w:t>
            </w:r>
            <w:r w:rsidRPr="00735291">
              <w:rPr>
                <w:rFonts w:ascii="Times New Roman" w:hAnsi="Times New Roman"/>
                <w:sz w:val="24"/>
                <w:szCs w:val="24"/>
              </w:rPr>
              <w:t xml:space="preserve"> зон</w:t>
            </w:r>
            <w:r>
              <w:rPr>
                <w:rFonts w:ascii="Times New Roman" w:hAnsi="Times New Roman"/>
                <w:sz w:val="24"/>
                <w:szCs w:val="24"/>
              </w:rPr>
              <w:t>а</w:t>
            </w:r>
          </w:p>
          <w:p w14:paraId="2D0C09A6" w14:textId="77777777" w:rsidR="008328D0" w:rsidRDefault="008328D0" w:rsidP="00534F70">
            <w:pPr>
              <w:rPr>
                <w:rFonts w:ascii="Times New Roman" w:hAnsi="Times New Roman"/>
                <w:sz w:val="24"/>
                <w:szCs w:val="24"/>
              </w:rPr>
            </w:pPr>
            <w:r>
              <w:rPr>
                <w:rFonts w:ascii="Times New Roman" w:hAnsi="Times New Roman"/>
                <w:sz w:val="24"/>
                <w:szCs w:val="24"/>
              </w:rPr>
              <w:t>- ВСЕГО</w:t>
            </w:r>
          </w:p>
        </w:tc>
        <w:tc>
          <w:tcPr>
            <w:tcW w:w="1417" w:type="dxa"/>
          </w:tcPr>
          <w:p w14:paraId="41DAEA3D" w14:textId="77777777" w:rsidR="008328D0" w:rsidRDefault="005C0DF5" w:rsidP="00534F70">
            <w:pPr>
              <w:rPr>
                <w:rFonts w:ascii="Times New Roman" w:hAnsi="Times New Roman"/>
                <w:sz w:val="24"/>
                <w:szCs w:val="24"/>
              </w:rPr>
            </w:pPr>
            <w:r>
              <w:rPr>
                <w:rFonts w:ascii="Times New Roman" w:hAnsi="Times New Roman"/>
                <w:sz w:val="24"/>
                <w:szCs w:val="24"/>
              </w:rPr>
              <w:t>36.4</w:t>
            </w:r>
          </w:p>
          <w:p w14:paraId="06590433" w14:textId="77777777" w:rsidR="008328D0" w:rsidRDefault="005C0DF5" w:rsidP="00534F70">
            <w:pPr>
              <w:rPr>
                <w:rFonts w:ascii="Times New Roman" w:hAnsi="Times New Roman"/>
                <w:sz w:val="24"/>
                <w:szCs w:val="24"/>
              </w:rPr>
            </w:pPr>
            <w:r>
              <w:rPr>
                <w:rFonts w:ascii="Times New Roman" w:hAnsi="Times New Roman"/>
                <w:sz w:val="24"/>
                <w:szCs w:val="24"/>
              </w:rPr>
              <w:t>36.4</w:t>
            </w:r>
          </w:p>
        </w:tc>
      </w:tr>
    </w:tbl>
    <w:p w14:paraId="261CB6C1" w14:textId="77777777" w:rsidR="00576F58" w:rsidRPr="00975066" w:rsidRDefault="00576F58" w:rsidP="00576F58">
      <w:pPr>
        <w:spacing w:before="240"/>
        <w:ind w:firstLine="851"/>
        <w:rPr>
          <w:rFonts w:ascii="Times New Roman" w:hAnsi="Times New Roman" w:cs="Times New Roman"/>
          <w:i/>
          <w:sz w:val="24"/>
          <w:szCs w:val="24"/>
        </w:rPr>
      </w:pPr>
      <w:r w:rsidRPr="00975066">
        <w:rPr>
          <w:rFonts w:ascii="Times New Roman" w:hAnsi="Times New Roman" w:cs="Times New Roman"/>
          <w:i/>
          <w:sz w:val="24"/>
          <w:szCs w:val="24"/>
        </w:rPr>
        <w:t>Таблица 2.11.2-1 Баланс территории муниципального образования.</w:t>
      </w:r>
    </w:p>
    <w:tbl>
      <w:tblPr>
        <w:tblStyle w:val="af6"/>
        <w:tblW w:w="9889" w:type="dxa"/>
        <w:tblLook w:val="04A0" w:firstRow="1" w:lastRow="0" w:firstColumn="1" w:lastColumn="0" w:noHBand="0" w:noVBand="1"/>
      </w:tblPr>
      <w:tblGrid>
        <w:gridCol w:w="3227"/>
        <w:gridCol w:w="5245"/>
        <w:gridCol w:w="1417"/>
      </w:tblGrid>
      <w:tr w:rsidR="00576F58" w:rsidRPr="00975066" w14:paraId="070E10E6" w14:textId="77777777" w:rsidTr="00534F70">
        <w:tc>
          <w:tcPr>
            <w:tcW w:w="3227" w:type="dxa"/>
          </w:tcPr>
          <w:p w14:paraId="369BC6F5" w14:textId="77777777" w:rsidR="00576F58" w:rsidRPr="00975066" w:rsidRDefault="00576F58" w:rsidP="00534F70">
            <w:pPr>
              <w:rPr>
                <w:rFonts w:ascii="Times New Roman" w:hAnsi="Times New Roman"/>
                <w:sz w:val="24"/>
                <w:szCs w:val="24"/>
              </w:rPr>
            </w:pPr>
            <w:r>
              <w:rPr>
                <w:rFonts w:ascii="Times New Roman" w:hAnsi="Times New Roman"/>
                <w:sz w:val="24"/>
                <w:szCs w:val="24"/>
              </w:rPr>
              <w:t>Муниципальное образование</w:t>
            </w:r>
          </w:p>
        </w:tc>
        <w:tc>
          <w:tcPr>
            <w:tcW w:w="5245" w:type="dxa"/>
          </w:tcPr>
          <w:p w14:paraId="112C6B5D" w14:textId="77777777" w:rsidR="00576F58" w:rsidRPr="00975066" w:rsidRDefault="00576F58" w:rsidP="00534F70">
            <w:pPr>
              <w:rPr>
                <w:rFonts w:ascii="Times New Roman" w:hAnsi="Times New Roman"/>
                <w:sz w:val="24"/>
                <w:szCs w:val="24"/>
              </w:rPr>
            </w:pPr>
            <w:r w:rsidRPr="00975066">
              <w:rPr>
                <w:rFonts w:ascii="Times New Roman" w:hAnsi="Times New Roman"/>
                <w:sz w:val="24"/>
                <w:szCs w:val="24"/>
              </w:rPr>
              <w:t>Наименование функциональной зоны, территории</w:t>
            </w:r>
          </w:p>
        </w:tc>
        <w:tc>
          <w:tcPr>
            <w:tcW w:w="1417" w:type="dxa"/>
          </w:tcPr>
          <w:p w14:paraId="701F97C3" w14:textId="77777777" w:rsidR="00576F58" w:rsidRPr="00975066" w:rsidRDefault="00576F58" w:rsidP="00534F70">
            <w:pPr>
              <w:rPr>
                <w:rFonts w:ascii="Times New Roman" w:hAnsi="Times New Roman"/>
                <w:sz w:val="24"/>
                <w:szCs w:val="24"/>
              </w:rPr>
            </w:pPr>
            <w:r w:rsidRPr="00975066">
              <w:rPr>
                <w:rFonts w:ascii="Times New Roman" w:hAnsi="Times New Roman"/>
                <w:sz w:val="24"/>
                <w:szCs w:val="24"/>
              </w:rPr>
              <w:t>Площадь, га</w:t>
            </w:r>
          </w:p>
        </w:tc>
      </w:tr>
      <w:tr w:rsidR="00576F58" w:rsidRPr="00975066" w14:paraId="15184742" w14:textId="77777777" w:rsidTr="00534F70">
        <w:tc>
          <w:tcPr>
            <w:tcW w:w="3227" w:type="dxa"/>
          </w:tcPr>
          <w:p w14:paraId="41AB012D" w14:textId="77777777" w:rsidR="00576F58" w:rsidRPr="00975066" w:rsidRDefault="009B0B61" w:rsidP="00534F70">
            <w:pPr>
              <w:rPr>
                <w:rFonts w:ascii="Times New Roman" w:hAnsi="Times New Roman"/>
                <w:sz w:val="24"/>
                <w:szCs w:val="24"/>
              </w:rPr>
            </w:pPr>
            <w:r>
              <w:rPr>
                <w:rFonts w:ascii="Times New Roman" w:eastAsiaTheme="majorEastAsia" w:hAnsi="Times New Roman"/>
                <w:sz w:val="24"/>
                <w:szCs w:val="24"/>
              </w:rPr>
              <w:t>Берсенев</w:t>
            </w:r>
            <w:r w:rsidR="00576F58" w:rsidRPr="00576F58">
              <w:rPr>
                <w:rFonts w:ascii="Times New Roman" w:eastAsiaTheme="majorEastAsia" w:hAnsi="Times New Roman"/>
                <w:sz w:val="24"/>
                <w:szCs w:val="24"/>
              </w:rPr>
              <w:t>ск</w:t>
            </w:r>
            <w:r w:rsidR="00576F58" w:rsidRPr="00975066">
              <w:rPr>
                <w:rFonts w:ascii="Times New Roman" w:eastAsiaTheme="majorEastAsia" w:hAnsi="Times New Roman"/>
                <w:sz w:val="24"/>
                <w:szCs w:val="24"/>
              </w:rPr>
              <w:t>ое сельское поселение</w:t>
            </w:r>
          </w:p>
        </w:tc>
        <w:tc>
          <w:tcPr>
            <w:tcW w:w="5245" w:type="dxa"/>
          </w:tcPr>
          <w:p w14:paraId="5858E8F9" w14:textId="77777777" w:rsidR="00576F58" w:rsidRDefault="00576F58" w:rsidP="00534F70">
            <w:pPr>
              <w:rPr>
                <w:rFonts w:ascii="Times New Roman" w:hAnsi="Times New Roman"/>
                <w:sz w:val="24"/>
                <w:szCs w:val="24"/>
              </w:rPr>
            </w:pPr>
            <w:r>
              <w:rPr>
                <w:rFonts w:ascii="Times New Roman" w:hAnsi="Times New Roman"/>
                <w:sz w:val="24"/>
                <w:szCs w:val="24"/>
              </w:rPr>
              <w:t>- территории населенных пунктов</w:t>
            </w:r>
          </w:p>
          <w:p w14:paraId="65EE7930" w14:textId="77777777" w:rsidR="00576F58" w:rsidRDefault="00576F58" w:rsidP="00534F70">
            <w:pPr>
              <w:rPr>
                <w:rFonts w:ascii="Times New Roman" w:hAnsi="Times New Roman"/>
                <w:sz w:val="24"/>
                <w:szCs w:val="24"/>
              </w:rPr>
            </w:pPr>
            <w:r>
              <w:rPr>
                <w:rFonts w:ascii="Times New Roman" w:hAnsi="Times New Roman"/>
                <w:sz w:val="24"/>
                <w:szCs w:val="24"/>
              </w:rPr>
              <w:t>- территории лесного фонда</w:t>
            </w:r>
          </w:p>
          <w:p w14:paraId="08AC1363" w14:textId="77777777" w:rsidR="00576F58" w:rsidRDefault="00576F58" w:rsidP="00534F70">
            <w:pPr>
              <w:rPr>
                <w:rFonts w:ascii="Times New Roman" w:hAnsi="Times New Roman"/>
                <w:sz w:val="24"/>
                <w:szCs w:val="24"/>
              </w:rPr>
            </w:pPr>
            <w:r>
              <w:rPr>
                <w:rFonts w:ascii="Times New Roman" w:hAnsi="Times New Roman"/>
                <w:sz w:val="24"/>
                <w:szCs w:val="24"/>
              </w:rPr>
              <w:t>- территории сельскохозяйственного использования</w:t>
            </w:r>
          </w:p>
          <w:p w14:paraId="4C70747C" w14:textId="77777777" w:rsidR="00E65BD9" w:rsidRDefault="00E65BD9" w:rsidP="00534F70">
            <w:pPr>
              <w:rPr>
                <w:rFonts w:ascii="Times New Roman" w:hAnsi="Times New Roman"/>
                <w:sz w:val="24"/>
                <w:szCs w:val="24"/>
              </w:rPr>
            </w:pPr>
            <w:r>
              <w:rPr>
                <w:rFonts w:ascii="Times New Roman" w:hAnsi="Times New Roman"/>
                <w:sz w:val="24"/>
                <w:szCs w:val="24"/>
              </w:rPr>
              <w:t xml:space="preserve">- </w:t>
            </w:r>
            <w:r w:rsidR="00597A2B" w:rsidRPr="00735291">
              <w:rPr>
                <w:rFonts w:ascii="Times New Roman" w:hAnsi="Times New Roman"/>
                <w:bCs/>
                <w:sz w:val="24"/>
                <w:szCs w:val="24"/>
              </w:rPr>
              <w:t>зон</w:t>
            </w:r>
            <w:r w:rsidR="00597A2B">
              <w:rPr>
                <w:rFonts w:ascii="Times New Roman" w:hAnsi="Times New Roman"/>
                <w:bCs/>
                <w:sz w:val="24"/>
                <w:szCs w:val="24"/>
              </w:rPr>
              <w:t>а</w:t>
            </w:r>
            <w:r w:rsidR="00597A2B" w:rsidRPr="00735291">
              <w:rPr>
                <w:rFonts w:ascii="Times New Roman" w:hAnsi="Times New Roman"/>
                <w:bCs/>
                <w:sz w:val="24"/>
                <w:szCs w:val="24"/>
              </w:rPr>
              <w:t xml:space="preserve"> рекреационного </w:t>
            </w:r>
            <w:r w:rsidR="00597A2B" w:rsidRPr="00E65BD9">
              <w:rPr>
                <w:rFonts w:ascii="Times New Roman" w:hAnsi="Times New Roman"/>
                <w:bCs/>
                <w:sz w:val="24"/>
                <w:szCs w:val="24"/>
              </w:rPr>
              <w:t>назначения</w:t>
            </w:r>
          </w:p>
          <w:p w14:paraId="1131A9BE" w14:textId="77777777" w:rsidR="008869BD" w:rsidRDefault="008869BD" w:rsidP="00534F70">
            <w:pPr>
              <w:rPr>
                <w:rFonts w:ascii="Times New Roman" w:hAnsi="Times New Roman"/>
                <w:sz w:val="24"/>
                <w:szCs w:val="24"/>
              </w:rPr>
            </w:pPr>
            <w:r>
              <w:rPr>
                <w:rFonts w:ascii="Times New Roman" w:hAnsi="Times New Roman"/>
                <w:bCs/>
                <w:sz w:val="24"/>
                <w:szCs w:val="24"/>
              </w:rPr>
              <w:t>- з</w:t>
            </w:r>
            <w:r w:rsidRPr="00494BBB">
              <w:rPr>
                <w:rFonts w:ascii="Times New Roman" w:hAnsi="Times New Roman"/>
                <w:bCs/>
                <w:sz w:val="24"/>
                <w:szCs w:val="24"/>
              </w:rPr>
              <w:t>он</w:t>
            </w:r>
            <w:r>
              <w:rPr>
                <w:rFonts w:ascii="Times New Roman" w:hAnsi="Times New Roman"/>
                <w:bCs/>
                <w:sz w:val="24"/>
                <w:szCs w:val="24"/>
              </w:rPr>
              <w:t>а</w:t>
            </w:r>
            <w:r w:rsidRPr="00494BBB">
              <w:rPr>
                <w:rFonts w:ascii="Times New Roman" w:hAnsi="Times New Roman"/>
                <w:bCs/>
                <w:sz w:val="24"/>
                <w:szCs w:val="24"/>
              </w:rPr>
              <w:t xml:space="preserve"> транспортной инфраструктуры</w:t>
            </w:r>
          </w:p>
          <w:p w14:paraId="394998B1" w14:textId="77777777" w:rsidR="008869BD" w:rsidRDefault="008869BD" w:rsidP="00534F70">
            <w:pPr>
              <w:rPr>
                <w:rFonts w:ascii="Times New Roman" w:hAnsi="Times New Roman"/>
                <w:sz w:val="24"/>
                <w:szCs w:val="24"/>
              </w:rPr>
            </w:pPr>
            <w:r>
              <w:rPr>
                <w:rFonts w:ascii="Times New Roman" w:hAnsi="Times New Roman"/>
                <w:sz w:val="24"/>
                <w:szCs w:val="24"/>
              </w:rPr>
              <w:t xml:space="preserve">- </w:t>
            </w:r>
            <w:r>
              <w:rPr>
                <w:rFonts w:ascii="Times New Roman" w:hAnsi="Times New Roman"/>
                <w:bCs/>
                <w:sz w:val="24"/>
                <w:szCs w:val="24"/>
              </w:rPr>
              <w:t>зона</w:t>
            </w:r>
            <w:r w:rsidRPr="00494BBB">
              <w:rPr>
                <w:rFonts w:ascii="Times New Roman" w:hAnsi="Times New Roman"/>
                <w:bCs/>
                <w:sz w:val="24"/>
                <w:szCs w:val="24"/>
              </w:rPr>
              <w:t xml:space="preserve"> инженерной инфраструктуры</w:t>
            </w:r>
          </w:p>
          <w:p w14:paraId="5773A0C1" w14:textId="77777777" w:rsidR="00576F58" w:rsidRDefault="008869BD" w:rsidP="00534F70">
            <w:pPr>
              <w:ind w:right="-1"/>
              <w:contextualSpacing/>
              <w:jc w:val="both"/>
              <w:rPr>
                <w:rFonts w:ascii="Times New Roman" w:hAnsi="Times New Roman"/>
                <w:sz w:val="24"/>
                <w:szCs w:val="24"/>
              </w:rPr>
            </w:pPr>
            <w:r>
              <w:rPr>
                <w:rFonts w:ascii="Times New Roman" w:hAnsi="Times New Roman"/>
                <w:sz w:val="24"/>
                <w:szCs w:val="24"/>
              </w:rPr>
              <w:t>- зона</w:t>
            </w:r>
            <w:r w:rsidR="00576F58">
              <w:rPr>
                <w:rFonts w:ascii="Times New Roman" w:hAnsi="Times New Roman"/>
                <w:sz w:val="24"/>
                <w:szCs w:val="24"/>
              </w:rPr>
              <w:t xml:space="preserve"> специального назначения</w:t>
            </w:r>
          </w:p>
          <w:p w14:paraId="09EAFFE2" w14:textId="77777777" w:rsidR="00576F58" w:rsidRPr="00975066" w:rsidRDefault="00576F58" w:rsidP="00534F70">
            <w:pPr>
              <w:rPr>
                <w:rFonts w:ascii="Times New Roman" w:hAnsi="Times New Roman"/>
                <w:sz w:val="24"/>
                <w:szCs w:val="24"/>
              </w:rPr>
            </w:pPr>
            <w:r>
              <w:rPr>
                <w:rFonts w:ascii="Times New Roman" w:hAnsi="Times New Roman"/>
                <w:sz w:val="24"/>
                <w:szCs w:val="24"/>
              </w:rPr>
              <w:t>- ВСЕГО</w:t>
            </w:r>
          </w:p>
        </w:tc>
        <w:tc>
          <w:tcPr>
            <w:tcW w:w="1417" w:type="dxa"/>
          </w:tcPr>
          <w:p w14:paraId="17672692" w14:textId="09617A60" w:rsidR="00576F58" w:rsidRDefault="005C0DF5" w:rsidP="00534F70">
            <w:pPr>
              <w:rPr>
                <w:rFonts w:ascii="Times New Roman" w:hAnsi="Times New Roman"/>
                <w:sz w:val="24"/>
                <w:szCs w:val="24"/>
              </w:rPr>
            </w:pPr>
            <w:r>
              <w:rPr>
                <w:rFonts w:ascii="Times New Roman" w:hAnsi="Times New Roman"/>
                <w:sz w:val="24"/>
                <w:szCs w:val="24"/>
              </w:rPr>
              <w:t>99</w:t>
            </w:r>
            <w:r w:rsidR="00DA6840">
              <w:rPr>
                <w:rFonts w:ascii="Times New Roman" w:hAnsi="Times New Roman"/>
                <w:sz w:val="24"/>
                <w:szCs w:val="24"/>
              </w:rPr>
              <w:t>3</w:t>
            </w:r>
          </w:p>
          <w:p w14:paraId="6B3F5B9E" w14:textId="77777777" w:rsidR="00576F58" w:rsidRDefault="005C0DF5" w:rsidP="00534F70">
            <w:pPr>
              <w:rPr>
                <w:rFonts w:ascii="Times New Roman" w:hAnsi="Times New Roman"/>
                <w:sz w:val="24"/>
                <w:szCs w:val="24"/>
              </w:rPr>
            </w:pPr>
            <w:r>
              <w:rPr>
                <w:rFonts w:ascii="Times New Roman" w:hAnsi="Times New Roman"/>
                <w:sz w:val="24"/>
                <w:szCs w:val="24"/>
              </w:rPr>
              <w:t>91</w:t>
            </w:r>
          </w:p>
          <w:p w14:paraId="78AABF85" w14:textId="77777777" w:rsidR="00576F58" w:rsidRDefault="00576F58" w:rsidP="00534F70">
            <w:pPr>
              <w:rPr>
                <w:rFonts w:ascii="Times New Roman" w:hAnsi="Times New Roman"/>
                <w:sz w:val="24"/>
                <w:szCs w:val="24"/>
              </w:rPr>
            </w:pPr>
          </w:p>
          <w:p w14:paraId="49824CB9" w14:textId="55C71FBC" w:rsidR="00E65BD9" w:rsidRDefault="006674A1" w:rsidP="00534F70">
            <w:pPr>
              <w:rPr>
                <w:rFonts w:ascii="Times New Roman" w:hAnsi="Times New Roman"/>
                <w:sz w:val="24"/>
                <w:szCs w:val="24"/>
              </w:rPr>
            </w:pPr>
            <w:r>
              <w:rPr>
                <w:rFonts w:ascii="Times New Roman" w:hAnsi="Times New Roman"/>
                <w:sz w:val="24"/>
                <w:szCs w:val="24"/>
              </w:rPr>
              <w:t>282</w:t>
            </w:r>
            <w:r w:rsidR="00DA6840">
              <w:rPr>
                <w:rFonts w:ascii="Times New Roman" w:hAnsi="Times New Roman"/>
                <w:sz w:val="24"/>
                <w:szCs w:val="24"/>
              </w:rPr>
              <w:t>5</w:t>
            </w:r>
            <w:r w:rsidR="00B46B0B">
              <w:rPr>
                <w:rFonts w:ascii="Times New Roman" w:hAnsi="Times New Roman"/>
                <w:sz w:val="24"/>
                <w:szCs w:val="24"/>
              </w:rPr>
              <w:t>.3</w:t>
            </w:r>
          </w:p>
          <w:p w14:paraId="26C63558" w14:textId="77777777" w:rsidR="00E65BD9" w:rsidRDefault="00597A2B" w:rsidP="00534F70">
            <w:pPr>
              <w:rPr>
                <w:rFonts w:ascii="Times New Roman" w:hAnsi="Times New Roman"/>
                <w:sz w:val="24"/>
                <w:szCs w:val="24"/>
              </w:rPr>
            </w:pPr>
            <w:r>
              <w:rPr>
                <w:rFonts w:ascii="Times New Roman" w:hAnsi="Times New Roman"/>
                <w:sz w:val="24"/>
                <w:szCs w:val="24"/>
              </w:rPr>
              <w:t>10.7</w:t>
            </w:r>
          </w:p>
          <w:p w14:paraId="1CF9262C" w14:textId="77777777" w:rsidR="008869BD" w:rsidRDefault="00E65BD9" w:rsidP="00534F70">
            <w:pPr>
              <w:rPr>
                <w:rFonts w:ascii="Times New Roman" w:hAnsi="Times New Roman"/>
                <w:sz w:val="24"/>
                <w:szCs w:val="24"/>
              </w:rPr>
            </w:pPr>
            <w:r>
              <w:rPr>
                <w:rFonts w:ascii="Times New Roman" w:hAnsi="Times New Roman"/>
                <w:sz w:val="24"/>
                <w:szCs w:val="24"/>
              </w:rPr>
              <w:t>32</w:t>
            </w:r>
          </w:p>
          <w:p w14:paraId="1D3A181D" w14:textId="77777777" w:rsidR="008869BD" w:rsidRDefault="00E65BD9" w:rsidP="00534F70">
            <w:pPr>
              <w:rPr>
                <w:rFonts w:ascii="Times New Roman" w:hAnsi="Times New Roman"/>
                <w:sz w:val="24"/>
                <w:szCs w:val="24"/>
              </w:rPr>
            </w:pPr>
            <w:r>
              <w:rPr>
                <w:rFonts w:ascii="Times New Roman" w:hAnsi="Times New Roman"/>
                <w:sz w:val="24"/>
                <w:szCs w:val="24"/>
              </w:rPr>
              <w:t>5</w:t>
            </w:r>
          </w:p>
          <w:p w14:paraId="58BBD7DE" w14:textId="77777777" w:rsidR="00576F58" w:rsidRDefault="00597A2B" w:rsidP="00534F70">
            <w:pPr>
              <w:rPr>
                <w:rFonts w:ascii="Times New Roman" w:hAnsi="Times New Roman"/>
                <w:sz w:val="24"/>
                <w:szCs w:val="24"/>
              </w:rPr>
            </w:pPr>
            <w:r>
              <w:rPr>
                <w:rFonts w:ascii="Times New Roman" w:hAnsi="Times New Roman"/>
                <w:sz w:val="24"/>
                <w:szCs w:val="24"/>
              </w:rPr>
              <w:t>20</w:t>
            </w:r>
          </w:p>
          <w:p w14:paraId="3955367E" w14:textId="77777777" w:rsidR="00576F58" w:rsidRPr="00975066" w:rsidRDefault="00597A2B" w:rsidP="00534F70">
            <w:pPr>
              <w:rPr>
                <w:rFonts w:ascii="Times New Roman" w:hAnsi="Times New Roman"/>
                <w:sz w:val="24"/>
                <w:szCs w:val="24"/>
              </w:rPr>
            </w:pPr>
            <w:r>
              <w:rPr>
                <w:rFonts w:ascii="Times New Roman" w:hAnsi="Times New Roman"/>
                <w:sz w:val="24"/>
                <w:szCs w:val="24"/>
              </w:rPr>
              <w:t>3977</w:t>
            </w:r>
          </w:p>
        </w:tc>
      </w:tr>
    </w:tbl>
    <w:p w14:paraId="5F726D64" w14:textId="77777777" w:rsidR="00576F58" w:rsidRDefault="00576F58" w:rsidP="00576F58">
      <w:pPr>
        <w:numPr>
          <w:ilvl w:val="0"/>
          <w:numId w:val="2"/>
        </w:numPr>
        <w:spacing w:before="240" w:after="0"/>
        <w:ind w:left="0" w:firstLine="851"/>
        <w:jc w:val="both"/>
        <w:rPr>
          <w:rFonts w:ascii="Times New Roman" w:hAnsi="Times New Roman" w:cs="Times New Roman"/>
          <w:bCs/>
          <w:sz w:val="24"/>
          <w:szCs w:val="24"/>
        </w:rPr>
      </w:pPr>
      <w:r w:rsidRPr="00947459">
        <w:rPr>
          <w:rFonts w:ascii="Times New Roman" w:hAnsi="Times New Roman" w:cs="Times New Roman"/>
          <w:bCs/>
          <w:sz w:val="24"/>
          <w:szCs w:val="24"/>
        </w:rPr>
        <w:t>Площади в данной главе приведены согласно картометрическим измерениям.</w:t>
      </w:r>
    </w:p>
    <w:p w14:paraId="43DB7AEE" w14:textId="77777777" w:rsidR="00AE5A95" w:rsidRPr="00347464" w:rsidRDefault="00A843B3" w:rsidP="00C1285C">
      <w:pPr>
        <w:pStyle w:val="10"/>
        <w:ind w:firstLine="851"/>
        <w:jc w:val="both"/>
        <w:rPr>
          <w:rFonts w:ascii="Times New Roman" w:hAnsi="Times New Roman" w:cs="Times New Roman"/>
          <w:sz w:val="24"/>
          <w:szCs w:val="24"/>
          <w:shd w:val="clear" w:color="auto" w:fill="FFFFFF"/>
        </w:rPr>
      </w:pPr>
      <w:bookmarkStart w:id="48" w:name="_Toc159312074"/>
      <w:r w:rsidRPr="00347464">
        <w:rPr>
          <w:rFonts w:ascii="Times New Roman" w:hAnsi="Times New Roman" w:cs="Times New Roman"/>
          <w:sz w:val="24"/>
          <w:szCs w:val="24"/>
          <w:shd w:val="clear" w:color="auto" w:fill="FFFFFF"/>
        </w:rPr>
        <w:t>3.</w:t>
      </w:r>
      <w:r w:rsidR="00C1285C" w:rsidRPr="00347464">
        <w:rPr>
          <w:rFonts w:ascii="Times New Roman" w:hAnsi="Times New Roman" w:cs="Times New Roman"/>
          <w:sz w:val="24"/>
          <w:szCs w:val="24"/>
          <w:shd w:val="clear" w:color="auto" w:fill="FFFFFF"/>
        </w:rPr>
        <w:t xml:space="preserve"> О</w:t>
      </w:r>
      <w:r w:rsidR="00AE5A95" w:rsidRPr="00347464">
        <w:rPr>
          <w:rFonts w:ascii="Times New Roman" w:hAnsi="Times New Roman" w:cs="Times New Roman"/>
          <w:sz w:val="24"/>
          <w:szCs w:val="24"/>
          <w:shd w:val="clear" w:color="auto" w:fill="FFFFFF"/>
        </w:rPr>
        <w:t>ценк</w:t>
      </w:r>
      <w:r w:rsidR="00C1285C" w:rsidRPr="00347464">
        <w:rPr>
          <w:rFonts w:ascii="Times New Roman" w:hAnsi="Times New Roman" w:cs="Times New Roman"/>
          <w:sz w:val="24"/>
          <w:szCs w:val="24"/>
          <w:shd w:val="clear" w:color="auto" w:fill="FFFFFF"/>
        </w:rPr>
        <w:t>а</w:t>
      </w:r>
      <w:r w:rsidR="00AE5A95" w:rsidRPr="00347464">
        <w:rPr>
          <w:rFonts w:ascii="Times New Roman" w:hAnsi="Times New Roman" w:cs="Times New Roman"/>
          <w:sz w:val="24"/>
          <w:szCs w:val="24"/>
          <w:shd w:val="clear" w:color="auto" w:fill="FFFFFF"/>
        </w:rPr>
        <w:t xml:space="preserve"> возможного влияния планируемых для размещения объектов местного значения поселения на комплексное развитие этих территорий</w:t>
      </w:r>
      <w:bookmarkEnd w:id="48"/>
    </w:p>
    <w:p w14:paraId="5607E1FD" w14:textId="77777777"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Комплекс мероприятий по развитию объектов местного значения муниципального образования направлен на обеспечение реализации полномочий муниципального образования, а также на обеспечение возможности развития его экономики в целом с учетом приоритетных направлений, заложенных в стратегических документах комплексного социально-экономического развития (объекты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п.20 ст. 20, статья 1 Градостроительного кодекса РФ). Кроме положительного комплексного социально-экономического эффекта, реализация запланированных в проекте мероприятий учитывает реализацию действующих программ и нормативно-правовых актов с достижением заложенных в них целевых показателей.</w:t>
      </w:r>
    </w:p>
    <w:p w14:paraId="07758579" w14:textId="77777777" w:rsidR="00C1285C" w:rsidRPr="00347464" w:rsidRDefault="00C1285C" w:rsidP="00F63268">
      <w:pPr>
        <w:widowControl w:val="0"/>
        <w:spacing w:after="0"/>
        <w:ind w:firstLine="851"/>
        <w:jc w:val="both"/>
        <w:rPr>
          <w:rFonts w:ascii="Times New Roman" w:hAnsi="Times New Roman" w:cs="Times New Roman"/>
          <w:color w:val="000000"/>
          <w:sz w:val="24"/>
          <w:szCs w:val="24"/>
          <w:lang w:eastAsia="ar-SA"/>
        </w:rPr>
      </w:pPr>
      <w:r w:rsidRPr="00347464">
        <w:rPr>
          <w:rFonts w:ascii="Times New Roman" w:hAnsi="Times New Roman" w:cs="Times New Roman"/>
          <w:color w:val="000000"/>
          <w:sz w:val="24"/>
          <w:szCs w:val="24"/>
          <w:lang w:eastAsia="ar-SA"/>
        </w:rPr>
        <w:t xml:space="preserve">Реализация мероприятий по реконструкции </w:t>
      </w:r>
      <w:r w:rsidR="00716633">
        <w:rPr>
          <w:rFonts w:ascii="Times New Roman" w:hAnsi="Times New Roman" w:cs="Times New Roman"/>
          <w:color w:val="000000"/>
          <w:sz w:val="24"/>
          <w:szCs w:val="24"/>
          <w:lang w:eastAsia="ar-SA"/>
        </w:rPr>
        <w:t xml:space="preserve">и строительству </w:t>
      </w:r>
      <w:r w:rsidRPr="00347464">
        <w:rPr>
          <w:rFonts w:ascii="Times New Roman" w:hAnsi="Times New Roman" w:cs="Times New Roman"/>
          <w:color w:val="000000"/>
          <w:sz w:val="24"/>
          <w:szCs w:val="24"/>
          <w:lang w:eastAsia="ar-SA"/>
        </w:rPr>
        <w:t xml:space="preserve">объектов местного значения, предусмотренных данным проектом, окажет непосредственное положительное влияние на повышение комфортности </w:t>
      </w:r>
      <w:r w:rsidR="00A843B3" w:rsidRPr="00347464">
        <w:rPr>
          <w:rFonts w:ascii="Times New Roman" w:hAnsi="Times New Roman" w:cs="Times New Roman"/>
          <w:color w:val="000000"/>
          <w:sz w:val="24"/>
          <w:szCs w:val="24"/>
          <w:lang w:eastAsia="ar-SA"/>
        </w:rPr>
        <w:t>поселковой</w:t>
      </w:r>
      <w:r w:rsidRPr="00347464">
        <w:rPr>
          <w:rFonts w:ascii="Times New Roman" w:hAnsi="Times New Roman" w:cs="Times New Roman"/>
          <w:color w:val="000000"/>
          <w:sz w:val="24"/>
          <w:szCs w:val="24"/>
          <w:lang w:eastAsia="ar-SA"/>
        </w:rPr>
        <w:t xml:space="preserve"> среды, оптимизацию экологической ситуации и улучшение здоровья населения, создаст благоприятные условия для деловой и социальной инициативы, для развития производственного, административного, образовательного и культурного центра.</w:t>
      </w:r>
    </w:p>
    <w:p w14:paraId="428E2F46" w14:textId="77777777" w:rsidR="004B52FC" w:rsidRDefault="004B52FC" w:rsidP="00910638">
      <w:pPr>
        <w:pStyle w:val="10"/>
        <w:ind w:firstLine="851"/>
        <w:jc w:val="both"/>
        <w:rPr>
          <w:rFonts w:ascii="Times New Roman" w:hAnsi="Times New Roman" w:cs="Times New Roman"/>
          <w:sz w:val="24"/>
          <w:szCs w:val="24"/>
          <w:shd w:val="clear" w:color="auto" w:fill="FFFFFF"/>
        </w:rPr>
        <w:sectPr w:rsidR="004B52FC" w:rsidSect="00856B34">
          <w:headerReference w:type="default" r:id="rId37"/>
          <w:footerReference w:type="default" r:id="rId38"/>
          <w:pgSz w:w="11906" w:h="16838"/>
          <w:pgMar w:top="1282" w:right="850" w:bottom="851" w:left="1276" w:header="708" w:footer="242" w:gutter="0"/>
          <w:cols w:space="708"/>
          <w:titlePg/>
          <w:docGrid w:linePitch="360"/>
        </w:sectPr>
      </w:pPr>
    </w:p>
    <w:p w14:paraId="63B872BC" w14:textId="77777777" w:rsidR="00313CB0" w:rsidRDefault="00A843B3" w:rsidP="00910638">
      <w:pPr>
        <w:pStyle w:val="10"/>
        <w:ind w:firstLine="851"/>
        <w:jc w:val="both"/>
        <w:rPr>
          <w:rFonts w:ascii="Times New Roman" w:hAnsi="Times New Roman" w:cs="Times New Roman"/>
          <w:sz w:val="24"/>
          <w:szCs w:val="24"/>
          <w:shd w:val="clear" w:color="auto" w:fill="FFFFFF"/>
        </w:rPr>
      </w:pPr>
      <w:bookmarkStart w:id="49" w:name="_Toc159312075"/>
      <w:r w:rsidRPr="00347464">
        <w:rPr>
          <w:rFonts w:ascii="Times New Roman" w:hAnsi="Times New Roman" w:cs="Times New Roman"/>
          <w:sz w:val="24"/>
          <w:szCs w:val="24"/>
          <w:shd w:val="clear" w:color="auto" w:fill="FFFFFF"/>
        </w:rPr>
        <w:lastRenderedPageBreak/>
        <w:t>4.</w:t>
      </w:r>
      <w:r w:rsidR="00AE5A95" w:rsidRPr="00347464">
        <w:rPr>
          <w:rFonts w:ascii="Times New Roman" w:hAnsi="Times New Roman" w:cs="Times New Roman"/>
          <w:sz w:val="24"/>
          <w:szCs w:val="24"/>
          <w:shd w:val="clear" w:color="auto" w:fill="FFFFFF"/>
        </w:rPr>
        <w:t xml:space="preserve"> </w:t>
      </w:r>
      <w:r w:rsidR="00B62224" w:rsidRPr="00347464">
        <w:rPr>
          <w:rFonts w:ascii="Times New Roman" w:hAnsi="Times New Roman" w:cs="Times New Roman"/>
          <w:sz w:val="24"/>
          <w:szCs w:val="24"/>
          <w:shd w:val="clear" w:color="auto" w:fill="FFFFFF"/>
        </w:rPr>
        <w:t>У</w:t>
      </w:r>
      <w:r w:rsidR="00AE5A95" w:rsidRPr="00347464">
        <w:rPr>
          <w:rFonts w:ascii="Times New Roman" w:hAnsi="Times New Roman" w:cs="Times New Roman"/>
          <w:sz w:val="24"/>
          <w:szCs w:val="24"/>
          <w:shd w:val="clear" w:color="auto" w:fill="FFFFFF"/>
        </w:rPr>
        <w:t>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w:t>
      </w:r>
      <w:r w:rsidR="00B62224" w:rsidRPr="00347464">
        <w:rPr>
          <w:rFonts w:ascii="Times New Roman" w:hAnsi="Times New Roman" w:cs="Times New Roman"/>
          <w:sz w:val="24"/>
          <w:szCs w:val="24"/>
          <w:shd w:val="clear" w:color="auto" w:fill="FFFFFF"/>
        </w:rPr>
        <w:t>спользования.</w:t>
      </w:r>
      <w:bookmarkEnd w:id="49"/>
    </w:p>
    <w:p w14:paraId="36167C20" w14:textId="77777777" w:rsidR="006A3A2F" w:rsidRPr="00A11426" w:rsidRDefault="00B74EB2" w:rsidP="00B74EB2">
      <w:pPr>
        <w:pStyle w:val="3"/>
        <w:ind w:firstLine="851"/>
        <w:jc w:val="both"/>
      </w:pPr>
      <w:bookmarkStart w:id="50" w:name="_Toc159312076"/>
      <w:r>
        <w:t xml:space="preserve">4.1 </w:t>
      </w:r>
      <w:r w:rsidR="006A3A2F" w:rsidRPr="00A11426">
        <w:t xml:space="preserve">Планируемые (реконструируемые) объекты федерального значения на территории </w:t>
      </w:r>
      <w:r w:rsidR="009B0B61" w:rsidRPr="00A11426">
        <w:t>Берсенев</w:t>
      </w:r>
      <w:r w:rsidR="006A3A2F" w:rsidRPr="00A11426">
        <w:t xml:space="preserve">ского сельского поселения </w:t>
      </w:r>
      <w:r w:rsidR="009B0B61" w:rsidRPr="00A11426">
        <w:t>Лямбирского района</w:t>
      </w:r>
      <w:r w:rsidR="006A3A2F" w:rsidRPr="00A11426">
        <w:t xml:space="preserve"> Республики Мордовия</w:t>
      </w:r>
      <w:r w:rsidR="006D7B85">
        <w:t xml:space="preserve">, в соответствии с </w:t>
      </w:r>
      <w:r w:rsidR="006D7B85" w:rsidRPr="00347464">
        <w:rPr>
          <w:rFonts w:ascii="Times New Roman" w:hAnsi="Times New Roman" w:cs="Times New Roman"/>
          <w:sz w:val="24"/>
          <w:szCs w:val="24"/>
          <w:shd w:val="clear" w:color="auto" w:fill="FFFFFF"/>
        </w:rPr>
        <w:t xml:space="preserve">документами территориального планирования Российской </w:t>
      </w:r>
      <w:proofErr w:type="spellStart"/>
      <w:proofErr w:type="gramStart"/>
      <w:r w:rsidR="006D7B85" w:rsidRPr="00347464">
        <w:rPr>
          <w:rFonts w:ascii="Times New Roman" w:hAnsi="Times New Roman" w:cs="Times New Roman"/>
          <w:sz w:val="24"/>
          <w:szCs w:val="24"/>
          <w:shd w:val="clear" w:color="auto" w:fill="FFFFFF"/>
        </w:rPr>
        <w:t>Федераци</w:t>
      </w:r>
      <w:proofErr w:type="spellEnd"/>
      <w:r w:rsidR="006D7B85">
        <w:t xml:space="preserve"> </w:t>
      </w:r>
      <w:r w:rsidR="006A3A2F" w:rsidRPr="00A11426">
        <w:t>.</w:t>
      </w:r>
      <w:bookmarkEnd w:id="50"/>
      <w:proofErr w:type="gramEnd"/>
    </w:p>
    <w:p w14:paraId="17A4ABB3" w14:textId="77777777" w:rsidR="005B76C5" w:rsidRPr="00A11426" w:rsidRDefault="004D4243" w:rsidP="005807E2">
      <w:pPr>
        <w:spacing w:after="0"/>
        <w:ind w:firstLine="851"/>
        <w:jc w:val="both"/>
        <w:rPr>
          <w:rFonts w:ascii="Times New Roman" w:hAnsi="Times New Roman" w:cs="Times New Roman"/>
          <w:i/>
          <w:sz w:val="24"/>
        </w:rPr>
      </w:pPr>
      <w:r>
        <w:rPr>
          <w:rFonts w:ascii="Times New Roman" w:hAnsi="Times New Roman" w:cs="Times New Roman"/>
          <w:i/>
          <w:sz w:val="24"/>
        </w:rPr>
        <w:t>Таблица 4.</w:t>
      </w:r>
      <w:r w:rsidR="00A11426" w:rsidRPr="00A11426">
        <w:rPr>
          <w:rFonts w:ascii="Times New Roman" w:hAnsi="Times New Roman" w:cs="Times New Roman"/>
          <w:i/>
          <w:sz w:val="24"/>
        </w:rPr>
        <w:t>1</w:t>
      </w:r>
      <w:r>
        <w:rPr>
          <w:rFonts w:ascii="Times New Roman" w:hAnsi="Times New Roman" w:cs="Times New Roman"/>
          <w:i/>
          <w:sz w:val="24"/>
        </w:rPr>
        <w:t>-1</w:t>
      </w:r>
      <w:r w:rsidR="00A11426" w:rsidRPr="00A11426">
        <w:rPr>
          <w:rFonts w:ascii="Times New Roman" w:hAnsi="Times New Roman" w:cs="Times New Roman"/>
          <w:i/>
          <w:sz w:val="24"/>
        </w:rPr>
        <w:t xml:space="preserve"> </w:t>
      </w:r>
      <w:r w:rsidR="005B76C5" w:rsidRPr="00A11426">
        <w:rPr>
          <w:rFonts w:ascii="Times New Roman" w:hAnsi="Times New Roman" w:cs="Times New Roman"/>
          <w:i/>
          <w:sz w:val="24"/>
        </w:rPr>
        <w:t xml:space="preserve">Перечень планируемых к размещению или реконструкция объектов магистральных нефтепродуктопроводов и газопроводов на территории </w:t>
      </w:r>
      <w:r w:rsidR="001C6896" w:rsidRPr="001C6896">
        <w:rPr>
          <w:rFonts w:ascii="Times New Roman" w:hAnsi="Times New Roman" w:cs="Times New Roman"/>
          <w:i/>
          <w:sz w:val="24"/>
        </w:rPr>
        <w:t>Берсеневского сельского поселения Лямбирского района Республики Мордовия</w:t>
      </w:r>
      <w:r w:rsidR="001C6896" w:rsidRPr="00A11426">
        <w:rPr>
          <w:rFonts w:ascii="Times New Roman" w:hAnsi="Times New Roman" w:cs="Times New Roman"/>
          <w:i/>
          <w:sz w:val="24"/>
        </w:rPr>
        <w:t xml:space="preserve"> </w:t>
      </w:r>
      <w:r w:rsidR="005B76C5" w:rsidRPr="00A11426">
        <w:rPr>
          <w:rFonts w:ascii="Times New Roman" w:hAnsi="Times New Roman" w:cs="Times New Roman"/>
          <w:i/>
          <w:sz w:val="24"/>
        </w:rPr>
        <w:t>в соответствии со Схемой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6 мая 2015 г. № 816-р</w:t>
      </w:r>
      <w:r w:rsidR="00A11426" w:rsidRPr="00A11426">
        <w:rPr>
          <w:rFonts w:ascii="Times New Roman" w:hAnsi="Times New Roman" w:cs="Times New Roman"/>
          <w:i/>
          <w:sz w:val="24"/>
        </w:rPr>
        <w:t>.</w:t>
      </w:r>
      <w:r w:rsidR="002C3D86">
        <w:rPr>
          <w:rFonts w:ascii="Times New Roman" w:hAnsi="Times New Roman" w:cs="Times New Roman"/>
          <w:i/>
          <w:sz w:val="24"/>
        </w:rPr>
        <w:t xml:space="preserve"> </w:t>
      </w:r>
      <w:r w:rsidR="002C3D86" w:rsidRPr="002C3D86">
        <w:rPr>
          <w:rFonts w:ascii="Times New Roman" w:hAnsi="Times New Roman" w:cs="Times New Roman"/>
          <w:i/>
          <w:sz w:val="24"/>
        </w:rPr>
        <w:t>(с изменениями и дополнениями)</w:t>
      </w:r>
      <w:r w:rsidR="002C3D86">
        <w:rPr>
          <w:rFonts w:ascii="Times New Roman" w:hAnsi="Times New Roman" w:cs="Times New Roman"/>
          <w:i/>
          <w:sz w:val="24"/>
        </w:rPr>
        <w:t>.</w:t>
      </w:r>
    </w:p>
    <w:tbl>
      <w:tblPr>
        <w:tblW w:w="496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4"/>
        <w:gridCol w:w="2262"/>
        <w:gridCol w:w="3291"/>
        <w:gridCol w:w="1416"/>
        <w:gridCol w:w="2654"/>
        <w:gridCol w:w="2651"/>
        <w:gridCol w:w="1862"/>
      </w:tblGrid>
      <w:tr w:rsidR="00140BBC" w:rsidRPr="00A11426" w14:paraId="3876291F" w14:textId="77777777" w:rsidTr="00140BBC">
        <w:trPr>
          <w:tblHeader/>
        </w:trPr>
        <w:tc>
          <w:tcPr>
            <w:tcW w:w="185" w:type="pct"/>
            <w:tcBorders>
              <w:top w:val="single" w:sz="4" w:space="0" w:color="auto"/>
              <w:left w:val="single" w:sz="4" w:space="0" w:color="auto"/>
              <w:bottom w:val="single" w:sz="4" w:space="0" w:color="auto"/>
              <w:right w:val="single" w:sz="4" w:space="0" w:color="auto"/>
            </w:tcBorders>
            <w:vAlign w:val="center"/>
            <w:hideMark/>
          </w:tcPr>
          <w:p w14:paraId="235B9DDD"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w:t>
            </w:r>
          </w:p>
          <w:p w14:paraId="0CC3E4BB"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п/п</w:t>
            </w:r>
          </w:p>
        </w:tc>
        <w:tc>
          <w:tcPr>
            <w:tcW w:w="770" w:type="pct"/>
            <w:tcBorders>
              <w:top w:val="single" w:sz="4" w:space="0" w:color="auto"/>
              <w:left w:val="single" w:sz="4" w:space="0" w:color="auto"/>
              <w:bottom w:val="single" w:sz="4" w:space="0" w:color="auto"/>
              <w:right w:val="single" w:sz="4" w:space="0" w:color="auto"/>
            </w:tcBorders>
            <w:vAlign w:val="center"/>
            <w:hideMark/>
          </w:tcPr>
          <w:p w14:paraId="522A8B50"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Наименование</w:t>
            </w:r>
          </w:p>
        </w:tc>
        <w:tc>
          <w:tcPr>
            <w:tcW w:w="1121" w:type="pct"/>
            <w:tcBorders>
              <w:top w:val="single" w:sz="4" w:space="0" w:color="auto"/>
              <w:left w:val="single" w:sz="4" w:space="0" w:color="auto"/>
              <w:bottom w:val="single" w:sz="4" w:space="0" w:color="auto"/>
              <w:right w:val="single" w:sz="4" w:space="0" w:color="auto"/>
            </w:tcBorders>
            <w:vAlign w:val="center"/>
            <w:hideMark/>
          </w:tcPr>
          <w:p w14:paraId="452F4A70"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Местоположение на территории Республики Мордовия</w:t>
            </w:r>
          </w:p>
        </w:tc>
        <w:tc>
          <w:tcPr>
            <w:tcW w:w="482" w:type="pct"/>
            <w:tcBorders>
              <w:top w:val="single" w:sz="4" w:space="0" w:color="auto"/>
              <w:left w:val="single" w:sz="4" w:space="0" w:color="auto"/>
              <w:bottom w:val="single" w:sz="4" w:space="0" w:color="auto"/>
              <w:right w:val="single" w:sz="4" w:space="0" w:color="auto"/>
            </w:tcBorders>
            <w:vAlign w:val="center"/>
            <w:hideMark/>
          </w:tcPr>
          <w:p w14:paraId="42478460"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Год завершения работ</w:t>
            </w:r>
          </w:p>
        </w:tc>
        <w:tc>
          <w:tcPr>
            <w:tcW w:w="904" w:type="pct"/>
            <w:tcBorders>
              <w:top w:val="single" w:sz="4" w:space="0" w:color="auto"/>
              <w:left w:val="single" w:sz="4" w:space="0" w:color="auto"/>
              <w:bottom w:val="single" w:sz="4" w:space="0" w:color="auto"/>
              <w:right w:val="single" w:sz="4" w:space="0" w:color="auto"/>
            </w:tcBorders>
            <w:vAlign w:val="center"/>
            <w:hideMark/>
          </w:tcPr>
          <w:p w14:paraId="4CAE40F9"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Основные</w:t>
            </w:r>
          </w:p>
          <w:p w14:paraId="53FF7216"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характеристики</w:t>
            </w:r>
          </w:p>
        </w:tc>
        <w:tc>
          <w:tcPr>
            <w:tcW w:w="903" w:type="pct"/>
            <w:tcBorders>
              <w:top w:val="single" w:sz="4" w:space="0" w:color="auto"/>
              <w:left w:val="single" w:sz="4" w:space="0" w:color="auto"/>
              <w:bottom w:val="single" w:sz="4" w:space="0" w:color="auto"/>
              <w:right w:val="single" w:sz="4" w:space="0" w:color="auto"/>
            </w:tcBorders>
            <w:vAlign w:val="center"/>
            <w:hideMark/>
          </w:tcPr>
          <w:p w14:paraId="09C8A9D6"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Основное</w:t>
            </w:r>
          </w:p>
          <w:p w14:paraId="7228232C" w14:textId="77777777" w:rsidR="005807E2" w:rsidRPr="00A11426"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A11426">
              <w:rPr>
                <w:rFonts w:ascii="Times New Roman" w:hAnsi="Times New Roman" w:cs="Times New Roman"/>
                <w:sz w:val="24"/>
                <w:szCs w:val="24"/>
              </w:rPr>
              <w:t>назначение</w:t>
            </w:r>
          </w:p>
        </w:tc>
        <w:tc>
          <w:tcPr>
            <w:tcW w:w="634" w:type="pct"/>
            <w:tcBorders>
              <w:top w:val="single" w:sz="4" w:space="0" w:color="auto"/>
              <w:left w:val="single" w:sz="4" w:space="0" w:color="auto"/>
              <w:bottom w:val="single" w:sz="4" w:space="0" w:color="auto"/>
              <w:right w:val="single" w:sz="4" w:space="0" w:color="auto"/>
            </w:tcBorders>
          </w:tcPr>
          <w:p w14:paraId="08DA442D" w14:textId="77777777" w:rsidR="005807E2" w:rsidRPr="005807E2" w:rsidRDefault="005807E2" w:rsidP="00A11426">
            <w:pPr>
              <w:widowControl w:val="0"/>
              <w:autoSpaceDE w:val="0"/>
              <w:autoSpaceDN w:val="0"/>
              <w:adjustRightInd w:val="0"/>
              <w:spacing w:after="0" w:line="240" w:lineRule="auto"/>
              <w:jc w:val="center"/>
              <w:rPr>
                <w:rFonts w:ascii="Times New Roman" w:hAnsi="Times New Roman" w:cs="Times New Roman"/>
                <w:sz w:val="24"/>
                <w:szCs w:val="24"/>
              </w:rPr>
            </w:pPr>
            <w:r w:rsidRPr="005807E2">
              <w:rPr>
                <w:rFonts w:ascii="Times New Roman" w:hAnsi="Times New Roman" w:cs="Times New Roman"/>
                <w:snapToGrid w:val="0"/>
                <w:sz w:val="24"/>
                <w:szCs w:val="20"/>
              </w:rPr>
              <w:t>Характеристика зон с особыми условиями использования территории</w:t>
            </w:r>
          </w:p>
        </w:tc>
      </w:tr>
      <w:tr w:rsidR="00140BBC" w:rsidRPr="00A11426" w14:paraId="095C39A0" w14:textId="77777777" w:rsidTr="00140BBC">
        <w:tc>
          <w:tcPr>
            <w:tcW w:w="185" w:type="pct"/>
            <w:tcBorders>
              <w:top w:val="single" w:sz="4" w:space="0" w:color="auto"/>
              <w:left w:val="single" w:sz="4" w:space="0" w:color="auto"/>
              <w:bottom w:val="single" w:sz="4" w:space="0" w:color="auto"/>
              <w:right w:val="single" w:sz="4" w:space="0" w:color="auto"/>
            </w:tcBorders>
          </w:tcPr>
          <w:p w14:paraId="28145BA3" w14:textId="77777777" w:rsidR="005807E2" w:rsidRPr="00A11426" w:rsidRDefault="005807E2" w:rsidP="00A11426">
            <w:pPr>
              <w:numPr>
                <w:ilvl w:val="0"/>
                <w:numId w:val="30"/>
              </w:numPr>
              <w:spacing w:after="0" w:line="240" w:lineRule="auto"/>
              <w:ind w:left="0" w:firstLine="0"/>
              <w:jc w:val="center"/>
              <w:rPr>
                <w:rFonts w:ascii="Times New Roman" w:hAnsi="Times New Roman" w:cs="Times New Roman"/>
                <w:sz w:val="24"/>
                <w:szCs w:val="24"/>
              </w:rPr>
            </w:pPr>
          </w:p>
        </w:tc>
        <w:tc>
          <w:tcPr>
            <w:tcW w:w="770" w:type="pct"/>
            <w:tcBorders>
              <w:top w:val="single" w:sz="4" w:space="0" w:color="auto"/>
              <w:left w:val="single" w:sz="4" w:space="0" w:color="auto"/>
              <w:bottom w:val="single" w:sz="4" w:space="0" w:color="auto"/>
              <w:right w:val="single" w:sz="4" w:space="0" w:color="auto"/>
            </w:tcBorders>
            <w:hideMark/>
          </w:tcPr>
          <w:p w14:paraId="300C39BB" w14:textId="77777777" w:rsidR="005807E2" w:rsidRPr="00A11426" w:rsidRDefault="005807E2" w:rsidP="00A11426">
            <w:pPr>
              <w:spacing w:after="0" w:line="240" w:lineRule="auto"/>
              <w:rPr>
                <w:rFonts w:ascii="Times New Roman" w:hAnsi="Times New Roman" w:cs="Times New Roman"/>
                <w:strike/>
                <w:sz w:val="24"/>
                <w:szCs w:val="24"/>
              </w:rPr>
            </w:pPr>
            <w:r w:rsidRPr="00A11426">
              <w:rPr>
                <w:rFonts w:ascii="Times New Roman" w:hAnsi="Times New Roman" w:cs="Times New Roman"/>
                <w:sz w:val="24"/>
                <w:szCs w:val="24"/>
              </w:rPr>
              <w:t>Расширение ЕСГ для обеспечения подачи газа в газопровод «Южный поток» (Восточный коридор)</w:t>
            </w:r>
          </w:p>
        </w:tc>
        <w:tc>
          <w:tcPr>
            <w:tcW w:w="1121" w:type="pct"/>
            <w:tcBorders>
              <w:top w:val="single" w:sz="4" w:space="0" w:color="auto"/>
              <w:left w:val="single" w:sz="4" w:space="0" w:color="auto"/>
              <w:bottom w:val="single" w:sz="4" w:space="0" w:color="auto"/>
              <w:right w:val="single" w:sz="4" w:space="0" w:color="auto"/>
            </w:tcBorders>
            <w:hideMark/>
          </w:tcPr>
          <w:p w14:paraId="600F99A4" w14:textId="77777777" w:rsidR="005807E2" w:rsidRPr="00A11426" w:rsidRDefault="005807E2" w:rsidP="00A11426">
            <w:pPr>
              <w:spacing w:after="0" w:line="240" w:lineRule="auto"/>
              <w:rPr>
                <w:rFonts w:ascii="Times New Roman" w:hAnsi="Times New Roman" w:cs="Times New Roman"/>
                <w:sz w:val="24"/>
                <w:szCs w:val="24"/>
              </w:rPr>
            </w:pPr>
            <w:r w:rsidRPr="00A11426">
              <w:rPr>
                <w:rFonts w:ascii="Times New Roman" w:hAnsi="Times New Roman" w:cs="Times New Roman"/>
                <w:sz w:val="24"/>
                <w:szCs w:val="24"/>
              </w:rPr>
              <w:t xml:space="preserve">Республика Мордовия, район Лямбирский, сельское поселение Первомайское, сельское поселение Берсеневское, сельское поселение Лямбирское, сельское поселение </w:t>
            </w:r>
            <w:proofErr w:type="spellStart"/>
            <w:r w:rsidRPr="00A11426">
              <w:rPr>
                <w:rFonts w:ascii="Times New Roman" w:hAnsi="Times New Roman" w:cs="Times New Roman"/>
                <w:sz w:val="24"/>
                <w:szCs w:val="24"/>
              </w:rPr>
              <w:t>Пензятское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Саловское</w:t>
            </w:r>
            <w:proofErr w:type="spellEnd"/>
            <w:r w:rsidRPr="00A11426">
              <w:rPr>
                <w:rFonts w:ascii="Times New Roman" w:hAnsi="Times New Roman" w:cs="Times New Roman"/>
                <w:sz w:val="24"/>
                <w:szCs w:val="24"/>
              </w:rPr>
              <w:t xml:space="preserve">; </w:t>
            </w:r>
          </w:p>
          <w:p w14:paraId="51861932" w14:textId="77777777" w:rsidR="005807E2" w:rsidRPr="00A11426" w:rsidRDefault="005807E2" w:rsidP="00A11426">
            <w:pPr>
              <w:spacing w:after="0" w:line="240" w:lineRule="auto"/>
              <w:rPr>
                <w:rFonts w:ascii="Times New Roman" w:hAnsi="Times New Roman" w:cs="Times New Roman"/>
                <w:sz w:val="24"/>
                <w:szCs w:val="24"/>
              </w:rPr>
            </w:pPr>
            <w:r w:rsidRPr="00A11426">
              <w:rPr>
                <w:rFonts w:ascii="Times New Roman" w:hAnsi="Times New Roman" w:cs="Times New Roman"/>
                <w:sz w:val="24"/>
                <w:szCs w:val="24"/>
              </w:rPr>
              <w:t xml:space="preserve">район Старошайговский, сельское поселение </w:t>
            </w:r>
            <w:proofErr w:type="spellStart"/>
            <w:r w:rsidRPr="00A11426">
              <w:rPr>
                <w:rFonts w:ascii="Times New Roman" w:hAnsi="Times New Roman" w:cs="Times New Roman"/>
                <w:sz w:val="24"/>
                <w:szCs w:val="24"/>
              </w:rPr>
              <w:lastRenderedPageBreak/>
              <w:t>Шигоньское</w:t>
            </w:r>
            <w:proofErr w:type="spellEnd"/>
            <w:r w:rsidRPr="00A11426">
              <w:rPr>
                <w:rFonts w:ascii="Times New Roman" w:hAnsi="Times New Roman" w:cs="Times New Roman"/>
                <w:sz w:val="24"/>
                <w:szCs w:val="24"/>
              </w:rPr>
              <w:t xml:space="preserve">, район Рузаевский, сельское поселение </w:t>
            </w:r>
            <w:proofErr w:type="spellStart"/>
            <w:r w:rsidRPr="00A11426">
              <w:rPr>
                <w:rFonts w:ascii="Times New Roman" w:hAnsi="Times New Roman" w:cs="Times New Roman"/>
                <w:sz w:val="24"/>
                <w:szCs w:val="24"/>
              </w:rPr>
              <w:t>Сузгарьевское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Перхляйское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Мордовско-Пишлинское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Пайгармское</w:t>
            </w:r>
            <w:proofErr w:type="spellEnd"/>
            <w:r w:rsidRPr="00A11426">
              <w:rPr>
                <w:rFonts w:ascii="Times New Roman" w:hAnsi="Times New Roman" w:cs="Times New Roman"/>
                <w:sz w:val="24"/>
                <w:szCs w:val="24"/>
              </w:rPr>
              <w:t>, сельское поселение Татарско-</w:t>
            </w:r>
            <w:proofErr w:type="spellStart"/>
            <w:r w:rsidRPr="00A11426">
              <w:rPr>
                <w:rFonts w:ascii="Times New Roman" w:hAnsi="Times New Roman" w:cs="Times New Roman"/>
                <w:sz w:val="24"/>
                <w:szCs w:val="24"/>
              </w:rPr>
              <w:t>Пишлинское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Трускляйское</w:t>
            </w:r>
            <w:proofErr w:type="spellEnd"/>
            <w:r w:rsidRPr="00A11426">
              <w:rPr>
                <w:rFonts w:ascii="Times New Roman" w:hAnsi="Times New Roman" w:cs="Times New Roman"/>
                <w:sz w:val="24"/>
                <w:szCs w:val="24"/>
              </w:rPr>
              <w:t xml:space="preserve">, сельское поселение </w:t>
            </w:r>
            <w:proofErr w:type="spellStart"/>
            <w:r w:rsidRPr="00A11426">
              <w:rPr>
                <w:rFonts w:ascii="Times New Roman" w:hAnsi="Times New Roman" w:cs="Times New Roman"/>
                <w:sz w:val="24"/>
                <w:szCs w:val="24"/>
              </w:rPr>
              <w:t>Красносельцовское</w:t>
            </w:r>
            <w:proofErr w:type="spellEnd"/>
          </w:p>
        </w:tc>
        <w:tc>
          <w:tcPr>
            <w:tcW w:w="482" w:type="pct"/>
            <w:tcBorders>
              <w:top w:val="single" w:sz="4" w:space="0" w:color="auto"/>
              <w:left w:val="single" w:sz="4" w:space="0" w:color="auto"/>
              <w:bottom w:val="single" w:sz="4" w:space="0" w:color="auto"/>
              <w:right w:val="single" w:sz="4" w:space="0" w:color="auto"/>
            </w:tcBorders>
            <w:hideMark/>
          </w:tcPr>
          <w:p w14:paraId="20816D3B" w14:textId="77777777" w:rsidR="005807E2" w:rsidRPr="00A11426" w:rsidRDefault="005807E2" w:rsidP="00A11426">
            <w:pPr>
              <w:spacing w:after="0" w:line="240" w:lineRule="auto"/>
              <w:rPr>
                <w:rFonts w:ascii="Times New Roman" w:hAnsi="Times New Roman" w:cs="Times New Roman"/>
                <w:sz w:val="24"/>
                <w:szCs w:val="24"/>
              </w:rPr>
            </w:pPr>
            <w:r w:rsidRPr="00A11426">
              <w:rPr>
                <w:rFonts w:ascii="Times New Roman" w:hAnsi="Times New Roman" w:cs="Times New Roman"/>
                <w:sz w:val="24"/>
                <w:szCs w:val="24"/>
                <w:lang w:val="en-US"/>
              </w:rPr>
              <w:lastRenderedPageBreak/>
              <w:t xml:space="preserve">2026 </w:t>
            </w:r>
            <w:r w:rsidRPr="00A11426">
              <w:rPr>
                <w:rFonts w:ascii="Times New Roman" w:hAnsi="Times New Roman" w:cs="Times New Roman"/>
                <w:sz w:val="24"/>
                <w:szCs w:val="24"/>
              </w:rPr>
              <w:t>год</w:t>
            </w:r>
          </w:p>
        </w:tc>
        <w:tc>
          <w:tcPr>
            <w:tcW w:w="904" w:type="pct"/>
            <w:tcBorders>
              <w:top w:val="single" w:sz="4" w:space="0" w:color="auto"/>
              <w:left w:val="single" w:sz="4" w:space="0" w:color="auto"/>
              <w:bottom w:val="single" w:sz="4" w:space="0" w:color="auto"/>
              <w:right w:val="single" w:sz="4" w:space="0" w:color="auto"/>
            </w:tcBorders>
            <w:hideMark/>
          </w:tcPr>
          <w:p w14:paraId="204830A6" w14:textId="77777777" w:rsidR="005807E2" w:rsidRPr="00A11426" w:rsidRDefault="005807E2" w:rsidP="00A11426">
            <w:pPr>
              <w:spacing w:after="0" w:line="240" w:lineRule="auto"/>
              <w:rPr>
                <w:rFonts w:ascii="Times New Roman" w:hAnsi="Times New Roman" w:cs="Times New Roman"/>
                <w:sz w:val="24"/>
                <w:szCs w:val="24"/>
              </w:rPr>
            </w:pPr>
            <w:r w:rsidRPr="00A11426">
              <w:rPr>
                <w:rFonts w:ascii="Times New Roman" w:hAnsi="Times New Roman" w:cs="Times New Roman"/>
                <w:sz w:val="24"/>
                <w:szCs w:val="24"/>
              </w:rPr>
              <w:t>проектный объем транспортировки газа до 31,5 млрд. куб. м в год, протяженность - 1592 км, диаметр труб - 1400 мм</w:t>
            </w:r>
          </w:p>
        </w:tc>
        <w:tc>
          <w:tcPr>
            <w:tcW w:w="903" w:type="pct"/>
            <w:tcBorders>
              <w:top w:val="single" w:sz="4" w:space="0" w:color="auto"/>
              <w:left w:val="single" w:sz="4" w:space="0" w:color="auto"/>
              <w:bottom w:val="single" w:sz="4" w:space="0" w:color="auto"/>
              <w:right w:val="single" w:sz="4" w:space="0" w:color="auto"/>
            </w:tcBorders>
            <w:hideMark/>
          </w:tcPr>
          <w:p w14:paraId="0C7F1D56" w14:textId="77777777" w:rsidR="005807E2" w:rsidRPr="00A11426" w:rsidRDefault="005807E2" w:rsidP="00A11426">
            <w:pPr>
              <w:spacing w:after="0" w:line="240" w:lineRule="auto"/>
              <w:rPr>
                <w:rFonts w:ascii="Times New Roman" w:hAnsi="Times New Roman" w:cs="Times New Roman"/>
                <w:bCs/>
                <w:sz w:val="24"/>
                <w:szCs w:val="24"/>
              </w:rPr>
            </w:pPr>
            <w:r w:rsidRPr="00A11426">
              <w:rPr>
                <w:rFonts w:ascii="Times New Roman" w:hAnsi="Times New Roman" w:cs="Times New Roman"/>
                <w:sz w:val="24"/>
                <w:szCs w:val="24"/>
              </w:rPr>
              <w:t>обеспечение надежного газоснабжения Юго-Западного региона России и оптимального использования Северо-Ставропольского ПХГ</w:t>
            </w:r>
          </w:p>
        </w:tc>
        <w:tc>
          <w:tcPr>
            <w:tcW w:w="634" w:type="pct"/>
            <w:tcBorders>
              <w:top w:val="single" w:sz="4" w:space="0" w:color="auto"/>
              <w:left w:val="single" w:sz="4" w:space="0" w:color="auto"/>
              <w:bottom w:val="single" w:sz="4" w:space="0" w:color="auto"/>
              <w:right w:val="single" w:sz="4" w:space="0" w:color="auto"/>
            </w:tcBorders>
          </w:tcPr>
          <w:p w14:paraId="0395153B" w14:textId="77777777" w:rsidR="005807E2" w:rsidRPr="005807E2" w:rsidRDefault="005807E2" w:rsidP="005807E2">
            <w:pPr>
              <w:spacing w:after="0" w:line="240" w:lineRule="auto"/>
              <w:rPr>
                <w:rFonts w:ascii="Times New Roman" w:hAnsi="Times New Roman" w:cs="Times New Roman"/>
                <w:sz w:val="24"/>
                <w:szCs w:val="24"/>
              </w:rPr>
            </w:pPr>
            <w:r>
              <w:rPr>
                <w:rFonts w:ascii="Times New Roman" w:hAnsi="Times New Roman" w:cs="Times New Roman"/>
                <w:color w:val="000000"/>
                <w:sz w:val="24"/>
                <w:szCs w:val="24"/>
                <w:shd w:val="clear" w:color="auto" w:fill="FFFFFF"/>
              </w:rPr>
              <w:t xml:space="preserve">Требуется </w:t>
            </w:r>
            <w:r w:rsidRPr="005807E2">
              <w:rPr>
                <w:rFonts w:ascii="Times New Roman" w:hAnsi="Times New Roman" w:cs="Times New Roman"/>
                <w:color w:val="000000"/>
                <w:sz w:val="24"/>
                <w:szCs w:val="24"/>
                <w:shd w:val="clear" w:color="auto" w:fill="FFFFFF"/>
              </w:rPr>
              <w:t xml:space="preserve">разработка проекта охранной зоны и </w:t>
            </w:r>
            <w:r w:rsidR="002C3D86">
              <w:rPr>
                <w:rFonts w:ascii="Times New Roman" w:hAnsi="Times New Roman" w:cs="Times New Roman"/>
                <w:color w:val="000000"/>
                <w:sz w:val="24"/>
                <w:szCs w:val="24"/>
                <w:shd w:val="clear" w:color="auto" w:fill="FFFFFF"/>
              </w:rPr>
              <w:t xml:space="preserve">установление </w:t>
            </w:r>
            <w:r w:rsidRPr="005807E2">
              <w:rPr>
                <w:rFonts w:ascii="Times New Roman" w:hAnsi="Times New Roman" w:cs="Times New Roman"/>
                <w:color w:val="000000"/>
                <w:sz w:val="24"/>
                <w:szCs w:val="24"/>
                <w:shd w:val="clear" w:color="auto" w:fill="FFFFFF"/>
              </w:rPr>
              <w:t>з</w:t>
            </w:r>
            <w:r w:rsidRPr="005807E2">
              <w:rPr>
                <w:rFonts w:ascii="Times New Roman" w:hAnsi="Times New Roman" w:cs="Times New Roman"/>
                <w:sz w:val="24"/>
                <w:szCs w:val="24"/>
              </w:rPr>
              <w:t xml:space="preserve">оны минимальных расстояний </w:t>
            </w:r>
          </w:p>
        </w:tc>
      </w:tr>
    </w:tbl>
    <w:p w14:paraId="321B63A7" w14:textId="0B5D61AE" w:rsidR="001C6896" w:rsidRDefault="00A11426" w:rsidP="005807E2">
      <w:pPr>
        <w:tabs>
          <w:tab w:val="left" w:pos="567"/>
        </w:tabs>
        <w:spacing w:after="0"/>
        <w:ind w:firstLine="851"/>
        <w:jc w:val="both"/>
        <w:rPr>
          <w:rFonts w:ascii="Times New Roman" w:hAnsi="Times New Roman" w:cs="Times New Roman"/>
          <w:color w:val="000000"/>
          <w:sz w:val="24"/>
          <w:szCs w:val="24"/>
          <w:shd w:val="clear" w:color="auto" w:fill="FFFFFF"/>
        </w:rPr>
      </w:pPr>
      <w:r w:rsidRPr="005807E2">
        <w:rPr>
          <w:rFonts w:ascii="Times New Roman" w:hAnsi="Times New Roman" w:cs="Times New Roman"/>
          <w:color w:val="000000"/>
          <w:sz w:val="24"/>
          <w:szCs w:val="24"/>
          <w:shd w:val="clear" w:color="auto" w:fill="FFFFFF"/>
        </w:rPr>
        <w:t>Местоположения данного (линейного) объект</w:t>
      </w:r>
      <w:r w:rsidR="00940F17">
        <w:rPr>
          <w:rFonts w:ascii="Times New Roman" w:hAnsi="Times New Roman" w:cs="Times New Roman"/>
          <w:color w:val="000000"/>
          <w:sz w:val="24"/>
          <w:szCs w:val="24"/>
          <w:shd w:val="clear" w:color="auto" w:fill="FFFFFF"/>
        </w:rPr>
        <w:t>а</w:t>
      </w:r>
      <w:r w:rsidRPr="005807E2">
        <w:rPr>
          <w:rFonts w:ascii="Times New Roman" w:hAnsi="Times New Roman" w:cs="Times New Roman"/>
          <w:color w:val="000000"/>
          <w:sz w:val="24"/>
          <w:szCs w:val="24"/>
          <w:shd w:val="clear" w:color="auto" w:fill="FFFFFF"/>
        </w:rPr>
        <w:t xml:space="preserve"> федерального значения также показано на картах </w:t>
      </w:r>
      <w:r w:rsidRPr="005807E2">
        <w:rPr>
          <w:rFonts w:ascii="Times New Roman" w:hAnsi="Times New Roman" w:cs="Times New Roman"/>
          <w:sz w:val="24"/>
          <w:szCs w:val="24"/>
        </w:rPr>
        <w:t>Схемы территориального планирования Республики Мордовия</w:t>
      </w:r>
      <w:r w:rsidRPr="005807E2">
        <w:rPr>
          <w:rFonts w:ascii="Times New Roman" w:hAnsi="Times New Roman" w:cs="Times New Roman"/>
          <w:color w:val="000000"/>
          <w:sz w:val="24"/>
          <w:szCs w:val="24"/>
          <w:shd w:val="clear" w:color="auto" w:fill="FFFFFF"/>
        </w:rPr>
        <w:t xml:space="preserve">. </w:t>
      </w:r>
      <w:proofErr w:type="gramStart"/>
      <w:r w:rsidRPr="005807E2">
        <w:rPr>
          <w:rFonts w:ascii="Times New Roman" w:hAnsi="Times New Roman" w:cs="Times New Roman"/>
          <w:color w:val="000000"/>
          <w:sz w:val="24"/>
          <w:szCs w:val="24"/>
          <w:shd w:val="clear" w:color="auto" w:fill="FFFFFF"/>
        </w:rPr>
        <w:t>Согласно сведения</w:t>
      </w:r>
      <w:proofErr w:type="gramEnd"/>
      <w:r w:rsidRPr="005807E2">
        <w:rPr>
          <w:rFonts w:ascii="Times New Roman" w:hAnsi="Times New Roman" w:cs="Times New Roman"/>
          <w:color w:val="000000"/>
          <w:sz w:val="24"/>
          <w:szCs w:val="24"/>
          <w:shd w:val="clear" w:color="auto" w:fill="FFFFFF"/>
        </w:rPr>
        <w:t xml:space="preserve"> из ЕГРН установлен публичный сервитут </w:t>
      </w:r>
      <w:r w:rsidR="005807E2" w:rsidRPr="005807E2">
        <w:rPr>
          <w:rFonts w:ascii="Times New Roman" w:hAnsi="Times New Roman" w:cs="Times New Roman"/>
          <w:color w:val="000000"/>
          <w:sz w:val="24"/>
          <w:szCs w:val="24"/>
          <w:shd w:val="clear" w:color="auto" w:fill="FFFFFF"/>
        </w:rPr>
        <w:t xml:space="preserve">(реестровый номер: 13:00-6.576) </w:t>
      </w:r>
      <w:r w:rsidRPr="005807E2">
        <w:rPr>
          <w:rFonts w:ascii="Times New Roman" w:hAnsi="Times New Roman" w:cs="Times New Roman"/>
          <w:color w:val="000000"/>
          <w:sz w:val="24"/>
          <w:szCs w:val="24"/>
          <w:shd w:val="clear" w:color="auto" w:fill="FFFFFF"/>
        </w:rPr>
        <w:t xml:space="preserve">для использования земельных участков в целях строительства и эксплуатации линейного объекта системы газоснабжения федерального значения "Расширение ЕСГ для подачи газа в газопровод «Южный поток» (Восточный коридор)»; </w:t>
      </w:r>
      <w:r w:rsidR="00940F17" w:rsidRPr="005807E2">
        <w:rPr>
          <w:rFonts w:ascii="Times New Roman" w:hAnsi="Times New Roman" w:cs="Times New Roman"/>
          <w:color w:val="000000"/>
          <w:sz w:val="24"/>
          <w:szCs w:val="24"/>
          <w:shd w:val="clear" w:color="auto" w:fill="FFFFFF"/>
        </w:rPr>
        <w:t>и установлен</w:t>
      </w:r>
      <w:r w:rsidRPr="005807E2">
        <w:rPr>
          <w:rFonts w:ascii="Times New Roman" w:hAnsi="Times New Roman" w:cs="Times New Roman"/>
          <w:color w:val="000000"/>
          <w:sz w:val="24"/>
          <w:szCs w:val="24"/>
          <w:shd w:val="clear" w:color="auto" w:fill="FFFFFF"/>
        </w:rPr>
        <w:t xml:space="preserve"> сроком на 10 лет в пользу ПАО "Газпром". </w:t>
      </w:r>
    </w:p>
    <w:p w14:paraId="5FCABDCE" w14:textId="77777777" w:rsidR="00A11426" w:rsidRPr="005807E2" w:rsidRDefault="005807E2" w:rsidP="005807E2">
      <w:pPr>
        <w:tabs>
          <w:tab w:val="left" w:pos="567"/>
        </w:tabs>
        <w:spacing w:after="0"/>
        <w:ind w:firstLine="851"/>
        <w:jc w:val="both"/>
        <w:rPr>
          <w:rFonts w:ascii="Times New Roman" w:hAnsi="Times New Roman" w:cs="Times New Roman"/>
          <w:color w:val="000000"/>
          <w:sz w:val="24"/>
          <w:szCs w:val="24"/>
          <w:shd w:val="clear" w:color="auto" w:fill="FFFFFF"/>
        </w:rPr>
      </w:pPr>
      <w:r w:rsidRPr="005807E2">
        <w:rPr>
          <w:rFonts w:ascii="Times New Roman" w:hAnsi="Times New Roman" w:cs="Times New Roman"/>
          <w:color w:val="000000"/>
          <w:sz w:val="24"/>
          <w:szCs w:val="24"/>
          <w:shd w:val="clear" w:color="auto" w:fill="FFFFFF"/>
        </w:rPr>
        <w:t>На картах генерального плана Берсеневского сельского поселения</w:t>
      </w:r>
      <w:r w:rsidRPr="005807E2">
        <w:rPr>
          <w:rFonts w:ascii="Times New Roman" w:eastAsia="Calibri" w:hAnsi="Times New Roman" w:cs="Times New Roman"/>
          <w:color w:val="000000"/>
          <w:sz w:val="24"/>
          <w:szCs w:val="24"/>
          <w:lang w:eastAsia="en-US"/>
        </w:rPr>
        <w:t xml:space="preserve"> Лямбирского муниципального района Республики Мордовия данный </w:t>
      </w:r>
      <w:r w:rsidR="001C6896" w:rsidRPr="005807E2">
        <w:rPr>
          <w:rFonts w:ascii="Times New Roman" w:hAnsi="Times New Roman" w:cs="Times New Roman"/>
          <w:color w:val="000000"/>
          <w:sz w:val="24"/>
          <w:szCs w:val="24"/>
          <w:shd w:val="clear" w:color="auto" w:fill="FFFFFF"/>
        </w:rPr>
        <w:t>объект системы газоснабжения</w:t>
      </w:r>
      <w:r w:rsidRPr="005807E2">
        <w:rPr>
          <w:rFonts w:ascii="Times New Roman" w:eastAsia="Calibri" w:hAnsi="Times New Roman" w:cs="Times New Roman"/>
          <w:color w:val="000000"/>
          <w:sz w:val="24"/>
          <w:szCs w:val="24"/>
          <w:lang w:eastAsia="en-US"/>
        </w:rPr>
        <w:t xml:space="preserve"> показан в границах п</w:t>
      </w:r>
      <w:r w:rsidRPr="005807E2">
        <w:rPr>
          <w:rFonts w:ascii="Times New Roman" w:hAnsi="Times New Roman" w:cs="Times New Roman"/>
          <w:color w:val="000000"/>
          <w:sz w:val="24"/>
          <w:szCs w:val="24"/>
          <w:shd w:val="clear" w:color="auto" w:fill="FFFFFF"/>
        </w:rPr>
        <w:t>убличного сервитут</w:t>
      </w:r>
      <w:r>
        <w:rPr>
          <w:rFonts w:ascii="Times New Roman" w:hAnsi="Times New Roman" w:cs="Times New Roman"/>
          <w:color w:val="000000"/>
          <w:sz w:val="24"/>
          <w:szCs w:val="24"/>
          <w:shd w:val="clear" w:color="auto" w:fill="FFFFFF"/>
        </w:rPr>
        <w:t>а</w:t>
      </w:r>
      <w:r w:rsidRPr="005807E2">
        <w:rPr>
          <w:rFonts w:ascii="Times New Roman" w:hAnsi="Times New Roman" w:cs="Times New Roman"/>
          <w:color w:val="000000"/>
          <w:sz w:val="24"/>
          <w:szCs w:val="24"/>
          <w:shd w:val="clear" w:color="auto" w:fill="FFFFFF"/>
        </w:rPr>
        <w:t xml:space="preserve"> (реестровый номер: 13:00-6.576).</w:t>
      </w:r>
      <w:r>
        <w:rPr>
          <w:rFonts w:ascii="Times New Roman" w:hAnsi="Times New Roman" w:cs="Times New Roman"/>
          <w:color w:val="000000"/>
          <w:sz w:val="24"/>
          <w:szCs w:val="24"/>
          <w:shd w:val="clear" w:color="auto" w:fill="FFFFFF"/>
        </w:rPr>
        <w:t xml:space="preserve"> </w:t>
      </w:r>
    </w:p>
    <w:p w14:paraId="7FE07441" w14:textId="77777777" w:rsidR="005B76C5" w:rsidRPr="005807E2" w:rsidRDefault="005B76C5" w:rsidP="00140BBC">
      <w:pPr>
        <w:tabs>
          <w:tab w:val="left" w:pos="567"/>
        </w:tabs>
        <w:spacing w:before="240" w:after="0"/>
        <w:ind w:firstLine="851"/>
        <w:jc w:val="both"/>
        <w:rPr>
          <w:rFonts w:ascii="Times New Roman" w:hAnsi="Times New Roman" w:cs="Times New Roman"/>
          <w:i/>
          <w:sz w:val="24"/>
          <w:szCs w:val="24"/>
        </w:rPr>
      </w:pPr>
      <w:r w:rsidRPr="005807E2">
        <w:rPr>
          <w:rFonts w:ascii="Times New Roman" w:hAnsi="Times New Roman" w:cs="Times New Roman"/>
          <w:i/>
          <w:sz w:val="24"/>
          <w:szCs w:val="24"/>
        </w:rPr>
        <w:t>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 марта 2013 года № 384-р</w:t>
      </w:r>
      <w:r w:rsidR="002C3D86">
        <w:rPr>
          <w:rFonts w:ascii="Times New Roman" w:hAnsi="Times New Roman" w:cs="Times New Roman"/>
          <w:i/>
          <w:sz w:val="24"/>
          <w:szCs w:val="24"/>
        </w:rPr>
        <w:t xml:space="preserve"> </w:t>
      </w:r>
      <w:r w:rsidR="002C3D86" w:rsidRPr="002C3D86">
        <w:rPr>
          <w:rFonts w:ascii="Times New Roman" w:hAnsi="Times New Roman" w:cs="Times New Roman"/>
          <w:i/>
          <w:sz w:val="24"/>
          <w:szCs w:val="24"/>
        </w:rPr>
        <w:t>(с изменениями и дополнениями)</w:t>
      </w:r>
      <w:r w:rsidRPr="005807E2">
        <w:rPr>
          <w:rFonts w:ascii="Times New Roman" w:hAnsi="Times New Roman" w:cs="Times New Roman"/>
          <w:i/>
          <w:sz w:val="24"/>
          <w:szCs w:val="24"/>
        </w:rPr>
        <w:t>, в части развития автомобильных дорог федерального значения на территории Республики Мордовия планируется:</w:t>
      </w:r>
    </w:p>
    <w:p w14:paraId="60D8DB72" w14:textId="77777777" w:rsidR="005B76C5" w:rsidRPr="005807E2" w:rsidRDefault="005B76C5" w:rsidP="00140BBC">
      <w:pPr>
        <w:numPr>
          <w:ilvl w:val="0"/>
          <w:numId w:val="31"/>
        </w:numPr>
        <w:spacing w:after="0"/>
        <w:ind w:left="0" w:firstLine="851"/>
        <w:jc w:val="both"/>
        <w:rPr>
          <w:rFonts w:ascii="Times New Roman" w:hAnsi="Times New Roman" w:cs="Times New Roman"/>
          <w:sz w:val="24"/>
          <w:szCs w:val="24"/>
          <w:lang w:bidi="ru-RU"/>
        </w:rPr>
      </w:pPr>
      <w:r w:rsidRPr="005807E2">
        <w:rPr>
          <w:rFonts w:ascii="Times New Roman" w:hAnsi="Times New Roman" w:cs="Times New Roman"/>
          <w:sz w:val="24"/>
          <w:szCs w:val="24"/>
          <w:lang w:bidi="ru-RU"/>
        </w:rPr>
        <w:t>реконструкция автомобильной дороги Р-158 Нижний Новгород – Арзамас – Саранск – Исса – Пенза – Саратов;</w:t>
      </w:r>
    </w:p>
    <w:p w14:paraId="7A678BBD" w14:textId="77777777" w:rsidR="005807E2" w:rsidRDefault="005B76C5" w:rsidP="00140BBC">
      <w:pPr>
        <w:numPr>
          <w:ilvl w:val="0"/>
          <w:numId w:val="31"/>
        </w:numPr>
        <w:spacing w:after="0"/>
        <w:ind w:left="0" w:firstLine="851"/>
        <w:jc w:val="both"/>
        <w:rPr>
          <w:rFonts w:ascii="Times New Roman" w:hAnsi="Times New Roman" w:cs="Times New Roman"/>
          <w:sz w:val="24"/>
          <w:szCs w:val="24"/>
        </w:rPr>
      </w:pPr>
      <w:r w:rsidRPr="005807E2">
        <w:rPr>
          <w:rFonts w:ascii="Times New Roman" w:hAnsi="Times New Roman" w:cs="Times New Roman"/>
          <w:sz w:val="24"/>
          <w:szCs w:val="24"/>
          <w:lang w:bidi="ru-RU"/>
        </w:rPr>
        <w:lastRenderedPageBreak/>
        <w:t>строительство и реконструкция автомобильной дороги М-5 «Урал» Москва – Рязань – Пенза – Самара – Уфа – Челябинск, в том числе строительство обходов насе</w:t>
      </w:r>
      <w:r w:rsidRPr="005807E2">
        <w:rPr>
          <w:rFonts w:ascii="Times New Roman" w:hAnsi="Times New Roman" w:cs="Times New Roman"/>
          <w:sz w:val="24"/>
          <w:szCs w:val="24"/>
        </w:rPr>
        <w:t>ленных пунктов Умет, Аким-Сергиевка и Зубова Поляна км 411 - км 466, реконструкция подъезда к г. Саранску от автомобильной дороги М-5 «Урал» в Республике Мордовия</w:t>
      </w:r>
      <w:r w:rsidR="005807E2" w:rsidRPr="005807E2">
        <w:rPr>
          <w:rFonts w:ascii="Times New Roman" w:hAnsi="Times New Roman" w:cs="Times New Roman"/>
          <w:sz w:val="24"/>
          <w:szCs w:val="24"/>
        </w:rPr>
        <w:t>.</w:t>
      </w:r>
    </w:p>
    <w:p w14:paraId="7168BE01" w14:textId="77777777" w:rsidR="005807E2" w:rsidRDefault="00140BBC" w:rsidP="00140BBC">
      <w:pPr>
        <w:spacing w:after="0"/>
        <w:ind w:firstLine="851"/>
        <w:jc w:val="both"/>
        <w:rPr>
          <w:rFonts w:ascii="Times New Roman" w:hAnsi="Times New Roman" w:cs="Times New Roman"/>
          <w:sz w:val="24"/>
          <w:szCs w:val="24"/>
        </w:rPr>
      </w:pPr>
      <w:r>
        <w:rPr>
          <w:rFonts w:ascii="Times New Roman" w:hAnsi="Times New Roman" w:cs="Times New Roman"/>
          <w:sz w:val="24"/>
          <w:szCs w:val="24"/>
        </w:rPr>
        <w:t xml:space="preserve">Данные дороги пересекают территорию </w:t>
      </w:r>
      <w:r w:rsidRPr="005807E2">
        <w:rPr>
          <w:rFonts w:ascii="Times New Roman" w:hAnsi="Times New Roman" w:cs="Times New Roman"/>
          <w:color w:val="000000"/>
          <w:sz w:val="24"/>
          <w:szCs w:val="24"/>
          <w:shd w:val="clear" w:color="auto" w:fill="FFFFFF"/>
        </w:rPr>
        <w:t>Берсеневского сельского поселения</w:t>
      </w:r>
      <w:r w:rsidRPr="005807E2">
        <w:rPr>
          <w:rFonts w:ascii="Times New Roman" w:eastAsia="Calibri" w:hAnsi="Times New Roman" w:cs="Times New Roman"/>
          <w:color w:val="000000"/>
          <w:sz w:val="24"/>
          <w:szCs w:val="24"/>
          <w:lang w:eastAsia="en-US"/>
        </w:rPr>
        <w:t xml:space="preserve"> Лямбирского муниципального района Республики Мордовия</w:t>
      </w:r>
      <w:r>
        <w:rPr>
          <w:rFonts w:ascii="Times New Roman" w:eastAsia="Calibri" w:hAnsi="Times New Roman" w:cs="Times New Roman"/>
          <w:color w:val="000000"/>
          <w:sz w:val="24"/>
          <w:szCs w:val="24"/>
          <w:lang w:eastAsia="en-US"/>
        </w:rPr>
        <w:t xml:space="preserve"> в северной части. На картах материалов по обоснования проекта показан</w:t>
      </w:r>
      <w:r w:rsidR="004D4243">
        <w:rPr>
          <w:rFonts w:ascii="Times New Roman" w:eastAsia="Calibri" w:hAnsi="Times New Roman" w:cs="Times New Roman"/>
          <w:color w:val="000000"/>
          <w:sz w:val="24"/>
          <w:szCs w:val="24"/>
          <w:lang w:eastAsia="en-US"/>
        </w:rPr>
        <w:t>ы дороги и</w:t>
      </w:r>
      <w:r>
        <w:rPr>
          <w:rFonts w:ascii="Times New Roman" w:eastAsia="Calibri" w:hAnsi="Times New Roman" w:cs="Times New Roman"/>
          <w:color w:val="000000"/>
          <w:sz w:val="24"/>
          <w:szCs w:val="24"/>
          <w:lang w:eastAsia="en-US"/>
        </w:rPr>
        <w:t xml:space="preserve"> п</w:t>
      </w:r>
      <w:r w:rsidRPr="00140BBC">
        <w:rPr>
          <w:rFonts w:ascii="Times New Roman" w:eastAsia="Calibri" w:hAnsi="Times New Roman" w:cs="Times New Roman"/>
          <w:color w:val="000000"/>
          <w:sz w:val="24"/>
          <w:szCs w:val="24"/>
          <w:lang w:eastAsia="en-US"/>
        </w:rPr>
        <w:t>ридорожная полоса</w:t>
      </w:r>
      <w:r>
        <w:rPr>
          <w:rFonts w:ascii="Times New Roman" w:eastAsia="Calibri" w:hAnsi="Times New Roman" w:cs="Times New Roman"/>
          <w:color w:val="000000"/>
          <w:sz w:val="24"/>
          <w:szCs w:val="24"/>
          <w:lang w:eastAsia="en-US"/>
        </w:rPr>
        <w:t xml:space="preserve"> в соответствии со сведениями из ЕГРН.</w:t>
      </w:r>
    </w:p>
    <w:p w14:paraId="5A4E1F60" w14:textId="77777777" w:rsidR="00B74EB2" w:rsidRDefault="00B74EB2" w:rsidP="00B74EB2">
      <w:pPr>
        <w:pStyle w:val="3"/>
        <w:ind w:firstLine="851"/>
        <w:jc w:val="both"/>
      </w:pPr>
      <w:bookmarkStart w:id="51" w:name="_Toc159312077"/>
      <w:r>
        <w:t xml:space="preserve">4.2 </w:t>
      </w:r>
      <w:r w:rsidRPr="00A11426">
        <w:t xml:space="preserve">Планируемые (реконструируемые) объекты </w:t>
      </w:r>
      <w:r w:rsidRPr="004235FC">
        <w:rPr>
          <w:iCs/>
        </w:rPr>
        <w:t xml:space="preserve">регионального значения </w:t>
      </w:r>
      <w:r w:rsidRPr="00A11426">
        <w:t>на территории Берсеневского сельского поселения Лямбирского района Республики Мордовия</w:t>
      </w:r>
      <w:r w:rsidR="006D7B85">
        <w:t xml:space="preserve">, в соответствии с </w:t>
      </w:r>
      <w:r w:rsidR="006D7B85" w:rsidRPr="00347464">
        <w:rPr>
          <w:rFonts w:ascii="Times New Roman" w:hAnsi="Times New Roman" w:cs="Times New Roman"/>
          <w:sz w:val="24"/>
          <w:szCs w:val="24"/>
          <w:shd w:val="clear" w:color="auto" w:fill="FFFFFF"/>
        </w:rPr>
        <w:t xml:space="preserve">документами территориального планирования </w:t>
      </w:r>
      <w:r w:rsidR="006D7B85" w:rsidRPr="006D7B85">
        <w:rPr>
          <w:rFonts w:ascii="Times New Roman" w:hAnsi="Times New Roman" w:cs="Times New Roman"/>
          <w:sz w:val="24"/>
          <w:szCs w:val="24"/>
          <w:shd w:val="clear" w:color="auto" w:fill="FFFFFF"/>
        </w:rPr>
        <w:t>Республики Мордовия</w:t>
      </w:r>
      <w:r w:rsidR="006D7B85">
        <w:rPr>
          <w:rFonts w:ascii="Times New Roman" w:hAnsi="Times New Roman" w:cs="Times New Roman"/>
          <w:sz w:val="24"/>
          <w:szCs w:val="24"/>
          <w:shd w:val="clear" w:color="auto" w:fill="FFFFFF"/>
        </w:rPr>
        <w:t>.</w:t>
      </w:r>
      <w:bookmarkEnd w:id="51"/>
    </w:p>
    <w:p w14:paraId="02169F30" w14:textId="77777777" w:rsidR="00B74EB2" w:rsidRDefault="00B74EB2" w:rsidP="006D7B85">
      <w:pPr>
        <w:spacing w:before="240" w:after="0"/>
        <w:ind w:firstLine="851"/>
        <w:jc w:val="both"/>
        <w:rPr>
          <w:rFonts w:ascii="Times New Roman" w:hAnsi="Times New Roman" w:cs="Times New Roman"/>
          <w:b/>
          <w:sz w:val="24"/>
        </w:rPr>
      </w:pPr>
      <w:r w:rsidRPr="00B74EB2">
        <w:rPr>
          <w:rFonts w:ascii="Times New Roman" w:hAnsi="Times New Roman" w:cs="Times New Roman"/>
          <w:b/>
          <w:sz w:val="24"/>
        </w:rPr>
        <w:t xml:space="preserve">Схема территориального планирования Республики Мордовия утверждена постановлением Правительства Республики Мордовия от 21 декабря 2009 г. N 555 (изложена в редакции постановления Правительства Республики Мордовия от 29.01.2024 N 74). </w:t>
      </w:r>
    </w:p>
    <w:p w14:paraId="38E5AAD6" w14:textId="77777777" w:rsidR="006D7B85" w:rsidRPr="006D7B85" w:rsidRDefault="006D7B85" w:rsidP="006D7B85">
      <w:pPr>
        <w:pStyle w:val="11"/>
        <w:numPr>
          <w:ilvl w:val="0"/>
          <w:numId w:val="0"/>
        </w:numPr>
        <w:spacing w:before="0"/>
        <w:ind w:firstLine="851"/>
        <w:rPr>
          <w:i/>
        </w:rPr>
      </w:pPr>
      <w:r w:rsidRPr="006D7B85">
        <w:rPr>
          <w:i/>
        </w:rPr>
        <w:t xml:space="preserve">Таблица 4.2-1. Объекты регионального значения в области автомобильного транспорта и автомобильных дорог регионального или межмуниципального значения, планируемые к размещению </w:t>
      </w:r>
      <w:r w:rsidR="001C6896" w:rsidRPr="00A11426">
        <w:rPr>
          <w:i/>
        </w:rPr>
        <w:t xml:space="preserve">на территории </w:t>
      </w:r>
      <w:r w:rsidR="001C6896" w:rsidRPr="001C6896">
        <w:rPr>
          <w:i/>
        </w:rPr>
        <w:t>Берсеневского сельского поселения Лямбирского района Республики Мордовия</w:t>
      </w:r>
      <w:r w:rsidR="001C6896">
        <w:rPr>
          <w:i/>
        </w:rPr>
        <w:t>.</w:t>
      </w:r>
    </w:p>
    <w:tbl>
      <w:tblPr>
        <w:tblW w:w="4984" w:type="pct"/>
        <w:tblLook w:val="04A0" w:firstRow="1" w:lastRow="0" w:firstColumn="1" w:lastColumn="0" w:noHBand="0" w:noVBand="1"/>
      </w:tblPr>
      <w:tblGrid>
        <w:gridCol w:w="540"/>
        <w:gridCol w:w="1296"/>
        <w:gridCol w:w="1956"/>
        <w:gridCol w:w="2111"/>
        <w:gridCol w:w="1735"/>
        <w:gridCol w:w="1992"/>
        <w:gridCol w:w="1863"/>
        <w:gridCol w:w="1384"/>
        <w:gridCol w:w="1862"/>
      </w:tblGrid>
      <w:tr w:rsidR="006D7B85" w:rsidRPr="006D7B85" w14:paraId="5A626AFD" w14:textId="77777777" w:rsidTr="006D7B85">
        <w:trPr>
          <w:trHeight w:val="315"/>
        </w:trPr>
        <w:tc>
          <w:tcPr>
            <w:tcW w:w="183" w:type="pct"/>
            <w:tcBorders>
              <w:top w:val="single" w:sz="4" w:space="0" w:color="auto"/>
              <w:left w:val="single" w:sz="4" w:space="0" w:color="auto"/>
              <w:bottom w:val="single" w:sz="4" w:space="0" w:color="auto"/>
              <w:right w:val="single" w:sz="4" w:space="0" w:color="auto"/>
            </w:tcBorders>
            <w:vAlign w:val="center"/>
          </w:tcPr>
          <w:p w14:paraId="5DD7A8A3"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 п/п</w:t>
            </w:r>
          </w:p>
        </w:tc>
        <w:tc>
          <w:tcPr>
            <w:tcW w:w="440" w:type="pct"/>
            <w:tcBorders>
              <w:top w:val="single" w:sz="4" w:space="0" w:color="auto"/>
              <w:left w:val="single" w:sz="4" w:space="0" w:color="auto"/>
              <w:bottom w:val="single" w:sz="4" w:space="0" w:color="auto"/>
              <w:right w:val="single" w:sz="4" w:space="0" w:color="auto"/>
            </w:tcBorders>
            <w:vAlign w:val="center"/>
          </w:tcPr>
          <w:p w14:paraId="356D5E57"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Код объекта</w:t>
            </w:r>
          </w:p>
        </w:tc>
        <w:tc>
          <w:tcPr>
            <w:tcW w:w="664" w:type="pct"/>
            <w:tcBorders>
              <w:top w:val="single" w:sz="4" w:space="0" w:color="auto"/>
              <w:left w:val="single" w:sz="4" w:space="0" w:color="auto"/>
              <w:bottom w:val="single" w:sz="4" w:space="0" w:color="auto"/>
              <w:right w:val="single" w:sz="4" w:space="0" w:color="auto"/>
            </w:tcBorders>
            <w:vAlign w:val="center"/>
          </w:tcPr>
          <w:p w14:paraId="3FC90360"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Наименование объекта</w:t>
            </w:r>
          </w:p>
        </w:tc>
        <w:tc>
          <w:tcPr>
            <w:tcW w:w="716" w:type="pct"/>
            <w:tcBorders>
              <w:top w:val="single" w:sz="4" w:space="0" w:color="auto"/>
              <w:left w:val="single" w:sz="4" w:space="0" w:color="auto"/>
              <w:bottom w:val="single" w:sz="4" w:space="0" w:color="auto"/>
              <w:right w:val="single" w:sz="4" w:space="0" w:color="auto"/>
            </w:tcBorders>
            <w:vAlign w:val="center"/>
          </w:tcPr>
          <w:p w14:paraId="1D935690"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Назначение объекта</w:t>
            </w:r>
          </w:p>
        </w:tc>
        <w:tc>
          <w:tcPr>
            <w:tcW w:w="589" w:type="pct"/>
            <w:tcBorders>
              <w:top w:val="single" w:sz="4" w:space="0" w:color="auto"/>
              <w:left w:val="single" w:sz="4" w:space="0" w:color="auto"/>
              <w:bottom w:val="single" w:sz="4" w:space="0" w:color="auto"/>
              <w:right w:val="single" w:sz="4" w:space="0" w:color="auto"/>
            </w:tcBorders>
            <w:vAlign w:val="center"/>
          </w:tcPr>
          <w:p w14:paraId="386CA03D"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Наименование мероприятия</w:t>
            </w:r>
          </w:p>
        </w:tc>
        <w:tc>
          <w:tcPr>
            <w:tcW w:w="676" w:type="pct"/>
            <w:tcBorders>
              <w:top w:val="single" w:sz="4" w:space="0" w:color="auto"/>
              <w:left w:val="single" w:sz="4" w:space="0" w:color="auto"/>
              <w:bottom w:val="single" w:sz="4" w:space="0" w:color="auto"/>
              <w:right w:val="single" w:sz="4" w:space="0" w:color="auto"/>
            </w:tcBorders>
            <w:vAlign w:val="center"/>
          </w:tcPr>
          <w:p w14:paraId="3A4C1A67"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Местоположение размещаемого объекта</w:t>
            </w:r>
          </w:p>
        </w:tc>
        <w:tc>
          <w:tcPr>
            <w:tcW w:w="632" w:type="pct"/>
            <w:tcBorders>
              <w:top w:val="single" w:sz="4" w:space="0" w:color="auto"/>
              <w:left w:val="single" w:sz="4" w:space="0" w:color="auto"/>
              <w:bottom w:val="single" w:sz="4" w:space="0" w:color="auto"/>
              <w:right w:val="single" w:sz="4" w:space="0" w:color="auto"/>
            </w:tcBorders>
            <w:vAlign w:val="center"/>
          </w:tcPr>
          <w:p w14:paraId="149DBDE2"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Характеристика объекта</w:t>
            </w:r>
          </w:p>
        </w:tc>
        <w:tc>
          <w:tcPr>
            <w:tcW w:w="469" w:type="pct"/>
            <w:tcBorders>
              <w:top w:val="single" w:sz="4" w:space="0" w:color="auto"/>
              <w:left w:val="single" w:sz="4" w:space="0" w:color="auto"/>
              <w:bottom w:val="single" w:sz="4" w:space="0" w:color="auto"/>
              <w:right w:val="single" w:sz="4" w:space="0" w:color="auto"/>
            </w:tcBorders>
            <w:vAlign w:val="center"/>
          </w:tcPr>
          <w:p w14:paraId="028A4020"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Сроки реализации</w:t>
            </w:r>
          </w:p>
        </w:tc>
        <w:tc>
          <w:tcPr>
            <w:tcW w:w="632" w:type="pct"/>
            <w:tcBorders>
              <w:top w:val="single" w:sz="4" w:space="0" w:color="auto"/>
              <w:left w:val="single" w:sz="4" w:space="0" w:color="auto"/>
              <w:bottom w:val="single" w:sz="4" w:space="0" w:color="auto"/>
              <w:right w:val="single" w:sz="4" w:space="0" w:color="auto"/>
            </w:tcBorders>
            <w:vAlign w:val="center"/>
          </w:tcPr>
          <w:p w14:paraId="0CCAC7DF"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iCs/>
                <w:sz w:val="24"/>
                <w:szCs w:val="20"/>
              </w:rPr>
              <w:t>Характеристика зон с особыми условиями использования территории</w:t>
            </w:r>
          </w:p>
        </w:tc>
      </w:tr>
      <w:tr w:rsidR="006D7B85" w:rsidRPr="006D7B85" w14:paraId="1F64C8D9" w14:textId="77777777" w:rsidTr="006D7B85">
        <w:trPr>
          <w:trHeight w:val="315"/>
        </w:trPr>
        <w:tc>
          <w:tcPr>
            <w:tcW w:w="183" w:type="pct"/>
            <w:tcBorders>
              <w:top w:val="single" w:sz="4" w:space="0" w:color="auto"/>
              <w:left w:val="single" w:sz="4" w:space="0" w:color="auto"/>
              <w:bottom w:val="single" w:sz="4" w:space="0" w:color="auto"/>
              <w:right w:val="single" w:sz="4" w:space="0" w:color="auto"/>
            </w:tcBorders>
            <w:vAlign w:val="center"/>
          </w:tcPr>
          <w:p w14:paraId="0CAF467E" w14:textId="77777777" w:rsidR="006D7B85" w:rsidRPr="006D7B85" w:rsidRDefault="006D7B85" w:rsidP="006D7B85">
            <w:pPr>
              <w:numPr>
                <w:ilvl w:val="0"/>
                <w:numId w:val="33"/>
              </w:numPr>
              <w:snapToGrid w:val="0"/>
              <w:spacing w:after="0" w:line="240" w:lineRule="auto"/>
              <w:ind w:left="0" w:firstLine="0"/>
              <w:jc w:val="center"/>
              <w:rPr>
                <w:rFonts w:ascii="Times New Roman" w:hAnsi="Times New Roman" w:cs="Times New Roman"/>
                <w:iCs/>
                <w:sz w:val="24"/>
                <w:szCs w:val="20"/>
              </w:rPr>
            </w:pPr>
          </w:p>
        </w:tc>
        <w:tc>
          <w:tcPr>
            <w:tcW w:w="440" w:type="pct"/>
            <w:tcBorders>
              <w:top w:val="single" w:sz="4" w:space="0" w:color="auto"/>
              <w:left w:val="single" w:sz="4" w:space="0" w:color="auto"/>
              <w:bottom w:val="single" w:sz="4" w:space="0" w:color="auto"/>
              <w:right w:val="single" w:sz="4" w:space="0" w:color="auto"/>
            </w:tcBorders>
            <w:vAlign w:val="center"/>
          </w:tcPr>
          <w:p w14:paraId="3B300B1E" w14:textId="77777777" w:rsidR="006D7B85" w:rsidRPr="006D7B85" w:rsidRDefault="006D7B85" w:rsidP="006D7B85">
            <w:pPr>
              <w:snapToGrid w:val="0"/>
              <w:spacing w:after="0" w:line="240" w:lineRule="auto"/>
              <w:jc w:val="center"/>
              <w:rPr>
                <w:rFonts w:ascii="Times New Roman" w:hAnsi="Times New Roman" w:cs="Times New Roman"/>
                <w:iCs/>
                <w:sz w:val="24"/>
                <w:szCs w:val="20"/>
              </w:rPr>
            </w:pPr>
            <w:r w:rsidRPr="006D7B85">
              <w:rPr>
                <w:rFonts w:ascii="Times New Roman" w:hAnsi="Times New Roman" w:cs="Times New Roman"/>
                <w:snapToGrid w:val="0"/>
                <w:sz w:val="24"/>
                <w:szCs w:val="20"/>
              </w:rPr>
              <w:t>602030302</w:t>
            </w:r>
          </w:p>
        </w:tc>
        <w:tc>
          <w:tcPr>
            <w:tcW w:w="664" w:type="pct"/>
            <w:tcBorders>
              <w:top w:val="single" w:sz="4" w:space="0" w:color="auto"/>
              <w:left w:val="single" w:sz="4" w:space="0" w:color="auto"/>
              <w:bottom w:val="single" w:sz="4" w:space="0" w:color="auto"/>
              <w:right w:val="single" w:sz="4" w:space="0" w:color="auto"/>
            </w:tcBorders>
            <w:vAlign w:val="center"/>
          </w:tcPr>
          <w:p w14:paraId="3D275258" w14:textId="77777777" w:rsidR="006D7B85" w:rsidRPr="006D7B85" w:rsidRDefault="006D7B85" w:rsidP="006D7B85">
            <w:pPr>
              <w:snapToGrid w:val="0"/>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t xml:space="preserve">Обход г. Саранска от автодороги 1Р 178 Саранск – Сурское – Ульяновск до автодороги 1Р 158 Нижний Новгород – Саратов (через Арзамас, </w:t>
            </w:r>
            <w:r w:rsidRPr="006D7B85">
              <w:rPr>
                <w:rFonts w:ascii="Times New Roman" w:hAnsi="Times New Roman" w:cs="Times New Roman"/>
                <w:snapToGrid w:val="0"/>
                <w:sz w:val="24"/>
                <w:szCs w:val="20"/>
              </w:rPr>
              <w:lastRenderedPageBreak/>
              <w:t>Саранск, Иссу, Пензу)</w:t>
            </w:r>
          </w:p>
        </w:tc>
        <w:tc>
          <w:tcPr>
            <w:tcW w:w="716" w:type="pct"/>
            <w:tcBorders>
              <w:top w:val="single" w:sz="4" w:space="0" w:color="auto"/>
              <w:left w:val="single" w:sz="4" w:space="0" w:color="auto"/>
              <w:bottom w:val="single" w:sz="4" w:space="0" w:color="auto"/>
              <w:right w:val="single" w:sz="4" w:space="0" w:color="auto"/>
            </w:tcBorders>
            <w:vAlign w:val="center"/>
          </w:tcPr>
          <w:p w14:paraId="288EC8A5" w14:textId="77777777" w:rsidR="006D7B85" w:rsidRPr="006D7B85" w:rsidRDefault="006D7B85" w:rsidP="006D7B85">
            <w:pPr>
              <w:snapToGrid w:val="0"/>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lastRenderedPageBreak/>
              <w:t xml:space="preserve">создание устойчивой опорной сети линейных дорожных транспортных коммуникаций. Вывод автотранспортных потоков за пределы </w:t>
            </w:r>
            <w:r w:rsidRPr="006D7B85">
              <w:rPr>
                <w:rFonts w:ascii="Times New Roman" w:hAnsi="Times New Roman" w:cs="Times New Roman"/>
                <w:snapToGrid w:val="0"/>
                <w:sz w:val="24"/>
                <w:szCs w:val="20"/>
              </w:rPr>
              <w:lastRenderedPageBreak/>
              <w:t>населенного пункта</w:t>
            </w:r>
          </w:p>
        </w:tc>
        <w:tc>
          <w:tcPr>
            <w:tcW w:w="589" w:type="pct"/>
            <w:tcBorders>
              <w:top w:val="single" w:sz="4" w:space="0" w:color="auto"/>
              <w:left w:val="single" w:sz="4" w:space="0" w:color="auto"/>
              <w:bottom w:val="single" w:sz="4" w:space="0" w:color="auto"/>
              <w:right w:val="single" w:sz="4" w:space="0" w:color="auto"/>
            </w:tcBorders>
            <w:vAlign w:val="center"/>
          </w:tcPr>
          <w:p w14:paraId="08B43125" w14:textId="77777777" w:rsidR="006D7B85" w:rsidRPr="006D7B85" w:rsidRDefault="006D7B85" w:rsidP="006D7B85">
            <w:pPr>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lastRenderedPageBreak/>
              <w:t xml:space="preserve">Строительство обхода г. Саранска от автодороги 1Р 178 Саранск – Сурское – Ульяновск до автодороги 1Р 158 Нижний Новгород – Саратов </w:t>
            </w:r>
            <w:r w:rsidRPr="006D7B85">
              <w:rPr>
                <w:rFonts w:ascii="Times New Roman" w:hAnsi="Times New Roman" w:cs="Times New Roman"/>
                <w:snapToGrid w:val="0"/>
                <w:sz w:val="24"/>
                <w:szCs w:val="20"/>
              </w:rPr>
              <w:lastRenderedPageBreak/>
              <w:t>(через Арзамас, Саранск, Иссу, Пензу)</w:t>
            </w:r>
          </w:p>
        </w:tc>
        <w:tc>
          <w:tcPr>
            <w:tcW w:w="676" w:type="pct"/>
            <w:tcBorders>
              <w:top w:val="single" w:sz="4" w:space="0" w:color="auto"/>
              <w:left w:val="single" w:sz="4" w:space="0" w:color="auto"/>
              <w:bottom w:val="single" w:sz="4" w:space="0" w:color="auto"/>
              <w:right w:val="single" w:sz="4" w:space="0" w:color="auto"/>
            </w:tcBorders>
            <w:vAlign w:val="center"/>
          </w:tcPr>
          <w:p w14:paraId="03CE0BB2" w14:textId="77777777" w:rsidR="006D7B85" w:rsidRPr="006D7B85" w:rsidRDefault="006D7B85" w:rsidP="006D7B85">
            <w:pPr>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lastRenderedPageBreak/>
              <w:t>городской округ Саранск; Рузаевский, Лямбирский муниципальные районы</w:t>
            </w:r>
          </w:p>
        </w:tc>
        <w:tc>
          <w:tcPr>
            <w:tcW w:w="632" w:type="pct"/>
            <w:tcBorders>
              <w:top w:val="single" w:sz="4" w:space="0" w:color="auto"/>
              <w:left w:val="single" w:sz="4" w:space="0" w:color="auto"/>
              <w:bottom w:val="single" w:sz="4" w:space="0" w:color="auto"/>
              <w:right w:val="single" w:sz="4" w:space="0" w:color="auto"/>
            </w:tcBorders>
            <w:vAlign w:val="center"/>
          </w:tcPr>
          <w:p w14:paraId="12A3686F" w14:textId="77777777" w:rsidR="006D7B85" w:rsidRPr="006D7B85" w:rsidRDefault="006D7B85" w:rsidP="006D7B85">
            <w:pPr>
              <w:spacing w:after="0" w:line="240" w:lineRule="auto"/>
              <w:jc w:val="center"/>
              <w:rPr>
                <w:rFonts w:ascii="Times New Roman" w:hAnsi="Times New Roman" w:cs="Times New Roman"/>
                <w:snapToGrid w:val="0"/>
                <w:sz w:val="24"/>
                <w:szCs w:val="20"/>
              </w:rPr>
            </w:pPr>
            <w:r w:rsidRPr="006D7B85">
              <w:rPr>
                <w:rFonts w:ascii="Times New Roman" w:hAnsi="Times New Roman" w:cs="Times New Roman"/>
                <w:snapToGrid w:val="0"/>
                <w:sz w:val="24"/>
                <w:szCs w:val="20"/>
              </w:rPr>
              <w:t>12,2 км,</w:t>
            </w:r>
          </w:p>
          <w:p w14:paraId="21EA29B7" w14:textId="77777777" w:rsidR="006D7B85" w:rsidRPr="006D7B85" w:rsidRDefault="006D7B85" w:rsidP="006D7B85">
            <w:pPr>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t>II техническая категория</w:t>
            </w:r>
          </w:p>
        </w:tc>
        <w:tc>
          <w:tcPr>
            <w:tcW w:w="469" w:type="pct"/>
            <w:tcBorders>
              <w:top w:val="single" w:sz="4" w:space="0" w:color="auto"/>
              <w:left w:val="single" w:sz="4" w:space="0" w:color="auto"/>
              <w:bottom w:val="single" w:sz="4" w:space="0" w:color="auto"/>
              <w:right w:val="single" w:sz="4" w:space="0" w:color="auto"/>
            </w:tcBorders>
            <w:vAlign w:val="center"/>
          </w:tcPr>
          <w:p w14:paraId="2F4F1E95" w14:textId="77777777" w:rsidR="006D7B85" w:rsidRPr="006D7B85" w:rsidRDefault="006D7B85" w:rsidP="006D7B85">
            <w:pPr>
              <w:snapToGrid w:val="0"/>
              <w:spacing w:after="0" w:line="240" w:lineRule="auto"/>
              <w:jc w:val="center"/>
              <w:rPr>
                <w:rFonts w:ascii="Times New Roman" w:hAnsi="Times New Roman" w:cs="Times New Roman"/>
                <w:sz w:val="24"/>
                <w:szCs w:val="20"/>
              </w:rPr>
            </w:pPr>
            <w:r w:rsidRPr="006D7B85">
              <w:rPr>
                <w:rFonts w:ascii="Times New Roman" w:hAnsi="Times New Roman" w:cs="Times New Roman"/>
                <w:snapToGrid w:val="0"/>
                <w:sz w:val="24"/>
                <w:szCs w:val="20"/>
              </w:rPr>
              <w:t>2023-2033</w:t>
            </w:r>
          </w:p>
        </w:tc>
        <w:tc>
          <w:tcPr>
            <w:tcW w:w="632" w:type="pct"/>
            <w:tcBorders>
              <w:top w:val="single" w:sz="4" w:space="0" w:color="auto"/>
              <w:left w:val="single" w:sz="4" w:space="0" w:color="auto"/>
              <w:bottom w:val="single" w:sz="4" w:space="0" w:color="auto"/>
              <w:right w:val="single" w:sz="4" w:space="0" w:color="auto"/>
            </w:tcBorders>
            <w:vAlign w:val="center"/>
          </w:tcPr>
          <w:p w14:paraId="09551073" w14:textId="77777777" w:rsidR="006D7B85" w:rsidRPr="006D7B85" w:rsidRDefault="006D7B85" w:rsidP="006D7B85">
            <w:pPr>
              <w:spacing w:after="0" w:line="240" w:lineRule="auto"/>
              <w:jc w:val="center"/>
              <w:rPr>
                <w:rFonts w:ascii="Times New Roman" w:hAnsi="Times New Roman" w:cs="Times New Roman"/>
                <w:iCs/>
                <w:sz w:val="24"/>
                <w:szCs w:val="20"/>
              </w:rPr>
            </w:pPr>
            <w:r w:rsidRPr="006D7B85">
              <w:rPr>
                <w:rFonts w:ascii="Times New Roman" w:hAnsi="Times New Roman" w:cs="Times New Roman"/>
                <w:snapToGrid w:val="0"/>
                <w:sz w:val="24"/>
                <w:szCs w:val="20"/>
              </w:rPr>
              <w:t>Придорожная полоса – 150 м</w:t>
            </w:r>
          </w:p>
        </w:tc>
      </w:tr>
    </w:tbl>
    <w:p w14:paraId="7879E1BA" w14:textId="77777777" w:rsidR="006D7B85" w:rsidRDefault="006D7B85" w:rsidP="006D7B85">
      <w:pPr>
        <w:spacing w:after="0"/>
        <w:ind w:firstLine="851"/>
        <w:jc w:val="both"/>
        <w:rPr>
          <w:rFonts w:ascii="Times New Roman" w:hAnsi="Times New Roman" w:cs="Times New Roman"/>
          <w:sz w:val="24"/>
          <w:szCs w:val="24"/>
        </w:rPr>
      </w:pPr>
      <w:r>
        <w:rPr>
          <w:rFonts w:ascii="Times New Roman" w:eastAsia="Calibri" w:hAnsi="Times New Roman" w:cs="Times New Roman"/>
          <w:color w:val="000000"/>
          <w:sz w:val="24"/>
          <w:szCs w:val="24"/>
          <w:lang w:eastAsia="en-US"/>
        </w:rPr>
        <w:t>На картах генерального плана</w:t>
      </w:r>
      <w:r w:rsidRPr="006D7B85">
        <w:rPr>
          <w:rFonts w:ascii="Times New Roman" w:hAnsi="Times New Roman" w:cs="Times New Roman"/>
          <w:color w:val="000000"/>
          <w:sz w:val="24"/>
          <w:szCs w:val="24"/>
          <w:shd w:val="clear" w:color="auto" w:fill="FFFFFF"/>
        </w:rPr>
        <w:t xml:space="preserve"> </w:t>
      </w:r>
      <w:r w:rsidRPr="005807E2">
        <w:rPr>
          <w:rFonts w:ascii="Times New Roman" w:hAnsi="Times New Roman" w:cs="Times New Roman"/>
          <w:color w:val="000000"/>
          <w:sz w:val="24"/>
          <w:szCs w:val="24"/>
          <w:shd w:val="clear" w:color="auto" w:fill="FFFFFF"/>
        </w:rPr>
        <w:t>Берсеневского сельского поселения</w:t>
      </w:r>
      <w:r w:rsidRPr="005807E2">
        <w:rPr>
          <w:rFonts w:ascii="Times New Roman" w:eastAsia="Calibri" w:hAnsi="Times New Roman" w:cs="Times New Roman"/>
          <w:color w:val="000000"/>
          <w:sz w:val="24"/>
          <w:szCs w:val="24"/>
          <w:lang w:eastAsia="en-US"/>
        </w:rPr>
        <w:t xml:space="preserve"> Лямбирского муниципального района Республики Мордовия</w:t>
      </w:r>
      <w:r>
        <w:rPr>
          <w:rFonts w:ascii="Times New Roman" w:eastAsia="Calibri" w:hAnsi="Times New Roman" w:cs="Times New Roman"/>
          <w:color w:val="000000"/>
          <w:sz w:val="24"/>
          <w:szCs w:val="24"/>
          <w:lang w:eastAsia="en-US"/>
        </w:rPr>
        <w:t xml:space="preserve"> </w:t>
      </w:r>
      <w:r w:rsidR="005F193E">
        <w:rPr>
          <w:rFonts w:ascii="Times New Roman" w:eastAsia="Calibri" w:hAnsi="Times New Roman" w:cs="Times New Roman"/>
          <w:color w:val="000000"/>
          <w:sz w:val="24"/>
          <w:szCs w:val="24"/>
          <w:lang w:eastAsia="en-US"/>
        </w:rPr>
        <w:t xml:space="preserve">дорога </w:t>
      </w:r>
      <w:r>
        <w:rPr>
          <w:rFonts w:ascii="Times New Roman" w:eastAsia="Calibri" w:hAnsi="Times New Roman" w:cs="Times New Roman"/>
          <w:color w:val="000000"/>
          <w:sz w:val="24"/>
          <w:szCs w:val="24"/>
          <w:lang w:eastAsia="en-US"/>
        </w:rPr>
        <w:t>показана схематично, в соответствии с графическими материалами Схемы</w:t>
      </w:r>
      <w:r w:rsidRPr="006D7B85">
        <w:rPr>
          <w:rFonts w:ascii="Times New Roman" w:eastAsia="Calibri" w:hAnsi="Times New Roman" w:cs="Times New Roman"/>
          <w:color w:val="000000"/>
          <w:sz w:val="24"/>
          <w:szCs w:val="24"/>
          <w:lang w:eastAsia="en-US"/>
        </w:rPr>
        <w:t xml:space="preserve"> территориального планирования Республики Мордовия</w:t>
      </w:r>
      <w:r>
        <w:rPr>
          <w:rFonts w:ascii="Times New Roman" w:eastAsia="Calibri" w:hAnsi="Times New Roman" w:cs="Times New Roman"/>
          <w:color w:val="000000"/>
          <w:sz w:val="24"/>
          <w:szCs w:val="24"/>
          <w:lang w:eastAsia="en-US"/>
        </w:rPr>
        <w:t>.</w:t>
      </w:r>
    </w:p>
    <w:p w14:paraId="76D5A5E9" w14:textId="77777777" w:rsidR="001C6896" w:rsidRDefault="001C6896" w:rsidP="001C6896">
      <w:pPr>
        <w:pStyle w:val="11"/>
        <w:numPr>
          <w:ilvl w:val="0"/>
          <w:numId w:val="0"/>
        </w:numPr>
        <w:ind w:firstLine="851"/>
        <w:rPr>
          <w:i/>
        </w:rPr>
      </w:pPr>
      <w:r w:rsidRPr="001C6896">
        <w:rPr>
          <w:i/>
        </w:rPr>
        <w:t xml:space="preserve">Таблица 4.2-2. </w:t>
      </w:r>
      <w:r w:rsidR="004A688A" w:rsidRPr="001C6896">
        <w:rPr>
          <w:i/>
        </w:rPr>
        <w:t xml:space="preserve">Объекты регионального значения в области здравоохранения, планируемые для размещения и реконструкции на территории </w:t>
      </w:r>
      <w:r w:rsidRPr="001C6896">
        <w:rPr>
          <w:i/>
        </w:rPr>
        <w:t>Берсеневского сельского поселения Лямбирского района Республики Мордовия.</w:t>
      </w:r>
    </w:p>
    <w:tbl>
      <w:tblPr>
        <w:tblW w:w="1471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68"/>
        <w:gridCol w:w="1311"/>
        <w:gridCol w:w="2303"/>
        <w:gridCol w:w="1949"/>
        <w:gridCol w:w="2518"/>
        <w:gridCol w:w="2096"/>
        <w:gridCol w:w="1446"/>
        <w:gridCol w:w="1056"/>
        <w:gridCol w:w="1469"/>
      </w:tblGrid>
      <w:tr w:rsidR="001C6896" w:rsidRPr="001C6896" w14:paraId="336153FF" w14:textId="77777777" w:rsidTr="001C6896">
        <w:trPr>
          <w:trHeight w:val="20"/>
          <w:tblHeader/>
        </w:trPr>
        <w:tc>
          <w:tcPr>
            <w:tcW w:w="568" w:type="dxa"/>
            <w:shd w:val="clear" w:color="auto" w:fill="auto"/>
            <w:hideMark/>
          </w:tcPr>
          <w:p w14:paraId="7D4AD9E5"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 п/п</w:t>
            </w:r>
          </w:p>
        </w:tc>
        <w:tc>
          <w:tcPr>
            <w:tcW w:w="1311" w:type="dxa"/>
            <w:shd w:val="clear" w:color="auto" w:fill="auto"/>
            <w:hideMark/>
          </w:tcPr>
          <w:p w14:paraId="3B9628F1"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Код объекта</w:t>
            </w:r>
          </w:p>
        </w:tc>
        <w:tc>
          <w:tcPr>
            <w:tcW w:w="2303" w:type="dxa"/>
            <w:shd w:val="clear" w:color="auto" w:fill="auto"/>
            <w:hideMark/>
          </w:tcPr>
          <w:p w14:paraId="0AAD7E0B" w14:textId="77777777" w:rsidR="001C6896" w:rsidRPr="001C6896" w:rsidRDefault="001C6896" w:rsidP="001C6896">
            <w:pPr>
              <w:spacing w:after="0" w:line="240" w:lineRule="auto"/>
              <w:ind w:left="-93" w:right="-128"/>
              <w:jc w:val="center"/>
              <w:rPr>
                <w:rFonts w:ascii="Times New Roman" w:hAnsi="Times New Roman" w:cs="Times New Roman"/>
                <w:iCs/>
                <w:sz w:val="24"/>
                <w:szCs w:val="24"/>
              </w:rPr>
            </w:pPr>
            <w:r w:rsidRPr="001C6896">
              <w:rPr>
                <w:rFonts w:ascii="Times New Roman" w:hAnsi="Times New Roman" w:cs="Times New Roman"/>
                <w:iCs/>
                <w:sz w:val="24"/>
                <w:szCs w:val="24"/>
              </w:rPr>
              <w:t>Наименование объекта</w:t>
            </w:r>
          </w:p>
        </w:tc>
        <w:tc>
          <w:tcPr>
            <w:tcW w:w="1949" w:type="dxa"/>
            <w:shd w:val="clear" w:color="auto" w:fill="auto"/>
            <w:hideMark/>
          </w:tcPr>
          <w:p w14:paraId="3CC93354"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Назначение объекта</w:t>
            </w:r>
          </w:p>
        </w:tc>
        <w:tc>
          <w:tcPr>
            <w:tcW w:w="2518" w:type="dxa"/>
            <w:shd w:val="clear" w:color="auto" w:fill="auto"/>
            <w:hideMark/>
          </w:tcPr>
          <w:p w14:paraId="0DC2F45C"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Наименование мероприятия</w:t>
            </w:r>
          </w:p>
        </w:tc>
        <w:tc>
          <w:tcPr>
            <w:tcW w:w="2096" w:type="dxa"/>
            <w:shd w:val="clear" w:color="auto" w:fill="auto"/>
            <w:hideMark/>
          </w:tcPr>
          <w:p w14:paraId="0B2534E8"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Местоположение размещаемого объекта</w:t>
            </w:r>
          </w:p>
        </w:tc>
        <w:tc>
          <w:tcPr>
            <w:tcW w:w="1446" w:type="dxa"/>
            <w:shd w:val="clear" w:color="auto" w:fill="auto"/>
            <w:hideMark/>
          </w:tcPr>
          <w:p w14:paraId="2D6B66B3"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Характеристика объекта</w:t>
            </w:r>
          </w:p>
        </w:tc>
        <w:tc>
          <w:tcPr>
            <w:tcW w:w="1056" w:type="dxa"/>
            <w:shd w:val="clear" w:color="auto" w:fill="auto"/>
            <w:hideMark/>
          </w:tcPr>
          <w:p w14:paraId="0C4FA045"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Сроки реализации</w:t>
            </w:r>
          </w:p>
        </w:tc>
        <w:tc>
          <w:tcPr>
            <w:tcW w:w="1469" w:type="dxa"/>
            <w:shd w:val="clear" w:color="auto" w:fill="auto"/>
            <w:hideMark/>
          </w:tcPr>
          <w:p w14:paraId="65C4363B"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Характеристика зон с особыми условиями использования территории</w:t>
            </w:r>
          </w:p>
        </w:tc>
      </w:tr>
      <w:tr w:rsidR="001C6896" w:rsidRPr="001C6896" w14:paraId="1912779A" w14:textId="77777777" w:rsidTr="001C6896">
        <w:trPr>
          <w:trHeight w:val="20"/>
          <w:tblHeader/>
        </w:trPr>
        <w:tc>
          <w:tcPr>
            <w:tcW w:w="568" w:type="dxa"/>
            <w:tcBorders>
              <w:top w:val="single" w:sz="4" w:space="0" w:color="auto"/>
              <w:left w:val="single" w:sz="4" w:space="0" w:color="auto"/>
              <w:bottom w:val="single" w:sz="4" w:space="0" w:color="auto"/>
              <w:right w:val="single" w:sz="4" w:space="0" w:color="auto"/>
            </w:tcBorders>
            <w:shd w:val="clear" w:color="auto" w:fill="auto"/>
            <w:hideMark/>
          </w:tcPr>
          <w:p w14:paraId="37E019F4" w14:textId="77777777" w:rsidR="001C6896" w:rsidRPr="001C6896" w:rsidRDefault="001C6896" w:rsidP="001C6896">
            <w:pPr>
              <w:numPr>
                <w:ilvl w:val="0"/>
                <w:numId w:val="32"/>
              </w:numPr>
              <w:spacing w:after="0" w:line="240" w:lineRule="auto"/>
              <w:contextualSpacing/>
              <w:jc w:val="center"/>
              <w:rPr>
                <w:rFonts w:ascii="Times New Roman" w:hAnsi="Times New Roman" w:cs="Times New Roman"/>
                <w:iCs/>
                <w:sz w:val="24"/>
                <w:szCs w:val="24"/>
              </w:rPr>
            </w:pPr>
          </w:p>
        </w:tc>
        <w:tc>
          <w:tcPr>
            <w:tcW w:w="1311" w:type="dxa"/>
            <w:tcBorders>
              <w:top w:val="single" w:sz="4" w:space="0" w:color="auto"/>
              <w:left w:val="single" w:sz="4" w:space="0" w:color="auto"/>
              <w:bottom w:val="single" w:sz="4" w:space="0" w:color="auto"/>
              <w:right w:val="single" w:sz="4" w:space="0" w:color="auto"/>
            </w:tcBorders>
            <w:shd w:val="clear" w:color="auto" w:fill="auto"/>
            <w:hideMark/>
          </w:tcPr>
          <w:p w14:paraId="2B5087F3"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602010401</w:t>
            </w:r>
          </w:p>
        </w:tc>
        <w:tc>
          <w:tcPr>
            <w:tcW w:w="2303" w:type="dxa"/>
            <w:tcBorders>
              <w:top w:val="single" w:sz="4" w:space="0" w:color="auto"/>
              <w:left w:val="single" w:sz="4" w:space="0" w:color="auto"/>
              <w:bottom w:val="single" w:sz="4" w:space="0" w:color="auto"/>
              <w:right w:val="single" w:sz="4" w:space="0" w:color="auto"/>
            </w:tcBorders>
            <w:shd w:val="clear" w:color="auto" w:fill="auto"/>
            <w:hideMark/>
          </w:tcPr>
          <w:p w14:paraId="4B7C34BE" w14:textId="77777777" w:rsidR="001C6896" w:rsidRPr="001C6896" w:rsidRDefault="001C6896" w:rsidP="001C6896">
            <w:pPr>
              <w:spacing w:after="0" w:line="240" w:lineRule="auto"/>
              <w:ind w:left="-93" w:right="-128"/>
              <w:jc w:val="center"/>
              <w:rPr>
                <w:rFonts w:ascii="Times New Roman" w:hAnsi="Times New Roman" w:cs="Times New Roman"/>
                <w:iCs/>
                <w:sz w:val="24"/>
                <w:szCs w:val="24"/>
              </w:rPr>
            </w:pPr>
            <w:r w:rsidRPr="001C6896">
              <w:rPr>
                <w:rFonts w:ascii="Times New Roman" w:hAnsi="Times New Roman" w:cs="Times New Roman"/>
                <w:iCs/>
                <w:sz w:val="24"/>
                <w:szCs w:val="24"/>
              </w:rPr>
              <w:t xml:space="preserve">Лечебно-профилактическая медицинская организация </w:t>
            </w:r>
            <w:r w:rsidRPr="001C6896">
              <w:rPr>
                <w:rFonts w:ascii="Times New Roman" w:hAnsi="Times New Roman" w:cs="Times New Roman"/>
                <w:iCs/>
                <w:sz w:val="24"/>
                <w:szCs w:val="24"/>
              </w:rPr>
              <w:br/>
              <w:t>(кроме санаторно-курортной), оказывающая медицинскую помощь</w:t>
            </w:r>
            <w:r w:rsidRPr="001C6896">
              <w:rPr>
                <w:rFonts w:ascii="Times New Roman" w:hAnsi="Times New Roman" w:cs="Times New Roman"/>
                <w:iCs/>
                <w:sz w:val="24"/>
                <w:szCs w:val="24"/>
              </w:rPr>
              <w:br/>
              <w:t xml:space="preserve">в стационарных условиях, </w:t>
            </w:r>
            <w:r w:rsidRPr="001C6896">
              <w:rPr>
                <w:rFonts w:ascii="Times New Roman" w:hAnsi="Times New Roman" w:cs="Times New Roman"/>
                <w:iCs/>
                <w:sz w:val="24"/>
                <w:szCs w:val="24"/>
              </w:rPr>
              <w:br/>
              <w:t>ее структурное подразделение</w:t>
            </w:r>
          </w:p>
        </w:tc>
        <w:tc>
          <w:tcPr>
            <w:tcW w:w="1949" w:type="dxa"/>
            <w:tcBorders>
              <w:top w:val="single" w:sz="4" w:space="0" w:color="auto"/>
              <w:left w:val="single" w:sz="4" w:space="0" w:color="auto"/>
              <w:bottom w:val="single" w:sz="4" w:space="0" w:color="auto"/>
              <w:right w:val="single" w:sz="4" w:space="0" w:color="auto"/>
            </w:tcBorders>
            <w:shd w:val="clear" w:color="auto" w:fill="auto"/>
            <w:hideMark/>
          </w:tcPr>
          <w:p w14:paraId="77003117"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Охрана здоровья населения</w:t>
            </w:r>
          </w:p>
        </w:tc>
        <w:tc>
          <w:tcPr>
            <w:tcW w:w="2518" w:type="dxa"/>
            <w:tcBorders>
              <w:top w:val="single" w:sz="4" w:space="0" w:color="auto"/>
              <w:left w:val="single" w:sz="4" w:space="0" w:color="auto"/>
              <w:bottom w:val="single" w:sz="4" w:space="0" w:color="auto"/>
              <w:right w:val="single" w:sz="4" w:space="0" w:color="auto"/>
            </w:tcBorders>
            <w:shd w:val="clear" w:color="auto" w:fill="auto"/>
            <w:hideMark/>
          </w:tcPr>
          <w:p w14:paraId="5D6837EA"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 xml:space="preserve">Реконструкция котельной, кровель, трансформаторных подстанции </w:t>
            </w:r>
            <w:r w:rsidRPr="001C6896">
              <w:rPr>
                <w:rFonts w:ascii="Times New Roman" w:hAnsi="Times New Roman" w:cs="Times New Roman"/>
                <w:iCs/>
                <w:sz w:val="24"/>
                <w:szCs w:val="24"/>
              </w:rPr>
              <w:br/>
              <w:t xml:space="preserve">ГБУЗ Республики Мордовия «Мордовская республиканская клиническая </w:t>
            </w:r>
            <w:r w:rsidRPr="001C6896">
              <w:rPr>
                <w:rFonts w:ascii="Times New Roman" w:hAnsi="Times New Roman" w:cs="Times New Roman"/>
                <w:iCs/>
                <w:sz w:val="24"/>
                <w:szCs w:val="24"/>
              </w:rPr>
              <w:br/>
              <w:t>психиатрическая больница»</w:t>
            </w:r>
          </w:p>
        </w:tc>
        <w:tc>
          <w:tcPr>
            <w:tcW w:w="2096" w:type="dxa"/>
            <w:tcBorders>
              <w:top w:val="single" w:sz="4" w:space="0" w:color="auto"/>
              <w:left w:val="single" w:sz="4" w:space="0" w:color="auto"/>
              <w:bottom w:val="single" w:sz="4" w:space="0" w:color="auto"/>
              <w:right w:val="single" w:sz="4" w:space="0" w:color="auto"/>
            </w:tcBorders>
            <w:shd w:val="clear" w:color="auto" w:fill="auto"/>
            <w:hideMark/>
          </w:tcPr>
          <w:p w14:paraId="0235EFE4"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Лямбирский муниципальный район, п. Звездный</w:t>
            </w:r>
          </w:p>
        </w:tc>
        <w:tc>
          <w:tcPr>
            <w:tcW w:w="1446" w:type="dxa"/>
            <w:tcBorders>
              <w:top w:val="single" w:sz="4" w:space="0" w:color="auto"/>
              <w:left w:val="single" w:sz="4" w:space="0" w:color="auto"/>
              <w:bottom w:val="single" w:sz="4" w:space="0" w:color="auto"/>
              <w:right w:val="single" w:sz="4" w:space="0" w:color="auto"/>
            </w:tcBorders>
            <w:shd w:val="clear" w:color="auto" w:fill="auto"/>
            <w:hideMark/>
          </w:tcPr>
          <w:p w14:paraId="6A40B62C"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500 мест</w:t>
            </w:r>
          </w:p>
        </w:tc>
        <w:tc>
          <w:tcPr>
            <w:tcW w:w="1056" w:type="dxa"/>
            <w:tcBorders>
              <w:top w:val="single" w:sz="4" w:space="0" w:color="auto"/>
              <w:left w:val="single" w:sz="4" w:space="0" w:color="auto"/>
              <w:bottom w:val="single" w:sz="4" w:space="0" w:color="auto"/>
              <w:right w:val="single" w:sz="4" w:space="0" w:color="auto"/>
            </w:tcBorders>
            <w:shd w:val="clear" w:color="auto" w:fill="auto"/>
            <w:hideMark/>
          </w:tcPr>
          <w:p w14:paraId="4F99A69A"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Первая очередь</w:t>
            </w:r>
          </w:p>
        </w:tc>
        <w:tc>
          <w:tcPr>
            <w:tcW w:w="1469" w:type="dxa"/>
            <w:tcBorders>
              <w:top w:val="single" w:sz="4" w:space="0" w:color="auto"/>
              <w:left w:val="single" w:sz="4" w:space="0" w:color="auto"/>
              <w:bottom w:val="single" w:sz="4" w:space="0" w:color="auto"/>
              <w:right w:val="single" w:sz="4" w:space="0" w:color="auto"/>
            </w:tcBorders>
            <w:shd w:val="clear" w:color="auto" w:fill="auto"/>
            <w:hideMark/>
          </w:tcPr>
          <w:p w14:paraId="54995303" w14:textId="77777777" w:rsidR="001C6896" w:rsidRPr="001C6896" w:rsidRDefault="001C6896" w:rsidP="001C6896">
            <w:pPr>
              <w:spacing w:after="0" w:line="240" w:lineRule="auto"/>
              <w:jc w:val="center"/>
              <w:rPr>
                <w:rFonts w:ascii="Times New Roman" w:hAnsi="Times New Roman" w:cs="Times New Roman"/>
                <w:iCs/>
                <w:sz w:val="24"/>
                <w:szCs w:val="24"/>
              </w:rPr>
            </w:pPr>
            <w:r w:rsidRPr="001C6896">
              <w:rPr>
                <w:rFonts w:ascii="Times New Roman" w:hAnsi="Times New Roman" w:cs="Times New Roman"/>
                <w:iCs/>
                <w:sz w:val="24"/>
                <w:szCs w:val="24"/>
              </w:rPr>
              <w:t>не устанавливаются</w:t>
            </w:r>
          </w:p>
        </w:tc>
      </w:tr>
    </w:tbl>
    <w:p w14:paraId="74831CCB" w14:textId="77777777" w:rsidR="00946368" w:rsidRPr="00224F96" w:rsidRDefault="005F193E" w:rsidP="002C3D86">
      <w:pPr>
        <w:spacing w:before="240" w:after="0"/>
        <w:ind w:firstLine="851"/>
        <w:jc w:val="both"/>
        <w:rPr>
          <w:rFonts w:ascii="Times New Roman" w:hAnsi="Times New Roman" w:cs="Times New Roman"/>
          <w:i/>
          <w:sz w:val="24"/>
          <w:szCs w:val="20"/>
        </w:rPr>
      </w:pPr>
      <w:r>
        <w:rPr>
          <w:rFonts w:ascii="Times New Roman" w:eastAsia="Calibri" w:hAnsi="Times New Roman" w:cs="Times New Roman"/>
          <w:color w:val="000000"/>
          <w:sz w:val="24"/>
          <w:szCs w:val="24"/>
          <w:lang w:eastAsia="en-US"/>
        </w:rPr>
        <w:t>На картах генерального плана</w:t>
      </w:r>
      <w:r w:rsidRPr="006D7B85">
        <w:rPr>
          <w:rFonts w:ascii="Times New Roman" w:hAnsi="Times New Roman" w:cs="Times New Roman"/>
          <w:color w:val="000000"/>
          <w:sz w:val="24"/>
          <w:szCs w:val="24"/>
          <w:shd w:val="clear" w:color="auto" w:fill="FFFFFF"/>
        </w:rPr>
        <w:t xml:space="preserve"> </w:t>
      </w:r>
      <w:r w:rsidRPr="005807E2">
        <w:rPr>
          <w:rFonts w:ascii="Times New Roman" w:hAnsi="Times New Roman" w:cs="Times New Roman"/>
          <w:color w:val="000000"/>
          <w:sz w:val="24"/>
          <w:szCs w:val="24"/>
          <w:shd w:val="clear" w:color="auto" w:fill="FFFFFF"/>
        </w:rPr>
        <w:t>Берсеневского сельского поселения</w:t>
      </w:r>
      <w:r w:rsidRPr="005807E2">
        <w:rPr>
          <w:rFonts w:ascii="Times New Roman" w:eastAsia="Calibri" w:hAnsi="Times New Roman" w:cs="Times New Roman"/>
          <w:color w:val="000000"/>
          <w:sz w:val="24"/>
          <w:szCs w:val="24"/>
          <w:lang w:eastAsia="en-US"/>
        </w:rPr>
        <w:t xml:space="preserve"> Лямбирского муниципального района Республики Мордовия</w:t>
      </w:r>
      <w:r>
        <w:rPr>
          <w:rFonts w:ascii="Times New Roman" w:eastAsia="Calibri" w:hAnsi="Times New Roman" w:cs="Times New Roman"/>
          <w:color w:val="000000"/>
          <w:sz w:val="24"/>
          <w:szCs w:val="24"/>
          <w:lang w:eastAsia="en-US"/>
        </w:rPr>
        <w:t xml:space="preserve"> данный объект показан в границах</w:t>
      </w:r>
      <w:r w:rsidRPr="005F193E">
        <w:t xml:space="preserve"> </w:t>
      </w:r>
      <w:r>
        <w:t>з</w:t>
      </w:r>
      <w:r>
        <w:rPr>
          <w:rFonts w:ascii="Times New Roman" w:eastAsia="Calibri" w:hAnsi="Times New Roman" w:cs="Times New Roman"/>
          <w:color w:val="000000"/>
          <w:sz w:val="24"/>
          <w:szCs w:val="24"/>
          <w:lang w:eastAsia="en-US"/>
        </w:rPr>
        <w:t>емельного</w:t>
      </w:r>
      <w:r w:rsidRPr="005F193E">
        <w:rPr>
          <w:rFonts w:ascii="Times New Roman" w:eastAsia="Calibri" w:hAnsi="Times New Roman" w:cs="Times New Roman"/>
          <w:color w:val="000000"/>
          <w:sz w:val="24"/>
          <w:szCs w:val="24"/>
          <w:lang w:eastAsia="en-US"/>
        </w:rPr>
        <w:t xml:space="preserve"> участк</w:t>
      </w:r>
      <w:r>
        <w:rPr>
          <w:rFonts w:ascii="Times New Roman" w:eastAsia="Calibri" w:hAnsi="Times New Roman" w:cs="Times New Roman"/>
          <w:color w:val="000000"/>
          <w:sz w:val="24"/>
          <w:szCs w:val="24"/>
          <w:lang w:eastAsia="en-US"/>
        </w:rPr>
        <w:t>а:</w:t>
      </w:r>
      <w:r w:rsidRPr="005F193E">
        <w:rPr>
          <w:rFonts w:ascii="Times New Roman" w:eastAsia="Calibri" w:hAnsi="Times New Roman" w:cs="Times New Roman"/>
          <w:color w:val="000000"/>
          <w:sz w:val="24"/>
          <w:szCs w:val="24"/>
          <w:lang w:eastAsia="en-US"/>
        </w:rPr>
        <w:t xml:space="preserve"> 13:15:0107031:673</w:t>
      </w:r>
      <w:r>
        <w:rPr>
          <w:rFonts w:ascii="Times New Roman" w:eastAsia="Calibri" w:hAnsi="Times New Roman" w:cs="Times New Roman"/>
          <w:color w:val="000000"/>
          <w:sz w:val="24"/>
          <w:szCs w:val="24"/>
          <w:lang w:eastAsia="en-US"/>
        </w:rPr>
        <w:t>, в общественно-деловой зоне.</w:t>
      </w:r>
    </w:p>
    <w:p w14:paraId="64F48D62" w14:textId="77777777" w:rsidR="008B7BE8" w:rsidRDefault="008B7BE8" w:rsidP="008B7BE8">
      <w:pPr>
        <w:pStyle w:val="a5"/>
        <w:spacing w:line="276" w:lineRule="auto"/>
        <w:ind w:firstLine="851"/>
        <w:jc w:val="both"/>
        <w:sectPr w:rsidR="008B7BE8" w:rsidSect="00856B34">
          <w:pgSz w:w="16838" w:h="11906" w:orient="landscape"/>
          <w:pgMar w:top="1276" w:right="1134" w:bottom="851" w:left="1134" w:header="709" w:footer="0" w:gutter="0"/>
          <w:cols w:space="708"/>
          <w:docGrid w:linePitch="360"/>
        </w:sectPr>
      </w:pPr>
    </w:p>
    <w:p w14:paraId="14E0C956" w14:textId="77777777" w:rsidR="003D2E88" w:rsidRDefault="004D6C01" w:rsidP="003D2E88">
      <w:pPr>
        <w:pStyle w:val="10"/>
        <w:ind w:firstLine="851"/>
        <w:jc w:val="both"/>
        <w:rPr>
          <w:rFonts w:ascii="Times New Roman" w:eastAsia="Times New Roman" w:hAnsi="Times New Roman" w:cs="Times New Roman"/>
          <w:sz w:val="24"/>
          <w:szCs w:val="24"/>
        </w:rPr>
      </w:pPr>
      <w:bookmarkStart w:id="52" w:name="_Toc159312078"/>
      <w:r>
        <w:rPr>
          <w:rFonts w:ascii="Times New Roman" w:eastAsia="Times New Roman" w:hAnsi="Times New Roman" w:cs="Times New Roman"/>
        </w:rPr>
        <w:lastRenderedPageBreak/>
        <w:t>5</w:t>
      </w:r>
      <w:r w:rsidR="00A843B3" w:rsidRPr="00347464">
        <w:rPr>
          <w:rFonts w:ascii="Times New Roman" w:eastAsia="Times New Roman" w:hAnsi="Times New Roman" w:cs="Times New Roman"/>
        </w:rPr>
        <w:t>.</w:t>
      </w:r>
      <w:r w:rsidR="00AE5A95" w:rsidRPr="00347464">
        <w:rPr>
          <w:rFonts w:ascii="Times New Roman" w:eastAsia="Times New Roman" w:hAnsi="Times New Roman" w:cs="Times New Roman"/>
          <w:sz w:val="24"/>
          <w:szCs w:val="24"/>
        </w:rPr>
        <w:t xml:space="preserve"> </w:t>
      </w:r>
      <w:r w:rsidR="00B62224" w:rsidRPr="00347464">
        <w:rPr>
          <w:rFonts w:ascii="Times New Roman" w:eastAsia="Times New Roman" w:hAnsi="Times New Roman" w:cs="Times New Roman"/>
          <w:sz w:val="24"/>
          <w:szCs w:val="24"/>
        </w:rPr>
        <w:t>У</w:t>
      </w:r>
      <w:r w:rsidR="00AE5A95" w:rsidRPr="00347464">
        <w:rPr>
          <w:rFonts w:ascii="Times New Roman" w:eastAsia="Times New Roman" w:hAnsi="Times New Roman" w:cs="Times New Roman"/>
          <w:sz w:val="24"/>
          <w:szCs w:val="24"/>
        </w:rPr>
        <w:t>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w:t>
      </w:r>
      <w:r w:rsidR="003D2E88">
        <w:rPr>
          <w:rFonts w:ascii="Times New Roman" w:eastAsia="Times New Roman" w:hAnsi="Times New Roman" w:cs="Times New Roman"/>
          <w:sz w:val="24"/>
          <w:szCs w:val="24"/>
        </w:rPr>
        <w:t>ых ограничений их использования.</w:t>
      </w:r>
      <w:bookmarkEnd w:id="52"/>
    </w:p>
    <w:p w14:paraId="0E98AED4" w14:textId="77777777" w:rsidR="004860E4" w:rsidRDefault="00B62224" w:rsidP="00257777">
      <w:pPr>
        <w:spacing w:before="240" w:after="0"/>
        <w:ind w:firstLine="851"/>
        <w:jc w:val="both"/>
        <w:rPr>
          <w:rFonts w:ascii="Times New Roman" w:hAnsi="Times New Roman" w:cs="Times New Roman"/>
          <w:sz w:val="24"/>
          <w:szCs w:val="24"/>
        </w:rPr>
      </w:pPr>
      <w:r w:rsidRPr="00257777">
        <w:rPr>
          <w:rFonts w:ascii="Times New Roman" w:hAnsi="Times New Roman" w:cs="Times New Roman"/>
          <w:sz w:val="24"/>
          <w:szCs w:val="24"/>
        </w:rPr>
        <w:t xml:space="preserve">Схема территориального планирования </w:t>
      </w:r>
      <w:r w:rsidR="009B0B61">
        <w:rPr>
          <w:rFonts w:ascii="Times New Roman" w:hAnsi="Times New Roman" w:cs="Times New Roman"/>
          <w:sz w:val="24"/>
          <w:szCs w:val="24"/>
        </w:rPr>
        <w:t>Лямбирского муниципального района</w:t>
      </w:r>
      <w:r w:rsidR="004860E4" w:rsidRPr="00257777">
        <w:rPr>
          <w:rFonts w:ascii="Times New Roman" w:hAnsi="Times New Roman" w:cs="Times New Roman"/>
          <w:sz w:val="24"/>
          <w:szCs w:val="24"/>
        </w:rPr>
        <w:t xml:space="preserve"> Республики Мордовия</w:t>
      </w:r>
      <w:r w:rsidRPr="00257777">
        <w:rPr>
          <w:rFonts w:ascii="Times New Roman" w:hAnsi="Times New Roman" w:cs="Times New Roman"/>
          <w:sz w:val="24"/>
          <w:szCs w:val="24"/>
        </w:rPr>
        <w:t xml:space="preserve">, утверждена Решением Совета депутатов </w:t>
      </w:r>
      <w:r w:rsidR="009B0B61">
        <w:rPr>
          <w:rFonts w:ascii="Times New Roman" w:hAnsi="Times New Roman" w:cs="Times New Roman"/>
          <w:sz w:val="24"/>
          <w:szCs w:val="24"/>
        </w:rPr>
        <w:t>Лямбирского муниципального района</w:t>
      </w:r>
      <w:r w:rsidRPr="00257777">
        <w:rPr>
          <w:rFonts w:ascii="Times New Roman" w:hAnsi="Times New Roman" w:cs="Times New Roman"/>
          <w:sz w:val="24"/>
          <w:szCs w:val="24"/>
        </w:rPr>
        <w:t xml:space="preserve"> </w:t>
      </w:r>
      <w:r w:rsidR="00B3537F" w:rsidRPr="00257777">
        <w:rPr>
          <w:rFonts w:ascii="Times New Roman" w:hAnsi="Times New Roman" w:cs="Times New Roman"/>
          <w:sz w:val="24"/>
          <w:szCs w:val="24"/>
        </w:rPr>
        <w:t xml:space="preserve">от </w:t>
      </w:r>
      <w:r w:rsidR="005F193E">
        <w:rPr>
          <w:rFonts w:ascii="Times New Roman" w:hAnsi="Times New Roman" w:cs="Times New Roman"/>
          <w:sz w:val="24"/>
          <w:szCs w:val="24"/>
        </w:rPr>
        <w:t>30</w:t>
      </w:r>
      <w:r w:rsidR="004860E4" w:rsidRPr="00257777">
        <w:rPr>
          <w:rFonts w:ascii="Times New Roman" w:hAnsi="Times New Roman" w:cs="Times New Roman"/>
          <w:color w:val="212529"/>
          <w:sz w:val="24"/>
          <w:szCs w:val="24"/>
          <w:shd w:val="clear" w:color="auto" w:fill="FAFBFC"/>
        </w:rPr>
        <w:t>.</w:t>
      </w:r>
      <w:r w:rsidR="005F193E">
        <w:rPr>
          <w:rFonts w:ascii="Times New Roman" w:hAnsi="Times New Roman" w:cs="Times New Roman"/>
          <w:color w:val="212529"/>
          <w:sz w:val="24"/>
          <w:szCs w:val="24"/>
          <w:shd w:val="clear" w:color="auto" w:fill="FAFBFC"/>
        </w:rPr>
        <w:t>08</w:t>
      </w:r>
      <w:r w:rsidR="004860E4" w:rsidRPr="00257777">
        <w:rPr>
          <w:rFonts w:ascii="Times New Roman" w:hAnsi="Times New Roman" w:cs="Times New Roman"/>
          <w:color w:val="212529"/>
          <w:sz w:val="24"/>
          <w:szCs w:val="24"/>
          <w:shd w:val="clear" w:color="auto" w:fill="FAFBFC"/>
        </w:rPr>
        <w:t>.20</w:t>
      </w:r>
      <w:r w:rsidR="005F193E">
        <w:rPr>
          <w:rFonts w:ascii="Times New Roman" w:hAnsi="Times New Roman" w:cs="Times New Roman"/>
          <w:color w:val="212529"/>
          <w:sz w:val="24"/>
          <w:szCs w:val="24"/>
          <w:shd w:val="clear" w:color="auto" w:fill="FAFBFC"/>
        </w:rPr>
        <w:t>12 г.</w:t>
      </w:r>
      <w:r w:rsidR="000F524D" w:rsidRPr="00257777">
        <w:rPr>
          <w:rFonts w:ascii="Times New Roman" w:hAnsi="Times New Roman" w:cs="Times New Roman"/>
          <w:sz w:val="24"/>
          <w:szCs w:val="24"/>
        </w:rPr>
        <w:t xml:space="preserve"> </w:t>
      </w:r>
      <w:r w:rsidR="003F7D87" w:rsidRPr="00257777">
        <w:rPr>
          <w:rFonts w:ascii="Times New Roman" w:hAnsi="Times New Roman" w:cs="Times New Roman"/>
          <w:sz w:val="24"/>
          <w:szCs w:val="24"/>
        </w:rPr>
        <w:t xml:space="preserve">№ </w:t>
      </w:r>
      <w:r w:rsidR="005F193E">
        <w:rPr>
          <w:rFonts w:ascii="Times New Roman" w:hAnsi="Times New Roman" w:cs="Times New Roman"/>
          <w:sz w:val="24"/>
          <w:szCs w:val="24"/>
        </w:rPr>
        <w:t>73</w:t>
      </w:r>
      <w:r w:rsidR="00B3537F" w:rsidRPr="00257777">
        <w:rPr>
          <w:rFonts w:ascii="Times New Roman" w:hAnsi="Times New Roman" w:cs="Times New Roman"/>
          <w:sz w:val="24"/>
          <w:szCs w:val="24"/>
        </w:rPr>
        <w:t xml:space="preserve"> </w:t>
      </w:r>
      <w:proofErr w:type="spellStart"/>
      <w:r w:rsidR="00B3537F" w:rsidRPr="00257777">
        <w:rPr>
          <w:rFonts w:ascii="Times New Roman" w:hAnsi="Times New Roman" w:cs="Times New Roman"/>
          <w:sz w:val="24"/>
          <w:szCs w:val="24"/>
        </w:rPr>
        <w:t>р.С</w:t>
      </w:r>
      <w:proofErr w:type="spellEnd"/>
      <w:r w:rsidR="00B3537F" w:rsidRPr="00257777">
        <w:rPr>
          <w:rFonts w:ascii="Times New Roman" w:hAnsi="Times New Roman" w:cs="Times New Roman"/>
          <w:sz w:val="24"/>
          <w:szCs w:val="24"/>
        </w:rPr>
        <w:t>.</w:t>
      </w:r>
    </w:p>
    <w:p w14:paraId="1277B28A" w14:textId="77777777" w:rsidR="005F193E" w:rsidRDefault="005F193E" w:rsidP="005F193E">
      <w:pPr>
        <w:spacing w:before="240" w:after="0"/>
        <w:ind w:firstLine="851"/>
        <w:jc w:val="both"/>
        <w:rPr>
          <w:rFonts w:ascii="Times New Roman" w:eastAsiaTheme="majorEastAsia" w:hAnsi="Times New Roman" w:cs="Times New Roman"/>
          <w:sz w:val="24"/>
          <w:szCs w:val="24"/>
        </w:rPr>
      </w:pPr>
      <w:r w:rsidRPr="005F193E">
        <w:rPr>
          <w:rFonts w:ascii="Times New Roman" w:hAnsi="Times New Roman" w:cs="Times New Roman"/>
          <w:sz w:val="24"/>
          <w:szCs w:val="20"/>
        </w:rPr>
        <w:t xml:space="preserve">Планируемы мероприятия данным проектом на </w:t>
      </w:r>
      <w:r w:rsidRPr="005F193E">
        <w:rPr>
          <w:rFonts w:ascii="Times New Roman" w:eastAsiaTheme="majorEastAsia" w:hAnsi="Times New Roman" w:cs="Times New Roman"/>
          <w:sz w:val="24"/>
          <w:szCs w:val="24"/>
        </w:rPr>
        <w:t>Берсеневского сельского поселения не актуальны либо реализованы.</w:t>
      </w:r>
    </w:p>
    <w:p w14:paraId="15092277" w14:textId="77777777" w:rsidR="005F193E" w:rsidRPr="005F193E" w:rsidRDefault="005F193E" w:rsidP="00946368">
      <w:pPr>
        <w:spacing w:after="0"/>
        <w:ind w:firstLine="851"/>
        <w:jc w:val="both"/>
        <w:rPr>
          <w:rFonts w:ascii="Times New Roman" w:hAnsi="Times New Roman" w:cs="Times New Roman"/>
          <w:sz w:val="24"/>
          <w:szCs w:val="20"/>
        </w:rPr>
        <w:sectPr w:rsidR="005F193E" w:rsidRPr="005F193E" w:rsidSect="00856B34">
          <w:pgSz w:w="11906" w:h="16838"/>
          <w:pgMar w:top="1134" w:right="850" w:bottom="1134" w:left="1276" w:header="708" w:footer="0" w:gutter="0"/>
          <w:cols w:space="708"/>
          <w:docGrid w:linePitch="360"/>
        </w:sectPr>
      </w:pPr>
    </w:p>
    <w:p w14:paraId="1A7BE9E7" w14:textId="77777777" w:rsidR="00175607" w:rsidRPr="00DB6770" w:rsidRDefault="00175607" w:rsidP="00DB6770">
      <w:pPr>
        <w:pStyle w:val="10"/>
        <w:ind w:firstLine="851"/>
        <w:jc w:val="both"/>
        <w:rPr>
          <w:rFonts w:ascii="Times New Roman" w:eastAsia="Times New Roman" w:hAnsi="Times New Roman" w:cs="Times New Roman"/>
          <w:sz w:val="24"/>
          <w:szCs w:val="24"/>
        </w:rPr>
      </w:pPr>
      <w:bookmarkStart w:id="53" w:name="dst101700"/>
      <w:bookmarkStart w:id="54" w:name="_Toc159312079"/>
      <w:bookmarkEnd w:id="53"/>
      <w:r w:rsidRPr="00DB6770">
        <w:rPr>
          <w:rFonts w:ascii="Times New Roman" w:eastAsia="Times New Roman" w:hAnsi="Times New Roman" w:cs="Times New Roman"/>
          <w:sz w:val="24"/>
          <w:szCs w:val="24"/>
        </w:rPr>
        <w:lastRenderedPageBreak/>
        <w:t>6. Перечень и характеристика основных факторов риска возникновения чрезвычайных ситуаций природного и техногенного характера.</w:t>
      </w:r>
      <w:bookmarkEnd w:id="54"/>
    </w:p>
    <w:p w14:paraId="1EC8FF03" w14:textId="77777777" w:rsidR="000E1487" w:rsidRPr="001E425B" w:rsidRDefault="000E1487" w:rsidP="000E1487">
      <w:pPr>
        <w:pStyle w:val="10"/>
        <w:rPr>
          <w:sz w:val="24"/>
        </w:rPr>
      </w:pPr>
      <w:bookmarkStart w:id="55" w:name="_Toc132818007"/>
      <w:bookmarkStart w:id="56" w:name="_Toc159312080"/>
      <w:r>
        <w:rPr>
          <w:sz w:val="24"/>
        </w:rPr>
        <w:t>6</w:t>
      </w:r>
      <w:r w:rsidRPr="001E425B">
        <w:rPr>
          <w:sz w:val="24"/>
        </w:rPr>
        <w:t>.1</w:t>
      </w:r>
      <w:r>
        <w:rPr>
          <w:sz w:val="24"/>
        </w:rPr>
        <w:t>.1</w:t>
      </w:r>
      <w:r w:rsidRPr="001E425B">
        <w:rPr>
          <w:sz w:val="24"/>
        </w:rPr>
        <w:t xml:space="preserve"> Опасности, обусловленные природными пожарами</w:t>
      </w:r>
      <w:bookmarkEnd w:id="55"/>
      <w:bookmarkEnd w:id="56"/>
    </w:p>
    <w:p w14:paraId="1FEBE37E"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В соответствии со ст. 52 ЛК РФ установлено, что охрана лесов от пожаров осуществляется в соответствии с Федеральным законом от 21.12.1994 г. №69-ФЗ «О пожарной безопасности» (далее – Федеральный закон от 21.12.1994 г. №69-ФЗ) и Федеральным законом от 21.12.1994 № 68-ФЗ «О защите населения и территорий от чрезвычайных ситуаций природного и техногенного характера».</w:t>
      </w:r>
    </w:p>
    <w:p w14:paraId="3783249A"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Меры пожарной безопасности разрабатываются в соответствии с законодательством Российской Федерации, нормативными документами по пожарной безопасности, а также на основе опыта борьбы с пожарами, оценки пожарной опасности веществ, материалов, технологических процессов, изделий, конструкций, зданий и сооружений (ст. 21 Федерального закона от 21.12.1994 № 69-ФЗ).</w:t>
      </w:r>
    </w:p>
    <w:p w14:paraId="3D1FFAE4"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Прогноз развития природных пожаров:</w:t>
      </w:r>
    </w:p>
    <w:p w14:paraId="0EE8D998"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На основе статистических сведений за последние 5 лет в течение года прогнозируется до 2 очагов лесных пожаров.</w:t>
      </w:r>
    </w:p>
    <w:p w14:paraId="15F04AC1"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Возможная обстановка по очагам природных пожаров:</w:t>
      </w:r>
    </w:p>
    <w:p w14:paraId="3E7079DF"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При возникновении лесных пожаров в </w:t>
      </w:r>
      <w:proofErr w:type="gramStart"/>
      <w:r w:rsidRPr="001E425B">
        <w:rPr>
          <w:rFonts w:ascii="Times New Roman" w:hAnsi="Times New Roman" w:cs="Times New Roman"/>
          <w:sz w:val="24"/>
        </w:rPr>
        <w:t>районе  не</w:t>
      </w:r>
      <w:proofErr w:type="gramEnd"/>
      <w:r w:rsidRPr="001E425B">
        <w:rPr>
          <w:rFonts w:ascii="Times New Roman" w:hAnsi="Times New Roman" w:cs="Times New Roman"/>
          <w:sz w:val="24"/>
        </w:rPr>
        <w:t xml:space="preserve"> возможен переход лесных пожаров на населенные пункты, возможно причинение ущерба лесным угодьям.</w:t>
      </w:r>
    </w:p>
    <w:p w14:paraId="7C003CD8"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r w:rsidRPr="001E425B">
        <w:rPr>
          <w:rFonts w:ascii="Times New Roman" w:hAnsi="Times New Roman" w:cs="Times New Roman"/>
          <w:sz w:val="24"/>
          <w:szCs w:val="28"/>
        </w:rPr>
        <w:t>сельского</w:t>
      </w:r>
      <w:r w:rsidRPr="001E425B">
        <w:rPr>
          <w:rFonts w:ascii="Times New Roman" w:hAnsi="Times New Roman" w:cs="Times New Roman"/>
          <w:sz w:val="24"/>
        </w:rPr>
        <w:t xml:space="preserve"> поселения, по многолетним наблюдениям, не высока вероятность возникновения лесных пожаров. </w:t>
      </w:r>
    </w:p>
    <w:p w14:paraId="302B2CB2"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Районы размещения и маршруты эвакуации из зон лесных пожаров не предусмотрены в связи с отсутствием населённых пунктов, попадающих в зону перехода лесных пожаров. Маршруты движения к водоемам проходят по лесным дорогам защищенных опашкой лесных массивов.</w:t>
      </w:r>
    </w:p>
    <w:p w14:paraId="035E76D1"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Перечень превентивных мероприятий:</w:t>
      </w:r>
      <w:r w:rsidRPr="001E425B">
        <w:rPr>
          <w:rFonts w:ascii="Times New Roman" w:hAnsi="Times New Roman" w:cs="Times New Roman"/>
          <w:sz w:val="24"/>
        </w:rPr>
        <w:tab/>
      </w:r>
    </w:p>
    <w:p w14:paraId="5A00F4B5"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1. Проверка противопожарного состояния объектов </w:t>
      </w:r>
    </w:p>
    <w:p w14:paraId="71B8BA36"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2. Опашка лесных массивов </w:t>
      </w:r>
    </w:p>
    <w:p w14:paraId="56CCB07D"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3. Противопожарная пропаганда среди населения</w:t>
      </w:r>
    </w:p>
    <w:p w14:paraId="059B8374"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4. Отработка взаимодействия служб при ликвидации лесных пожаров</w:t>
      </w:r>
    </w:p>
    <w:p w14:paraId="3A0EBD07" w14:textId="77777777" w:rsidR="000E1487" w:rsidRPr="00E14418" w:rsidRDefault="000E1487" w:rsidP="000E1487">
      <w:pPr>
        <w:spacing w:after="0"/>
        <w:ind w:firstLine="851"/>
        <w:jc w:val="both"/>
      </w:pPr>
      <w:r w:rsidRPr="001E425B">
        <w:rPr>
          <w:rFonts w:ascii="Times New Roman" w:hAnsi="Times New Roman" w:cs="Times New Roman"/>
          <w:sz w:val="24"/>
        </w:rPr>
        <w:t>Мероприятия по опашке лесов проводятся регулярно.</w:t>
      </w:r>
      <w:r w:rsidRPr="00E14418">
        <w:t xml:space="preserve"> </w:t>
      </w:r>
    </w:p>
    <w:p w14:paraId="62767EBF" w14:textId="77777777" w:rsidR="000E1487" w:rsidRPr="001E425B" w:rsidRDefault="000E1487" w:rsidP="000E1487">
      <w:pPr>
        <w:pStyle w:val="10"/>
        <w:rPr>
          <w:sz w:val="24"/>
        </w:rPr>
      </w:pPr>
      <w:bookmarkStart w:id="57" w:name="_Toc132818008"/>
      <w:bookmarkStart w:id="58" w:name="_Toc159312081"/>
      <w:r>
        <w:rPr>
          <w:sz w:val="24"/>
        </w:rPr>
        <w:t>6.1</w:t>
      </w:r>
      <w:r w:rsidRPr="001E425B">
        <w:rPr>
          <w:sz w:val="24"/>
        </w:rPr>
        <w:t>.2 Геологические опасные явления</w:t>
      </w:r>
      <w:bookmarkEnd w:id="57"/>
      <w:bookmarkEnd w:id="58"/>
    </w:p>
    <w:p w14:paraId="76E950FB"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На территории </w:t>
      </w:r>
      <w:r w:rsidR="009B0B61">
        <w:rPr>
          <w:rFonts w:ascii="Times New Roman" w:hAnsi="Times New Roman" w:cs="Times New Roman"/>
          <w:sz w:val="24"/>
        </w:rPr>
        <w:t>Берсенев</w:t>
      </w:r>
      <w:r w:rsidRPr="001E425B">
        <w:rPr>
          <w:rFonts w:ascii="Times New Roman" w:hAnsi="Times New Roman" w:cs="Times New Roman"/>
          <w:sz w:val="24"/>
        </w:rPr>
        <w:t xml:space="preserve">ского сельского поселения </w:t>
      </w:r>
      <w:r w:rsidR="009B0B61">
        <w:rPr>
          <w:rFonts w:ascii="Times New Roman" w:hAnsi="Times New Roman" w:cs="Times New Roman"/>
          <w:sz w:val="24"/>
        </w:rPr>
        <w:t>Лямбирского района</w:t>
      </w:r>
      <w:r w:rsidRPr="001E425B">
        <w:rPr>
          <w:rFonts w:ascii="Times New Roman" w:hAnsi="Times New Roman" w:cs="Times New Roman"/>
          <w:sz w:val="24"/>
        </w:rPr>
        <w:t xml:space="preserve"> оползневым явлениям подвержены склоны на </w:t>
      </w:r>
      <w:proofErr w:type="gramStart"/>
      <w:r w:rsidRPr="001E425B">
        <w:rPr>
          <w:rFonts w:ascii="Times New Roman" w:hAnsi="Times New Roman" w:cs="Times New Roman"/>
          <w:sz w:val="24"/>
        </w:rPr>
        <w:t>территории  района</w:t>
      </w:r>
      <w:proofErr w:type="gramEnd"/>
      <w:r w:rsidRPr="001E425B">
        <w:rPr>
          <w:rFonts w:ascii="Times New Roman" w:hAnsi="Times New Roman" w:cs="Times New Roman"/>
          <w:sz w:val="24"/>
        </w:rPr>
        <w:t xml:space="preserve">.  Происходят мелкие оползни с глубиной захвата 1,5÷3,0 м и площадью от 10м2. </w:t>
      </w:r>
    </w:p>
    <w:p w14:paraId="6FD4A717" w14:textId="77777777" w:rsidR="000E1487"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Образование оползней может происходить по нескольким причинам:</w:t>
      </w:r>
    </w:p>
    <w:p w14:paraId="4C1B0B93" w14:textId="77777777"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Подмыв основания склона рекой;</w:t>
      </w:r>
    </w:p>
    <w:p w14:paraId="4497E7BC" w14:textId="77777777"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Увеличение крутизны склона выше предельно-допустимой;</w:t>
      </w:r>
    </w:p>
    <w:p w14:paraId="12A1EF44" w14:textId="77777777" w:rsidR="000E148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1E425B">
        <w:rPr>
          <w:rFonts w:ascii="Times New Roman" w:hAnsi="Times New Roman" w:cs="Times New Roman"/>
          <w:sz w:val="24"/>
        </w:rPr>
        <w:t>Переувлажнение пород подземными и талыми водами.</w:t>
      </w:r>
    </w:p>
    <w:p w14:paraId="6964C09E"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Активизация оползневого процесса происходит весной. Основными </w:t>
      </w:r>
      <w:proofErr w:type="spellStart"/>
      <w:r w:rsidRPr="001E425B">
        <w:rPr>
          <w:rFonts w:ascii="Times New Roman" w:hAnsi="Times New Roman" w:cs="Times New Roman"/>
          <w:sz w:val="24"/>
        </w:rPr>
        <w:t>оползнеобразующими</w:t>
      </w:r>
      <w:proofErr w:type="spellEnd"/>
      <w:r w:rsidRPr="001E425B">
        <w:rPr>
          <w:rFonts w:ascii="Times New Roman" w:hAnsi="Times New Roman" w:cs="Times New Roman"/>
          <w:sz w:val="24"/>
        </w:rPr>
        <w:t xml:space="preserve"> факторами являются подземные воды и подмыв склона. Склоны и </w:t>
      </w:r>
      <w:proofErr w:type="spellStart"/>
      <w:r w:rsidRPr="001E425B">
        <w:rPr>
          <w:rFonts w:ascii="Times New Roman" w:hAnsi="Times New Roman" w:cs="Times New Roman"/>
          <w:sz w:val="24"/>
        </w:rPr>
        <w:lastRenderedPageBreak/>
        <w:t>присклоновая</w:t>
      </w:r>
      <w:proofErr w:type="spellEnd"/>
      <w:r w:rsidRPr="001E425B">
        <w:rPr>
          <w:rFonts w:ascii="Times New Roman" w:hAnsi="Times New Roman" w:cs="Times New Roman"/>
          <w:sz w:val="24"/>
        </w:rPr>
        <w:t xml:space="preserve"> территория относятся </w:t>
      </w:r>
      <w:proofErr w:type="gramStart"/>
      <w:r w:rsidRPr="001E425B">
        <w:rPr>
          <w:rFonts w:ascii="Times New Roman" w:hAnsi="Times New Roman" w:cs="Times New Roman"/>
          <w:sz w:val="24"/>
        </w:rPr>
        <w:t>к оползне</w:t>
      </w:r>
      <w:proofErr w:type="gramEnd"/>
      <w:r w:rsidRPr="001E425B">
        <w:rPr>
          <w:rFonts w:ascii="Times New Roman" w:hAnsi="Times New Roman" w:cs="Times New Roman"/>
          <w:sz w:val="24"/>
        </w:rPr>
        <w:t xml:space="preserve"> опасным территориям, на которых возможно возникновение оползневых смещений в течении строительства и эксплуатации объектов. Границы </w:t>
      </w:r>
      <w:proofErr w:type="spellStart"/>
      <w:r w:rsidRPr="001E425B">
        <w:rPr>
          <w:rFonts w:ascii="Times New Roman" w:hAnsi="Times New Roman" w:cs="Times New Roman"/>
          <w:sz w:val="24"/>
        </w:rPr>
        <w:t>оползнеопасных</w:t>
      </w:r>
      <w:proofErr w:type="spellEnd"/>
      <w:r w:rsidRPr="001E425B">
        <w:rPr>
          <w:rFonts w:ascii="Times New Roman" w:hAnsi="Times New Roman" w:cs="Times New Roman"/>
          <w:sz w:val="24"/>
        </w:rPr>
        <w:t xml:space="preserve"> территорий устанавливают по данным комплексных инженерных изысканий с использованием расчетов устойчивости склонов и материалов сравнительного инженерно-геологического анализа применительно к особенностям рельефа, геологического строения, гидрогеологических и сейсмических условий, характера растительного покрова и климата.</w:t>
      </w:r>
    </w:p>
    <w:p w14:paraId="593E6116"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При проектировании инженерной защиты от оползневых и обвальных процессов следует рассматривать целесообразность применения мероприятий и сооружений, направленных на предотвращение и стабилизацию этих процессов.</w:t>
      </w:r>
    </w:p>
    <w:p w14:paraId="491F7437"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При выборе защитных мероприятий и сооружений и комплексов следует учитывать виды возможных деформаций склона, уровень ответственности защищаемых объектов, их конструктивные и эксплуатационные особенности.</w:t>
      </w:r>
    </w:p>
    <w:p w14:paraId="56BA390C"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Овражная эрозия</w:t>
      </w:r>
    </w:p>
    <w:p w14:paraId="412B5DBF" w14:textId="77777777" w:rsidR="000E1487" w:rsidRPr="001E425B" w:rsidRDefault="000E1487" w:rsidP="000E1487">
      <w:pPr>
        <w:spacing w:after="0"/>
        <w:ind w:firstLine="851"/>
        <w:jc w:val="both"/>
        <w:rPr>
          <w:rFonts w:ascii="Times New Roman" w:hAnsi="Times New Roman" w:cs="Times New Roman"/>
          <w:sz w:val="24"/>
        </w:rPr>
      </w:pPr>
      <w:r w:rsidRPr="001E425B">
        <w:rPr>
          <w:rFonts w:ascii="Times New Roman" w:hAnsi="Times New Roman" w:cs="Times New Roman"/>
          <w:sz w:val="24"/>
        </w:rPr>
        <w:t xml:space="preserve">По характеру распространения эрозионных процессов и степени их интенсивности </w:t>
      </w:r>
      <w:r>
        <w:rPr>
          <w:rFonts w:ascii="Times New Roman" w:hAnsi="Times New Roman" w:cs="Times New Roman"/>
          <w:sz w:val="24"/>
        </w:rPr>
        <w:t xml:space="preserve">территория </w:t>
      </w:r>
      <w:r w:rsidR="009B0B61">
        <w:rPr>
          <w:rFonts w:ascii="Times New Roman" w:hAnsi="Times New Roman" w:cs="Times New Roman"/>
          <w:sz w:val="24"/>
        </w:rPr>
        <w:t>Берсенев</w:t>
      </w:r>
      <w:r w:rsidRPr="000E1487">
        <w:rPr>
          <w:rFonts w:ascii="Times New Roman" w:hAnsi="Times New Roman" w:cs="Times New Roman"/>
          <w:sz w:val="24"/>
        </w:rPr>
        <w:t>ск</w:t>
      </w:r>
      <w:r w:rsidRPr="001E425B">
        <w:rPr>
          <w:rFonts w:ascii="Times New Roman" w:hAnsi="Times New Roman" w:cs="Times New Roman"/>
          <w:sz w:val="24"/>
        </w:rPr>
        <w:t xml:space="preserve">ого сельского поселения является восточным </w:t>
      </w:r>
      <w:proofErr w:type="spellStart"/>
      <w:r w:rsidRPr="001E425B">
        <w:rPr>
          <w:rFonts w:ascii="Times New Roman" w:hAnsi="Times New Roman" w:cs="Times New Roman"/>
          <w:sz w:val="24"/>
        </w:rPr>
        <w:t>остепненным</w:t>
      </w:r>
      <w:proofErr w:type="spellEnd"/>
      <w:r w:rsidRPr="001E425B">
        <w:rPr>
          <w:rFonts w:ascii="Times New Roman" w:hAnsi="Times New Roman" w:cs="Times New Roman"/>
          <w:sz w:val="24"/>
        </w:rPr>
        <w:t xml:space="preserve"> и степным, умеренно эродированным. Густота овражно-балочного расчленения 1,0÷1,3 км на 100 га, лесистость 1,5÷2,0%, </w:t>
      </w:r>
      <w:proofErr w:type="spellStart"/>
      <w:r w:rsidRPr="001E425B">
        <w:rPr>
          <w:rFonts w:ascii="Times New Roman" w:hAnsi="Times New Roman" w:cs="Times New Roman"/>
          <w:sz w:val="24"/>
        </w:rPr>
        <w:t>распаханность</w:t>
      </w:r>
      <w:proofErr w:type="spellEnd"/>
      <w:r w:rsidRPr="001E425B">
        <w:rPr>
          <w:rFonts w:ascii="Times New Roman" w:hAnsi="Times New Roman" w:cs="Times New Roman"/>
          <w:sz w:val="24"/>
        </w:rPr>
        <w:t xml:space="preserve"> 82%, рельеф </w:t>
      </w:r>
      <w:proofErr w:type="gramStart"/>
      <w:r w:rsidRPr="001E425B">
        <w:rPr>
          <w:rFonts w:ascii="Times New Roman" w:hAnsi="Times New Roman" w:cs="Times New Roman"/>
          <w:sz w:val="24"/>
        </w:rPr>
        <w:t>полого-волнистый</w:t>
      </w:r>
      <w:proofErr w:type="gramEnd"/>
      <w:r w:rsidRPr="001E425B">
        <w:rPr>
          <w:rFonts w:ascii="Times New Roman" w:hAnsi="Times New Roman" w:cs="Times New Roman"/>
          <w:sz w:val="24"/>
        </w:rPr>
        <w:t xml:space="preserve"> с уклоном поверхности от 3 до 10÷15 градусов. Почвенный покров представлен оподзоленными и </w:t>
      </w:r>
      <w:proofErr w:type="spellStart"/>
      <w:r w:rsidRPr="001E425B">
        <w:rPr>
          <w:rFonts w:ascii="Times New Roman" w:hAnsi="Times New Roman" w:cs="Times New Roman"/>
          <w:sz w:val="24"/>
        </w:rPr>
        <w:t>выщелочными</w:t>
      </w:r>
      <w:proofErr w:type="spellEnd"/>
      <w:r w:rsidRPr="001E425B">
        <w:rPr>
          <w:rFonts w:ascii="Times New Roman" w:hAnsi="Times New Roman" w:cs="Times New Roman"/>
          <w:sz w:val="24"/>
        </w:rPr>
        <w:t xml:space="preserve"> черноземами суглинистого </w:t>
      </w:r>
      <w:proofErr w:type="spellStart"/>
      <w:r w:rsidRPr="001E425B">
        <w:rPr>
          <w:rFonts w:ascii="Times New Roman" w:hAnsi="Times New Roman" w:cs="Times New Roman"/>
          <w:sz w:val="24"/>
        </w:rPr>
        <w:t>мехсостава</w:t>
      </w:r>
      <w:proofErr w:type="spellEnd"/>
      <w:r w:rsidRPr="001E425B">
        <w:rPr>
          <w:rFonts w:ascii="Times New Roman" w:hAnsi="Times New Roman" w:cs="Times New Roman"/>
          <w:sz w:val="24"/>
        </w:rPr>
        <w:t>. Климат района теплый слабо засушливый. Процессы эрозии проявляются умеренно с охватом не более 15% площади возвышенных водоразделов. Противоэрозионные мероприятия должны быть направлены на защиту и сохранение от эрозии еще не разрушенных земель.</w:t>
      </w:r>
    </w:p>
    <w:p w14:paraId="37B840CE" w14:textId="77777777" w:rsidR="000E1487" w:rsidRPr="00E14418" w:rsidRDefault="000E1487" w:rsidP="000E1487">
      <w:pPr>
        <w:spacing w:after="0"/>
        <w:ind w:firstLine="851"/>
        <w:jc w:val="both"/>
      </w:pPr>
      <w:r w:rsidRPr="001E425B">
        <w:rPr>
          <w:rFonts w:ascii="Times New Roman" w:hAnsi="Times New Roman" w:cs="Times New Roman"/>
          <w:sz w:val="24"/>
        </w:rPr>
        <w:t>В зависимости от характера распространения процессов овражной эрозии и степени их интенсивности, а также функционального использования территории необходимо проводить противоэрозионные мероприятия: организационно-</w:t>
      </w:r>
      <w:proofErr w:type="gramStart"/>
      <w:r w:rsidRPr="001E425B">
        <w:rPr>
          <w:rFonts w:ascii="Times New Roman" w:hAnsi="Times New Roman" w:cs="Times New Roman"/>
          <w:sz w:val="24"/>
        </w:rPr>
        <w:t>хозяйственные,  агротехнические</w:t>
      </w:r>
      <w:proofErr w:type="gramEnd"/>
      <w:r w:rsidRPr="001E425B">
        <w:rPr>
          <w:rFonts w:ascii="Times New Roman" w:hAnsi="Times New Roman" w:cs="Times New Roman"/>
          <w:sz w:val="24"/>
        </w:rPr>
        <w:t xml:space="preserve">, лесомелиоративные, гидротехнические. Противоэрозионные мероприятия должны обеспечивать стабилизацию овражных склонов, прекращение роста вершин и </w:t>
      </w:r>
      <w:proofErr w:type="spellStart"/>
      <w:r w:rsidRPr="001E425B">
        <w:rPr>
          <w:rFonts w:ascii="Times New Roman" w:hAnsi="Times New Roman" w:cs="Times New Roman"/>
          <w:sz w:val="24"/>
        </w:rPr>
        <w:t>отвершков</w:t>
      </w:r>
      <w:proofErr w:type="spellEnd"/>
      <w:r w:rsidRPr="001E425B">
        <w:rPr>
          <w:rFonts w:ascii="Times New Roman" w:hAnsi="Times New Roman" w:cs="Times New Roman"/>
          <w:sz w:val="24"/>
        </w:rPr>
        <w:t>, укрепление тальвегов оврагов.</w:t>
      </w:r>
    </w:p>
    <w:p w14:paraId="329ADF33" w14:textId="77777777" w:rsidR="000E1487" w:rsidRPr="001E425B" w:rsidRDefault="000E1487" w:rsidP="000E1487">
      <w:pPr>
        <w:pStyle w:val="10"/>
        <w:rPr>
          <w:sz w:val="24"/>
        </w:rPr>
      </w:pPr>
      <w:bookmarkStart w:id="59" w:name="_Toc132818009"/>
      <w:bookmarkStart w:id="60" w:name="_Toc159312082"/>
      <w:r w:rsidRPr="001E425B">
        <w:rPr>
          <w:sz w:val="24"/>
        </w:rPr>
        <w:t>6.1.3 Гидрологические опасные явления.</w:t>
      </w:r>
      <w:bookmarkEnd w:id="59"/>
      <w:bookmarkEnd w:id="60"/>
    </w:p>
    <w:p w14:paraId="7A71827D"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Характерным для республики Мордовия, в том числе и для </w:t>
      </w:r>
      <w:r w:rsidR="009B0B61">
        <w:rPr>
          <w:rFonts w:ascii="Times New Roman" w:hAnsi="Times New Roman" w:cs="Times New Roman"/>
          <w:sz w:val="24"/>
        </w:rPr>
        <w:t>Берсенев</w:t>
      </w:r>
      <w:r w:rsidRPr="001E425B">
        <w:rPr>
          <w:rFonts w:ascii="Times New Roman" w:hAnsi="Times New Roman" w:cs="Times New Roman"/>
          <w:sz w:val="24"/>
        </w:rPr>
        <w:t>ск</w:t>
      </w:r>
      <w:r w:rsidRPr="001E425B">
        <w:rPr>
          <w:rFonts w:ascii="Times New Roman" w:eastAsiaTheme="majorEastAsia" w:hAnsi="Times New Roman" w:cs="Times New Roman"/>
          <w:sz w:val="24"/>
          <w:szCs w:val="24"/>
        </w:rPr>
        <w:t>ого сельского поселения</w:t>
      </w:r>
      <w:r w:rsidRPr="001E425B">
        <w:rPr>
          <w:rFonts w:ascii="Times New Roman" w:hAnsi="Times New Roman" w:cs="Times New Roman"/>
          <w:sz w:val="24"/>
          <w:szCs w:val="24"/>
        </w:rPr>
        <w:t>, из гидрологических чрезвычайных ситуаций является половодье. Территория поселения ежегодно подвергается воздействию весеннего половодья в большей или меньшей степени, в зависимости от ряда природных факторов (запас воды в снежном покрове перед началом снеготаяния, атмосферные осадки в период весеннего таяния и половодья, глубина промерзания почвы и др.), влияющих на интенсивность притока талых вод и их объем.</w:t>
      </w:r>
    </w:p>
    <w:p w14:paraId="6FA7E2E1"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период половодья возможно затопление пониженных участков местности в населенных пунктах, сельскохозяйственных полей и угодий, автомобильных дорог, повреждение крупных промышленных и транспортных объектов.</w:t>
      </w:r>
    </w:p>
    <w:p w14:paraId="16B7BA1E"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 xml:space="preserve">Анализ опасных гидрологических ситуаций и предпосылок их возникновения показывает, что весеннее половодье может создать очень опасную ситуацию, вплоть до угрозы жизни людей, и выражается в затоплении водой жилищ, промышленных и сельскохозяйственных объектов, разрушении зданий и сооружений или снижении их </w:t>
      </w:r>
      <w:r w:rsidRPr="001E425B">
        <w:rPr>
          <w:rFonts w:ascii="Times New Roman" w:hAnsi="Times New Roman" w:cs="Times New Roman"/>
          <w:sz w:val="24"/>
          <w:szCs w:val="24"/>
        </w:rPr>
        <w:lastRenderedPageBreak/>
        <w:t>капитальности, повреждении и порче оборудования предприятий, разрушении гидротехнических сооружений и коммуникаций.</w:t>
      </w:r>
    </w:p>
    <w:p w14:paraId="216BC56D"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паводковый период значительно возрастает интенсивность боковой речной эрозии, что приводит к разрушениям или создает опасность для находящихся в береговых зонах построек и сооружений в ряде населенных пунктов, способствует развитию оползневых процессов по крутым склонам практически всех рек, как крупных, так и малых.</w:t>
      </w:r>
    </w:p>
    <w:p w14:paraId="3E81A6BD"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Влияние наводнений на обстановку в населенных пунктах и повреждения, возникающие в результате их воздействия, существенно зависит от уровня заблаговременной подготовки населения к действиям в период наводнения, степени и сроков оповещения о предстоящем наводнении и других факторах.</w:t>
      </w:r>
    </w:p>
    <w:p w14:paraId="0EE666B9"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Ежегодно составляются прогнозы паводковой ситуации. Практически все населенные пункты, попадающие под наводнение, заблаговременно оповещаются, и население подготавливается к оперативной организованной эвакуации, мобилизуются спасательные команды с техникой.</w:t>
      </w:r>
    </w:p>
    <w:p w14:paraId="37FF7451"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Частично затоплению паводковыми водами 1% обеспеченности подвергаются территории, расположенные на пойменной территории.</w:t>
      </w:r>
    </w:p>
    <w:p w14:paraId="5E1E083D"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Способы защиты затапливаемых территорий населенных пунктов зависят от высоты расчетного горизонта высоких вод и площади территории, подверженной затоплению, особенностей использования данной территории, ценности защищаемого жилищного фонда и промышленных предприятий, инженерного сельского хозяйства и природных особенностей территории.</w:t>
      </w:r>
    </w:p>
    <w:p w14:paraId="412EEA92"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Для защиты существующих населенных пунктов от затопления предусматривается обвалование защищаемой территории путем ограждения ее защитными дамбами и сплошная подсыпка территории до не затапливаемых отметок территорий нового строительства. Отметка бровки дамбы или подсыпанной территории принимается не менее чем на 0,5 м выше расчетного горизонта высоких вод с учетом высоты волны при ветровом нагоне. Превышение гребня дамбы обвалования над расчетным уровнем устанавливается в зависимости от класса сооружений согласно СНиП 2.06.15-85 и СНиП 33-01-2003.</w:t>
      </w:r>
    </w:p>
    <w:p w14:paraId="3FE9B7C9"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За расчетный горизонт высоких вод принимается отметка наивысшего уровня воды повторяемостью: один раз в 100 лет – для территорий, застроенных или подлежащих застройке жилыми и общественными зданиями; один раз в 10 лет – для территорий парков и плоскостных спортивных сооружений.</w:t>
      </w:r>
    </w:p>
    <w:p w14:paraId="043C5E35" w14:textId="77777777" w:rsidR="000E1487" w:rsidRPr="001E425B" w:rsidRDefault="000E1487" w:rsidP="000E1487">
      <w:pPr>
        <w:spacing w:after="0"/>
        <w:ind w:firstLine="851"/>
        <w:jc w:val="both"/>
        <w:rPr>
          <w:rFonts w:ascii="Times New Roman" w:hAnsi="Times New Roman" w:cs="Times New Roman"/>
          <w:sz w:val="24"/>
          <w:szCs w:val="24"/>
        </w:rPr>
      </w:pPr>
      <w:r w:rsidRPr="001E425B">
        <w:rPr>
          <w:rFonts w:ascii="Times New Roman" w:hAnsi="Times New Roman" w:cs="Times New Roman"/>
          <w:sz w:val="24"/>
          <w:szCs w:val="24"/>
        </w:rPr>
        <w:t>В качестве основных средств инженерной защиты от затопления кроме обвалования или искусственного повышения территории предусматривается регулирование русла водотока в составе расчистки (с целью увеличения пропускной способности) и строительства берегоукрепительных сооружений, регулирование и отвод поверхностного стока, строительство дренажных систем и других сооружений инженерной защиты.</w:t>
      </w:r>
    </w:p>
    <w:p w14:paraId="1AF6D5F9" w14:textId="77777777" w:rsidR="000E1487" w:rsidRPr="00E14418" w:rsidRDefault="000E1487" w:rsidP="000E1487">
      <w:pPr>
        <w:spacing w:after="0"/>
        <w:ind w:firstLine="851"/>
        <w:jc w:val="both"/>
      </w:pPr>
      <w:r w:rsidRPr="001E425B">
        <w:rPr>
          <w:rFonts w:ascii="Times New Roman" w:hAnsi="Times New Roman" w:cs="Times New Roman"/>
          <w:sz w:val="24"/>
          <w:szCs w:val="24"/>
        </w:rPr>
        <w:t xml:space="preserve">В большинстве случаев затапливаемые участки расположены довольно неудачно с точки зрения защиты: сплошную подсыпку осуществить невозможно в связи с </w:t>
      </w:r>
      <w:proofErr w:type="spellStart"/>
      <w:r w:rsidRPr="001E425B">
        <w:rPr>
          <w:rFonts w:ascii="Times New Roman" w:hAnsi="Times New Roman" w:cs="Times New Roman"/>
          <w:sz w:val="24"/>
          <w:szCs w:val="24"/>
        </w:rPr>
        <w:t>застроенностью</w:t>
      </w:r>
      <w:proofErr w:type="spellEnd"/>
      <w:r w:rsidRPr="001E425B">
        <w:rPr>
          <w:rFonts w:ascii="Times New Roman" w:hAnsi="Times New Roman" w:cs="Times New Roman"/>
          <w:sz w:val="24"/>
          <w:szCs w:val="24"/>
        </w:rPr>
        <w:t xml:space="preserve"> территории, а дамбу обвалования необходимой высоты построить невозможно, так как нет условий для осуществления сопряжения дамбы с высокими отметками коренного берега. Поэтому защита населения, проживающего на таких территориях, может осуществляться только заблаговременным оповещением и эвакуацией. На этих территориях не должно осуществляться нового строительства, а если это будет допущено, то только после проведения подсыпки территории до не затапливаемых отметок и укрепления отсыпанной территории.</w:t>
      </w:r>
    </w:p>
    <w:p w14:paraId="0A7B6636" w14:textId="77777777" w:rsidR="000E1487" w:rsidRPr="00553EC7" w:rsidRDefault="000E1487" w:rsidP="000E1487">
      <w:pPr>
        <w:pStyle w:val="10"/>
        <w:rPr>
          <w:sz w:val="24"/>
        </w:rPr>
      </w:pPr>
      <w:bookmarkStart w:id="61" w:name="_Toc132818010"/>
      <w:bookmarkStart w:id="62" w:name="_Toc159312083"/>
      <w:r>
        <w:rPr>
          <w:sz w:val="24"/>
        </w:rPr>
        <w:lastRenderedPageBreak/>
        <w:t>6.1</w:t>
      </w:r>
      <w:r w:rsidRPr="00553EC7">
        <w:rPr>
          <w:sz w:val="24"/>
        </w:rPr>
        <w:t>.4 Опасные метеорологические явления и процессы.</w:t>
      </w:r>
      <w:bookmarkEnd w:id="61"/>
      <w:bookmarkEnd w:id="62"/>
    </w:p>
    <w:p w14:paraId="3B0CD44C"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Наиболее опасными явлениями погоды, характерными для объекта строительства являются:</w:t>
      </w:r>
    </w:p>
    <w:p w14:paraId="763947AA"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ветры со скоростью 20 м/с и боле</w:t>
      </w:r>
      <w:r>
        <w:rPr>
          <w:rFonts w:ascii="Times New Roman" w:hAnsi="Times New Roman" w:cs="Times New Roman"/>
          <w:sz w:val="24"/>
        </w:rPr>
        <w:t>е;</w:t>
      </w:r>
    </w:p>
    <w:p w14:paraId="0E7F3FB8"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Грозы (40-60 часов в год);</w:t>
      </w:r>
    </w:p>
    <w:p w14:paraId="42BC2C2B"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Град с диаметром частиц 20 мм;</w:t>
      </w:r>
    </w:p>
    <w:p w14:paraId="47F73B8C"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ливни с интенсивностью 30 мм в час и более;</w:t>
      </w:r>
    </w:p>
    <w:p w14:paraId="72B44019"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снег с дождем – 50 мм в час;</w:t>
      </w:r>
    </w:p>
    <w:p w14:paraId="080C01E9"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Продолжительные дожди – 120 часов и более;</w:t>
      </w:r>
    </w:p>
    <w:p w14:paraId="4FB200D0"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продолжительные морозы (около –40оС и ниже);</w:t>
      </w:r>
    </w:p>
    <w:p w14:paraId="7AD61C1A"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Снегопады, превышающие 20 мм за 24 часа;</w:t>
      </w:r>
    </w:p>
    <w:p w14:paraId="03010AE8"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Сильная низовая метель при преобладающей скорости ветра более 15 м/с;</w:t>
      </w:r>
    </w:p>
    <w:p w14:paraId="5A0C2AB1"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В период с ноября по апрель возможны снежные заносы на автомобильных дорогах и в населенных пунктах;</w:t>
      </w:r>
    </w:p>
    <w:p w14:paraId="1FCE9BED"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Гололед с толщиной отложений 20 мм;</w:t>
      </w:r>
    </w:p>
    <w:p w14:paraId="5440927C"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Сложные отложения и налипания мокрого снега –35 мм и более;</w:t>
      </w:r>
    </w:p>
    <w:p w14:paraId="4C409283"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Наибольшая глубина промерзания грунтов на открытой оголенной от снега площадке –180 см;</w:t>
      </w:r>
    </w:p>
    <w:p w14:paraId="644181E8"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Сильные продолжительные туманы с видимостью менее 100 м;</w:t>
      </w:r>
    </w:p>
    <w:p w14:paraId="402184B6" w14:textId="77777777" w:rsidR="000E1487" w:rsidRPr="00553EC7"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553EC7">
        <w:rPr>
          <w:rFonts w:ascii="Times New Roman" w:hAnsi="Times New Roman" w:cs="Times New Roman"/>
          <w:sz w:val="24"/>
        </w:rPr>
        <w:t xml:space="preserve">Сильная и продолжительная жара – температура воздуха +35оС </w:t>
      </w:r>
      <w:proofErr w:type="gramStart"/>
      <w:r w:rsidRPr="00553EC7">
        <w:rPr>
          <w:rFonts w:ascii="Times New Roman" w:hAnsi="Times New Roman" w:cs="Times New Roman"/>
          <w:sz w:val="24"/>
        </w:rPr>
        <w:t>и  более</w:t>
      </w:r>
      <w:proofErr w:type="gramEnd"/>
      <w:r w:rsidRPr="00553EC7">
        <w:rPr>
          <w:rFonts w:ascii="Times New Roman" w:hAnsi="Times New Roman" w:cs="Times New Roman"/>
          <w:sz w:val="24"/>
        </w:rPr>
        <w:t>.</w:t>
      </w:r>
    </w:p>
    <w:p w14:paraId="60ED1561"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 xml:space="preserve">Климатические воздействия непосредственной опасности для жизни и здоровья людей, находящихся на территории </w:t>
      </w:r>
      <w:r w:rsidRPr="00553EC7">
        <w:rPr>
          <w:rFonts w:ascii="Times New Roman" w:hAnsi="Times New Roman" w:cs="Times New Roman"/>
          <w:sz w:val="24"/>
          <w:szCs w:val="28"/>
        </w:rPr>
        <w:t>сельского</w:t>
      </w:r>
      <w:r w:rsidRPr="00553EC7">
        <w:rPr>
          <w:rFonts w:ascii="Times New Roman" w:hAnsi="Times New Roman" w:cs="Times New Roman"/>
          <w:sz w:val="24"/>
        </w:rPr>
        <w:t xml:space="preserve"> поселения. Однако они могут нанести ущерб зданиям и постройкам, поэтому в проекте должны быть предусмотрены технические решения, направленные на максимальное снижение негативных воздействий особо опасных погодных явлений таких как:</w:t>
      </w:r>
    </w:p>
    <w:p w14:paraId="025A0D39"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Ливневые дожди. Затопление территории и подтопление фундаментов предотвращается организованным водоотводом по спланированной поверхности. Благоприятный рельеф территории поселения позволяет организовать на внутриквартальных территориях поверхностный водоотвод открытым способом. В целях благоустройства территории поселения, улучшения экологической обстановки предусмотрено строительство ливневой канализации.</w:t>
      </w:r>
    </w:p>
    <w:p w14:paraId="53B9F529"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Ветровые нагрузки. В соответствии с требованиями СНиП 2.01.07-85 «Нагрузки и воздействия» элементы зданий должны </w:t>
      </w:r>
      <w:proofErr w:type="gramStart"/>
      <w:r w:rsidRPr="00553EC7">
        <w:rPr>
          <w:rFonts w:ascii="Times New Roman" w:hAnsi="Times New Roman" w:cs="Times New Roman"/>
          <w:sz w:val="24"/>
        </w:rPr>
        <w:t>быть  рассчитаны</w:t>
      </w:r>
      <w:proofErr w:type="gramEnd"/>
      <w:r w:rsidRPr="00553EC7">
        <w:rPr>
          <w:rFonts w:ascii="Times New Roman" w:hAnsi="Times New Roman" w:cs="Times New Roman"/>
          <w:sz w:val="24"/>
        </w:rPr>
        <w:t xml:space="preserve"> на восприятие ветровых нагрузок. В </w:t>
      </w:r>
      <w:proofErr w:type="gramStart"/>
      <w:r w:rsidRPr="00553EC7">
        <w:rPr>
          <w:rFonts w:ascii="Times New Roman" w:hAnsi="Times New Roman" w:cs="Times New Roman"/>
          <w:sz w:val="24"/>
        </w:rPr>
        <w:t>целях  своевременного</w:t>
      </w:r>
      <w:proofErr w:type="gramEnd"/>
      <w:r w:rsidRPr="00553EC7">
        <w:rPr>
          <w:rFonts w:ascii="Times New Roman" w:hAnsi="Times New Roman" w:cs="Times New Roman"/>
          <w:sz w:val="24"/>
        </w:rPr>
        <w:t xml:space="preserve"> отключения электроэнергии и обеспечения безопасности, находящихся в сооружении или около него людей, важно своевременно организовать оповещение. По данным центральной гидрометеорологической службы сигнал "Штормовое предупреждение" передается по средствам оповещения при ожидаемой скорости ветра V=25м/с. При получении данного сигнала необходимо обеспечить безопасность людей до снятия "Штормового предупреждения".</w:t>
      </w:r>
    </w:p>
    <w:p w14:paraId="1FFEFB3E"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Грозовые разряды. Согласно требованиям РД 3.21.122-87 «Инструкция по устройству молниезащиты зданий и сооружений», здания должны оборудоваться </w:t>
      </w:r>
      <w:proofErr w:type="gramStart"/>
      <w:r w:rsidRPr="00553EC7">
        <w:rPr>
          <w:rFonts w:ascii="Times New Roman" w:hAnsi="Times New Roman" w:cs="Times New Roman"/>
          <w:sz w:val="24"/>
        </w:rPr>
        <w:t>системой  защиты</w:t>
      </w:r>
      <w:proofErr w:type="gramEnd"/>
      <w:r w:rsidRPr="00553EC7">
        <w:rPr>
          <w:rFonts w:ascii="Times New Roman" w:hAnsi="Times New Roman" w:cs="Times New Roman"/>
          <w:sz w:val="24"/>
        </w:rPr>
        <w:t xml:space="preserve">  от разрядов атмосферного электричества.</w:t>
      </w:r>
    </w:p>
    <w:p w14:paraId="13F93FBC"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 xml:space="preserve">Молниезащита зданий и сооружений предусматривается в соответствии с РД 3.21.122-87. Зданий и сооружений, относящихся к I категории по устройству молниезащиты, на застраиваемых зонах нет. Молниезащита зданий и сооружений, относящихся к III категории, осуществляется путем наложения </w:t>
      </w:r>
      <w:proofErr w:type="spellStart"/>
      <w:r w:rsidRPr="00553EC7">
        <w:rPr>
          <w:rFonts w:ascii="Times New Roman" w:hAnsi="Times New Roman" w:cs="Times New Roman"/>
          <w:sz w:val="24"/>
        </w:rPr>
        <w:t>молниеприемной</w:t>
      </w:r>
      <w:proofErr w:type="spellEnd"/>
      <w:r w:rsidRPr="00553EC7">
        <w:rPr>
          <w:rFonts w:ascii="Times New Roman" w:hAnsi="Times New Roman" w:cs="Times New Roman"/>
          <w:sz w:val="24"/>
        </w:rPr>
        <w:t xml:space="preserve"> сетки, прокладываемой непосредственно </w:t>
      </w:r>
      <w:r w:rsidRPr="00553EC7">
        <w:rPr>
          <w:rFonts w:ascii="Times New Roman" w:hAnsi="Times New Roman" w:cs="Times New Roman"/>
          <w:sz w:val="24"/>
        </w:rPr>
        <w:lastRenderedPageBreak/>
        <w:t>по перекрытиям под слоем утеплителя. Сетка заземляется с очаговыми заземлителями-</w:t>
      </w:r>
      <w:proofErr w:type="spellStart"/>
      <w:r w:rsidRPr="00553EC7">
        <w:rPr>
          <w:rFonts w:ascii="Times New Roman" w:hAnsi="Times New Roman" w:cs="Times New Roman"/>
          <w:sz w:val="24"/>
        </w:rPr>
        <w:t>тоководами</w:t>
      </w:r>
      <w:proofErr w:type="spellEnd"/>
      <w:r w:rsidRPr="00553EC7">
        <w:rPr>
          <w:rFonts w:ascii="Times New Roman" w:hAnsi="Times New Roman" w:cs="Times New Roman"/>
          <w:sz w:val="24"/>
        </w:rPr>
        <w:t>, прокладываемыми по наружным стенам зданий и сооружений не реже, чем через каждые 25 м по периметру здания.</w:t>
      </w:r>
    </w:p>
    <w:p w14:paraId="5C0ECA57"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 xml:space="preserve">Молниезащита ВЛ 10кВ выполняется тросами, проложенными по опорам по всей длине трассы. </w:t>
      </w:r>
    </w:p>
    <w:p w14:paraId="3E754A8A"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Выпадение снега. Конструкции кровли должны быть рассчитаны на восприятие снеговых нагрузок, установленных СНиП 2.01.07-85 «Нагрузки и воздействия» для данного района строительства.</w:t>
      </w:r>
    </w:p>
    <w:p w14:paraId="34B96F4B" w14:textId="77777777" w:rsidR="000E1487" w:rsidRPr="00553EC7" w:rsidRDefault="000E1487" w:rsidP="000E1487">
      <w:pPr>
        <w:spacing w:after="0"/>
        <w:ind w:firstLine="851"/>
        <w:jc w:val="both"/>
        <w:rPr>
          <w:rFonts w:ascii="Times New Roman" w:hAnsi="Times New Roman" w:cs="Times New Roman"/>
          <w:sz w:val="24"/>
        </w:rPr>
      </w:pPr>
      <w:r w:rsidRPr="00553EC7">
        <w:rPr>
          <w:rFonts w:ascii="Times New Roman" w:hAnsi="Times New Roman" w:cs="Times New Roman"/>
          <w:sz w:val="24"/>
        </w:rPr>
        <w:t>-</w:t>
      </w:r>
      <w:r w:rsidRPr="00553EC7">
        <w:rPr>
          <w:rFonts w:ascii="Times New Roman" w:hAnsi="Times New Roman" w:cs="Times New Roman"/>
          <w:sz w:val="24"/>
        </w:rPr>
        <w:tab/>
        <w:t xml:space="preserve">Сильные морозы. Производительность системы отопления в соответствии с требованиями СНиП 2.04.05-91 «Отопление, вентиляция и кондиционирование воздуха» должны быть рассчитаны исходя из температур наружного воздуха в течение наиболее холодной пятидневки для климатического пояса, соответствующего условиям Республики Мордовия (теплоизоляция помещений, глубина заложения и конструкция теплоизоляции коммуникаций выбираются в соответствии с требованиями СНиП 23-01-99 «Строительная климатология»). </w:t>
      </w:r>
    </w:p>
    <w:p w14:paraId="48EF5DF2" w14:textId="77777777" w:rsidR="000E1487" w:rsidRPr="00553EC7" w:rsidRDefault="000E1487" w:rsidP="000E1487">
      <w:pPr>
        <w:pStyle w:val="10"/>
        <w:rPr>
          <w:b w:val="0"/>
          <w:caps/>
          <w:color w:val="365F91"/>
          <w:sz w:val="20"/>
          <w:szCs w:val="24"/>
        </w:rPr>
      </w:pPr>
      <w:bookmarkStart w:id="63" w:name="_Toc326682359"/>
      <w:bookmarkStart w:id="64" w:name="_Toc132818011"/>
      <w:bookmarkStart w:id="65" w:name="_Toc159312084"/>
      <w:proofErr w:type="gramStart"/>
      <w:r w:rsidRPr="00553EC7">
        <w:rPr>
          <w:rStyle w:val="12"/>
          <w:b/>
          <w:sz w:val="24"/>
        </w:rPr>
        <w:t>6.2  Чрезвычайные</w:t>
      </w:r>
      <w:proofErr w:type="gramEnd"/>
      <w:r w:rsidRPr="00553EC7">
        <w:rPr>
          <w:rStyle w:val="12"/>
          <w:b/>
          <w:sz w:val="24"/>
        </w:rPr>
        <w:t xml:space="preserve"> ситуации техногенного характера</w:t>
      </w:r>
      <w:bookmarkEnd w:id="63"/>
      <w:r w:rsidRPr="00553EC7">
        <w:rPr>
          <w:b w:val="0"/>
          <w:caps/>
          <w:color w:val="365F91"/>
          <w:sz w:val="20"/>
          <w:szCs w:val="24"/>
        </w:rPr>
        <w:t>.</w:t>
      </w:r>
      <w:bookmarkEnd w:id="64"/>
      <w:bookmarkEnd w:id="65"/>
    </w:p>
    <w:p w14:paraId="21F3F49E"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Большинство чрезвычайных ситуаций (ЧС) носят техногенный характер, представляющих наибольшую опасность для населения и окружающей среды. </w:t>
      </w:r>
    </w:p>
    <w:p w14:paraId="26FC13DD" w14:textId="77777777" w:rsidR="00936A6A"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 категории аварийности большинство </w:t>
      </w:r>
      <w:proofErr w:type="gramStart"/>
      <w:r w:rsidRPr="0088652E">
        <w:rPr>
          <w:rFonts w:ascii="Times New Roman" w:hAnsi="Times New Roman" w:cs="Times New Roman"/>
          <w:sz w:val="24"/>
        </w:rPr>
        <w:t>аварий  на</w:t>
      </w:r>
      <w:proofErr w:type="gramEnd"/>
      <w:r w:rsidRPr="0088652E">
        <w:rPr>
          <w:rFonts w:ascii="Times New Roman" w:hAnsi="Times New Roman" w:cs="Times New Roman"/>
          <w:sz w:val="24"/>
        </w:rPr>
        <w:t xml:space="preserve">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rPr>
        <w:t>ого сельского поселения относятся к локальным авариям.   Основным следствием этих аварий (технических инцидентов) по признаку отнесения к ЧС является нарушение условий жизнедеятельности населения, материальный ущерб, ущерб здоровью граждан, нанесение ущерба природной среде.</w:t>
      </w:r>
    </w:p>
    <w:p w14:paraId="2F92BD2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14:paraId="2B707AE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Наибольший риск возникновения чрезвычайных ситуаций характерен для территорий с высокой концентрацией объектов техносферы. К </w:t>
      </w:r>
      <w:proofErr w:type="spellStart"/>
      <w:r w:rsidRPr="0088652E">
        <w:rPr>
          <w:rFonts w:ascii="Times New Roman" w:hAnsi="Times New Roman" w:cs="Times New Roman"/>
          <w:sz w:val="24"/>
        </w:rPr>
        <w:t>пожаровзрывоопасным</w:t>
      </w:r>
      <w:proofErr w:type="spellEnd"/>
      <w:r w:rsidRPr="0088652E">
        <w:rPr>
          <w:rFonts w:ascii="Times New Roman" w:hAnsi="Times New Roman" w:cs="Times New Roman"/>
          <w:sz w:val="24"/>
        </w:rPr>
        <w:t xml:space="preserve"> объектам относятся промышленные предприятия, в производстве которых используются взрывчатые и имеющие высокую степень возгораемости </w:t>
      </w:r>
      <w:proofErr w:type="gramStart"/>
      <w:r w:rsidRPr="0088652E">
        <w:rPr>
          <w:rFonts w:ascii="Times New Roman" w:hAnsi="Times New Roman" w:cs="Times New Roman"/>
          <w:sz w:val="24"/>
        </w:rPr>
        <w:t>вещества,  а</w:t>
      </w:r>
      <w:proofErr w:type="gramEnd"/>
      <w:r w:rsidRPr="0088652E">
        <w:rPr>
          <w:rFonts w:ascii="Times New Roman" w:hAnsi="Times New Roman" w:cs="Times New Roman"/>
          <w:sz w:val="24"/>
        </w:rPr>
        <w:t xml:space="preserve"> также железнодорожный и трубопроводный транспорт, как несущие наибольшую нагрузку при транспортировании </w:t>
      </w:r>
      <w:proofErr w:type="spellStart"/>
      <w:r w:rsidRPr="0088652E">
        <w:rPr>
          <w:rFonts w:ascii="Times New Roman" w:hAnsi="Times New Roman" w:cs="Times New Roman"/>
          <w:sz w:val="24"/>
        </w:rPr>
        <w:t>пожаровзрывоопасных</w:t>
      </w:r>
      <w:proofErr w:type="spellEnd"/>
      <w:r w:rsidRPr="0088652E">
        <w:rPr>
          <w:rFonts w:ascii="Times New Roman" w:hAnsi="Times New Roman" w:cs="Times New Roman"/>
          <w:sz w:val="24"/>
        </w:rPr>
        <w:t xml:space="preserve"> грузов.</w:t>
      </w:r>
    </w:p>
    <w:p w14:paraId="1526FC8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Для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rPr>
        <w:t xml:space="preserve">ого сельского поселения характерны следующие виды техногенных чрезвычайных ситуаций: </w:t>
      </w:r>
    </w:p>
    <w:p w14:paraId="13B2AB6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1.</w:t>
      </w:r>
      <w:r w:rsidRPr="0088652E">
        <w:rPr>
          <w:rFonts w:ascii="Times New Roman" w:hAnsi="Times New Roman" w:cs="Times New Roman"/>
          <w:sz w:val="24"/>
        </w:rPr>
        <w:tab/>
        <w:t xml:space="preserve">Транспортные аварии (катастрофы) — крушения, аварии, крупные катастрофы: автомобильные. </w:t>
      </w:r>
    </w:p>
    <w:p w14:paraId="48653DAB"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2.</w:t>
      </w:r>
      <w:r w:rsidRPr="0088652E">
        <w:rPr>
          <w:rFonts w:ascii="Times New Roman" w:hAnsi="Times New Roman" w:cs="Times New Roman"/>
          <w:sz w:val="24"/>
        </w:rPr>
        <w:tab/>
        <w:t xml:space="preserve">Техногенные пожары, аварии взрывы на коммуникациях, технологическом оборудовании, промышленных потенциально-опасных объектов. </w:t>
      </w:r>
    </w:p>
    <w:p w14:paraId="6EFBA10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3. Аварии, пожары в зданиях и сооружениях жилого, социально-бытового и культурного назначения.</w:t>
      </w:r>
    </w:p>
    <w:p w14:paraId="465CCC67"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4.</w:t>
      </w:r>
      <w:r w:rsidRPr="0088652E">
        <w:rPr>
          <w:rFonts w:ascii="Times New Roman" w:hAnsi="Times New Roman" w:cs="Times New Roman"/>
          <w:sz w:val="24"/>
        </w:rPr>
        <w:tab/>
        <w:t>Аварии на электроэнергетических системах.</w:t>
      </w:r>
    </w:p>
    <w:p w14:paraId="711A5CD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5.</w:t>
      </w:r>
      <w:r w:rsidRPr="0088652E">
        <w:rPr>
          <w:rFonts w:ascii="Times New Roman" w:hAnsi="Times New Roman" w:cs="Times New Roman"/>
          <w:sz w:val="24"/>
        </w:rPr>
        <w:tab/>
        <w:t>Аварии на коммунальных системах жизнеобеспечения.</w:t>
      </w:r>
    </w:p>
    <w:p w14:paraId="1B697523"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6.  Аварии на газо-, продуктопроводах.</w:t>
      </w:r>
    </w:p>
    <w:p w14:paraId="37BF7417"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способствующие возникновению ЧС техногенного характера:</w:t>
      </w:r>
    </w:p>
    <w:p w14:paraId="46D56EE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накопление негативных последствий строительства и эксплуатации оборудования, агрегатов, объектов, приведших к трансформации природно-территориальных комплексов (образование карьеров, насыпи, эрозия, пучение грунтов, подтопление и т. д.);</w:t>
      </w:r>
    </w:p>
    <w:p w14:paraId="050D220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механическое разрушение оборудования, резервуаров, </w:t>
      </w:r>
      <w:proofErr w:type="gramStart"/>
      <w:r w:rsidRPr="0088652E">
        <w:rPr>
          <w:rFonts w:ascii="Times New Roman" w:hAnsi="Times New Roman" w:cs="Times New Roman"/>
          <w:sz w:val="24"/>
        </w:rPr>
        <w:t xml:space="preserve">трубопроводов,   </w:t>
      </w:r>
      <w:proofErr w:type="gramEnd"/>
      <w:r w:rsidRPr="0088652E">
        <w:rPr>
          <w:rFonts w:ascii="Times New Roman" w:hAnsi="Times New Roman" w:cs="Times New Roman"/>
          <w:sz w:val="24"/>
        </w:rPr>
        <w:t>скважин;</w:t>
      </w:r>
    </w:p>
    <w:p w14:paraId="63DF85F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современных систем управления опасными процессами;</w:t>
      </w:r>
    </w:p>
    <w:p w14:paraId="1124292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неудовлетворительное состояние технических средств и оборудования, которое выработало свой амортизационный срок, физически изношено и морально устарело, имеет низкую степень надежности и находится в аварийном состоянии;</w:t>
      </w:r>
    </w:p>
    <w:p w14:paraId="334AB83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дублирующих технических систем, альтернативы замены оборудования, агрегатов на предаварийной стадии;</w:t>
      </w:r>
    </w:p>
    <w:p w14:paraId="548B19E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сроков и периодичности диагностики, дефектоскопии, обследования и проверки потенциально опасных объектов;</w:t>
      </w:r>
    </w:p>
    <w:p w14:paraId="776CDA8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отсутствие автоматических систем контроля функционирования оборудования, агрегатов, объектов с целью своевременного выявления возможных отказов и разрушений (например, труб);</w:t>
      </w:r>
    </w:p>
    <w:p w14:paraId="260753D1"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производственной и технологической дисциплины;</w:t>
      </w:r>
    </w:p>
    <w:p w14:paraId="02274163" w14:textId="77777777" w:rsidR="000E1487" w:rsidRPr="00E14418" w:rsidRDefault="000E1487" w:rsidP="000E1487">
      <w:pPr>
        <w:spacing w:after="0"/>
        <w:ind w:firstLine="851"/>
        <w:jc w:val="both"/>
      </w:pPr>
      <w:r w:rsidRPr="0088652E">
        <w:rPr>
          <w:rFonts w:ascii="Times New Roman" w:hAnsi="Times New Roman" w:cs="Times New Roman"/>
          <w:sz w:val="24"/>
        </w:rPr>
        <w:t>-     недостаточность квалифицированных кадров. </w:t>
      </w:r>
    </w:p>
    <w:p w14:paraId="370418E1" w14:textId="77777777" w:rsidR="000E1487" w:rsidRPr="0088652E" w:rsidRDefault="000E1487" w:rsidP="000E1487">
      <w:pPr>
        <w:pStyle w:val="10"/>
        <w:rPr>
          <w:sz w:val="24"/>
        </w:rPr>
      </w:pPr>
      <w:bookmarkStart w:id="66" w:name="_Toc132818012"/>
      <w:bookmarkStart w:id="67" w:name="_Toc159312085"/>
      <w:r>
        <w:rPr>
          <w:sz w:val="24"/>
        </w:rPr>
        <w:t>6.</w:t>
      </w:r>
      <w:r w:rsidRPr="0088652E">
        <w:rPr>
          <w:sz w:val="24"/>
        </w:rPr>
        <w:t>2.1 Промышленные аварии и катастрофы</w:t>
      </w:r>
      <w:bookmarkEnd w:id="66"/>
      <w:bookmarkEnd w:id="67"/>
    </w:p>
    <w:p w14:paraId="333B462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Особую опасность представляют пожары и аварии на объектах производственного назначения и объектах жизнеобеспечения, которые сопряжены с людскими и значительными материальными потерями. </w:t>
      </w:r>
    </w:p>
    <w:p w14:paraId="03FE6165"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Опасность чрезвычайных ситуаций техногенного характера для населения и территорий может возникнуть в случае аварий:</w:t>
      </w:r>
    </w:p>
    <w:p w14:paraId="50EB0767"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на потенциально опасных объектах, на которых используются, производятся, перерабатываются, хранятся и транспортируются </w:t>
      </w:r>
      <w:proofErr w:type="spellStart"/>
      <w:r w:rsidRPr="0088652E">
        <w:rPr>
          <w:rFonts w:ascii="Times New Roman" w:hAnsi="Times New Roman" w:cs="Times New Roman"/>
          <w:sz w:val="24"/>
        </w:rPr>
        <w:t>пожаровзрывоопасные</w:t>
      </w:r>
      <w:proofErr w:type="spellEnd"/>
      <w:r w:rsidRPr="0088652E">
        <w:rPr>
          <w:rFonts w:ascii="Times New Roman" w:hAnsi="Times New Roman" w:cs="Times New Roman"/>
          <w:sz w:val="24"/>
        </w:rPr>
        <w:t xml:space="preserve">, опасные </w:t>
      </w:r>
      <w:proofErr w:type="gramStart"/>
      <w:r w:rsidRPr="0088652E">
        <w:rPr>
          <w:rFonts w:ascii="Times New Roman" w:hAnsi="Times New Roman" w:cs="Times New Roman"/>
          <w:sz w:val="24"/>
        </w:rPr>
        <w:t>химические  вещества</w:t>
      </w:r>
      <w:proofErr w:type="gramEnd"/>
      <w:r w:rsidRPr="0088652E">
        <w:rPr>
          <w:rFonts w:ascii="Times New Roman" w:hAnsi="Times New Roman" w:cs="Times New Roman"/>
          <w:sz w:val="24"/>
        </w:rPr>
        <w:t>;</w:t>
      </w:r>
    </w:p>
    <w:p w14:paraId="6387DE9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 установках, складах, хранилищах, инженерных сооружениях и коммуникациях, разрушение (повреждение) которых может привести к нарушению нормальной жизнедеятельности людей (прекращению обеспечения водой, газом, теплом, электроэнергией, затоплению жилых массивов, выходу из строя систем канализации и очистки сточных вод).</w:t>
      </w:r>
    </w:p>
    <w:p w14:paraId="6E7367C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По результатам прогнозирования чрезвычайных ситуаций техногенного характера потенциально опасные объекты подразделяются по степени опасности в зависимости от масштабов возникающих чрезвычайных ситуаций на пять классов:</w:t>
      </w:r>
    </w:p>
    <w:p w14:paraId="5C62039B"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1 класс - потенциально опасные объекты, аварии на которых могут являться источниками возникновения федеральных и/или трансграничных чрезвычайных ситуаций;</w:t>
      </w:r>
    </w:p>
    <w:p w14:paraId="37312CF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2 класс - потенциально опасные объекты, аварии на которых могут являться источниками возникновения региональных чрезвычайных ситуаций;</w:t>
      </w:r>
    </w:p>
    <w:p w14:paraId="74961F5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3 класс - потенциально опасные объекты, аварии на которых могут являться источниками возникновения территориальных чрезвычайных ситуаций;</w:t>
      </w:r>
    </w:p>
    <w:p w14:paraId="3E3E6916"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4 класс - потенциально опасные объекты, аварии на которых могут являться источниками возникновения местных чрезвычайных ситуаций;</w:t>
      </w:r>
    </w:p>
    <w:p w14:paraId="7B52484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5 класс - потенциально опасные объекты, аварии на которых могут являться источниками возникновения локальных чрезвычайных ситуаций.</w:t>
      </w:r>
    </w:p>
    <w:p w14:paraId="1EABE373"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Отнесение потенциально опасных объектов к классам опасности осуществляется комиссиями, формируемыми органами исполнительной власти субъектов Российской Федерации. В состав комиссии включаются представители органов управления по делам гражданской обороны и чрезвычайным ситуациям и специально уполномоченных органов в области промышленной, экологической, санитарно-эпидемиологической безопасности, федеральных министерств и иных федеральных органов исполнительной власти, специализированных организаций.</w:t>
      </w:r>
    </w:p>
    <w:p w14:paraId="43417ED4"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Организация прогнозирования техногенных чрезвычайных ситуаций осуществляется на основе представляемой информации обо всех имеющихся в регионе потенциально опасных объектах.</w:t>
      </w:r>
    </w:p>
    <w:p w14:paraId="42AB72DE"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Результаты прогнозирования чрезвычайных ситуаций техногенного характера учитываются при решении вопросов проектирования, строительства, эксплуатации и выводе из эксплуатации объектов, выдаче разрешений и лицензий на виды деятельности, связанные с повышенной опасностью.</w:t>
      </w:r>
    </w:p>
    <w:p w14:paraId="46627F0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14:paraId="4BB0C56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Различают техногенные чрезвычайные ситуации по месту их возникновения и по характеру основных поражающих факторов источника чрезвычайной ситуации. </w:t>
      </w:r>
    </w:p>
    <w:p w14:paraId="5790E1CB" w14:textId="77777777" w:rsidR="000E1487"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Потенциально-опасными объектами, негативно влияющими на окружающую среду и создающими возможные чрезвычайные ситуации, на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rPr>
        <w:t>ого сельского поселения являются:</w:t>
      </w:r>
    </w:p>
    <w:p w14:paraId="6C33147E"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химически опасные объекты – объекты, на которых хранят, </w:t>
      </w:r>
      <w:proofErr w:type="gramStart"/>
      <w:r w:rsidRPr="0088652E">
        <w:rPr>
          <w:rFonts w:ascii="Times New Roman" w:hAnsi="Times New Roman" w:cs="Times New Roman"/>
          <w:sz w:val="24"/>
          <w:szCs w:val="24"/>
        </w:rPr>
        <w:t>перерабатывают,  используют</w:t>
      </w:r>
      <w:proofErr w:type="gramEnd"/>
      <w:r w:rsidRPr="0088652E">
        <w:rPr>
          <w:rFonts w:ascii="Times New Roman" w:hAnsi="Times New Roman" w:cs="Times New Roman"/>
          <w:sz w:val="24"/>
          <w:szCs w:val="24"/>
        </w:rPr>
        <w:t xml:space="preserve"> или транспортируют опасные химические вещества, при аварии на которых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w:t>
      </w:r>
    </w:p>
    <w:p w14:paraId="7EA60740"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объекты, т.е. объекты, на которых производят, используют, перерабатывают, хранят или транспортируют легко-воспламеняющие и </w:t>
      </w:r>
      <w:proofErr w:type="spellStart"/>
      <w:r w:rsidRPr="0088652E">
        <w:rPr>
          <w:rFonts w:ascii="Times New Roman" w:hAnsi="Times New Roman" w:cs="Times New Roman"/>
          <w:sz w:val="24"/>
          <w:szCs w:val="24"/>
        </w:rPr>
        <w:t>пожаровзрывоопасные</w:t>
      </w:r>
      <w:proofErr w:type="spellEnd"/>
      <w:r w:rsidRPr="0088652E">
        <w:rPr>
          <w:rFonts w:ascii="Times New Roman" w:hAnsi="Times New Roman" w:cs="Times New Roman"/>
          <w:sz w:val="24"/>
          <w:szCs w:val="24"/>
        </w:rPr>
        <w:t xml:space="preserve"> вещества, создающие реальную угрозу возникновения техногенной чрезвычайной ситуации</w:t>
      </w:r>
    </w:p>
    <w:p w14:paraId="42712E97" w14:textId="77777777" w:rsidR="000E1487" w:rsidRPr="0088652E" w:rsidRDefault="000E1487" w:rsidP="00936A6A">
      <w:pPr>
        <w:spacing w:after="0"/>
        <w:ind w:firstLine="851"/>
        <w:jc w:val="both"/>
        <w:rPr>
          <w:rFonts w:ascii="Times New Roman" w:hAnsi="Times New Roman" w:cs="Times New Roman"/>
          <w:i/>
          <w:sz w:val="24"/>
          <w:szCs w:val="24"/>
        </w:rPr>
      </w:pPr>
      <w:bookmarkStart w:id="68" w:name="_Toc286845508"/>
      <w:r w:rsidRPr="0088652E">
        <w:rPr>
          <w:rFonts w:ascii="Times New Roman" w:hAnsi="Times New Roman" w:cs="Times New Roman"/>
          <w:i/>
          <w:sz w:val="24"/>
          <w:szCs w:val="24"/>
        </w:rPr>
        <w:t>Опасности, обусловленные авариями на химически опасных объектах</w:t>
      </w:r>
      <w:bookmarkEnd w:id="68"/>
      <w:r w:rsidRPr="0088652E">
        <w:rPr>
          <w:rFonts w:ascii="Times New Roman" w:hAnsi="Times New Roman" w:cs="Times New Roman"/>
          <w:i/>
          <w:sz w:val="24"/>
          <w:szCs w:val="24"/>
        </w:rPr>
        <w:t>.</w:t>
      </w:r>
    </w:p>
    <w:p w14:paraId="0B1538F1" w14:textId="77777777" w:rsidR="000E1487" w:rsidRPr="0088652E" w:rsidRDefault="000E1487" w:rsidP="000E1487">
      <w:pPr>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К числу взрывопожароопасных объектов относятся предприятия и объекты производящие, использующие, хранящие или транспортирующие горючие и взрывоопасные вещества: предприятия химической, газовой, нефтеперерабатывающей, целлюлозно-бумажной, пищевой, лакокрасочной промышленности, все виды транспорта, перевозящего взрывопожароопасные вещества, топливозаправочные станции, газо- и нефте- и продуктопроводы. Чаще всего непосредственными причинами возникновения пожара служат замыкания в электропроводках, утечка газа и его взрыв, неисправность отопительных систем, емкостей с легковоспламеняющимися жидкостями. При пожарах полностью или частично уничтожаются или выходят из строя здания, сооружения, различное технологическое оборудование и транспортные средства. </w:t>
      </w:r>
    </w:p>
    <w:p w14:paraId="4836201C" w14:textId="77777777" w:rsidR="000E1487" w:rsidRPr="0088652E" w:rsidRDefault="000E1487" w:rsidP="000E1487">
      <w:pPr>
        <w:pStyle w:val="S0"/>
        <w:spacing w:line="276" w:lineRule="auto"/>
        <w:ind w:firstLine="851"/>
      </w:pPr>
      <w:r w:rsidRPr="0088652E">
        <w:t>Для предотвращения ЧС проектом определены общие организационные мероприятия:</w:t>
      </w:r>
    </w:p>
    <w:p w14:paraId="5F7AB29A" w14:textId="77777777"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lastRenderedPageBreak/>
        <w:t xml:space="preserve">- </w:t>
      </w:r>
      <w:r w:rsidRPr="0085740B">
        <w:rPr>
          <w:rFonts w:ascii="Times New Roman" w:hAnsi="Times New Roman" w:cs="Times New Roman"/>
          <w:sz w:val="24"/>
        </w:rPr>
        <w:t xml:space="preserve">совершенствование службы оповещения работников </w:t>
      </w:r>
      <w:proofErr w:type="spellStart"/>
      <w:r w:rsidRPr="0085740B">
        <w:rPr>
          <w:rFonts w:ascii="Times New Roman" w:hAnsi="Times New Roman" w:cs="Times New Roman"/>
          <w:sz w:val="24"/>
        </w:rPr>
        <w:t>взрыво</w:t>
      </w:r>
      <w:proofErr w:type="spellEnd"/>
      <w:r w:rsidRPr="0085740B">
        <w:rPr>
          <w:rFonts w:ascii="Times New Roman" w:hAnsi="Times New Roman" w:cs="Times New Roman"/>
          <w:sz w:val="24"/>
        </w:rPr>
        <w:t>-, пожароопасных предприятий и населения прилегающих районов о создавшейся ЧС и необходимых действиях работников и населения.</w:t>
      </w:r>
    </w:p>
    <w:p w14:paraId="0122B563" w14:textId="77777777"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содержание в полной готовности поддонов и обваловок емкостей, содержащих ЛВЖ;</w:t>
      </w:r>
    </w:p>
    <w:p w14:paraId="2B95389C" w14:textId="77777777"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точное выполнение плана-графика предупредительных ремонтов и профилактических работ, соблюдение их объемов и правил проведения;</w:t>
      </w:r>
    </w:p>
    <w:p w14:paraId="16A98182" w14:textId="77777777"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регулярная проверка соблюдения действующих норм и правил по промышленной безопасности;</w:t>
      </w:r>
    </w:p>
    <w:p w14:paraId="7FDA061E" w14:textId="77777777" w:rsidR="000E1487" w:rsidRPr="0085740B"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85740B">
        <w:rPr>
          <w:rFonts w:ascii="Times New Roman" w:hAnsi="Times New Roman" w:cs="Times New Roman"/>
          <w:sz w:val="24"/>
        </w:rPr>
        <w:t xml:space="preserve"> регулярное проведение тренировок по отработке действий всего персонала предприятия в случае ЧС.</w:t>
      </w:r>
    </w:p>
    <w:p w14:paraId="6A29A3B2" w14:textId="77777777" w:rsidR="000E1487" w:rsidRPr="0088652E" w:rsidRDefault="000E1487" w:rsidP="000E1487">
      <w:pPr>
        <w:spacing w:after="0"/>
        <w:ind w:firstLine="851"/>
      </w:pPr>
      <w:r w:rsidRPr="0085740B">
        <w:rPr>
          <w:rFonts w:ascii="Times New Roman" w:hAnsi="Times New Roman" w:cs="Times New Roman"/>
          <w:sz w:val="24"/>
        </w:rPr>
        <w:t>При аварии на ХОО или при его разрушении АХОВ выходят в окружающую среду в количествах, достаточных для массового поражения людей и животных, образу</w:t>
      </w:r>
      <w:r w:rsidRPr="0088652E">
        <w:t>ются зоны и очаги химического заражения.</w:t>
      </w:r>
    </w:p>
    <w:p w14:paraId="5A79D062" w14:textId="77777777" w:rsidR="000E1487" w:rsidRPr="0088652E" w:rsidRDefault="000E1487" w:rsidP="000E1487">
      <w:pPr>
        <w:spacing w:after="0"/>
        <w:ind w:firstLine="851"/>
        <w:jc w:val="both"/>
        <w:rPr>
          <w:rFonts w:ascii="Times New Roman" w:hAnsi="Times New Roman" w:cs="Times New Roman"/>
          <w:i/>
          <w:sz w:val="24"/>
        </w:rPr>
      </w:pPr>
      <w:r w:rsidRPr="0088652E">
        <w:rPr>
          <w:rFonts w:ascii="Times New Roman" w:hAnsi="Times New Roman" w:cs="Times New Roman"/>
          <w:i/>
          <w:sz w:val="24"/>
        </w:rPr>
        <w:t xml:space="preserve">Опасности, обусловленные авариями на </w:t>
      </w:r>
      <w:proofErr w:type="spellStart"/>
      <w:proofErr w:type="gramStart"/>
      <w:r w:rsidRPr="0088652E">
        <w:rPr>
          <w:rFonts w:ascii="Times New Roman" w:hAnsi="Times New Roman" w:cs="Times New Roman"/>
          <w:i/>
          <w:sz w:val="24"/>
        </w:rPr>
        <w:t>радиационноопасных</w:t>
      </w:r>
      <w:proofErr w:type="spellEnd"/>
      <w:r w:rsidRPr="0088652E">
        <w:rPr>
          <w:rFonts w:ascii="Times New Roman" w:hAnsi="Times New Roman" w:cs="Times New Roman"/>
          <w:i/>
          <w:sz w:val="24"/>
        </w:rPr>
        <w:t xml:space="preserve">  объектах</w:t>
      </w:r>
      <w:proofErr w:type="gramEnd"/>
      <w:r w:rsidRPr="0088652E">
        <w:rPr>
          <w:rFonts w:ascii="Times New Roman" w:hAnsi="Times New Roman" w:cs="Times New Roman"/>
          <w:i/>
          <w:sz w:val="24"/>
        </w:rPr>
        <w:t>.</w:t>
      </w:r>
    </w:p>
    <w:p w14:paraId="0E3C2EF3"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Ядерно-, радиационно-, и биологически-опасные объекты, аварии на которых могут представлять угрозу возникновения ЧС, на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rPr>
        <w:t xml:space="preserve">ого сельского поселения отсутствуют. </w:t>
      </w:r>
    </w:p>
    <w:p w14:paraId="35E1D09B" w14:textId="77777777" w:rsidR="000E1487" w:rsidRPr="0088652E" w:rsidRDefault="000E1487" w:rsidP="000E1487">
      <w:pPr>
        <w:spacing w:after="0"/>
        <w:ind w:firstLine="851"/>
        <w:jc w:val="both"/>
        <w:rPr>
          <w:rFonts w:ascii="Times New Roman" w:hAnsi="Times New Roman" w:cs="Times New Roman"/>
          <w:sz w:val="24"/>
          <w:u w:val="single"/>
        </w:rPr>
      </w:pPr>
      <w:r w:rsidRPr="0088652E">
        <w:rPr>
          <w:rFonts w:ascii="Times New Roman" w:hAnsi="Times New Roman" w:cs="Times New Roman"/>
          <w:sz w:val="24"/>
          <w:u w:val="single"/>
        </w:rPr>
        <w:t>Выводы:</w:t>
      </w:r>
    </w:p>
    <w:p w14:paraId="330CAA3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Таким образом, риск возникновения чрезвычайных ситуаций на потенциально опасных объектах сравнительно невысок, в виду отсутствия таковых и находится в пределах допустимых значений. Вероятность возникновения аварий с тяжелыми последствиями и большим материальным ущербом на объектах является невысокой. При возникновении аварии зона поражающих факторов не выходит за пределы территории опасного объекта и не может привести к чрезвычайным ситуациям территориального масштаба. </w:t>
      </w:r>
    </w:p>
    <w:p w14:paraId="07EAED01"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Для заблаговременной подготовки к ликвидации производственных аварий необходимо выявить потенциально опасные объекты и для каждого разработать варианты возможных аварий, установить масштабы последствий, планы их ликвидации, локализации поражения, эвакуации населения.</w:t>
      </w:r>
    </w:p>
    <w:p w14:paraId="5A92FDD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возникновения крупных аварий и катастроф:</w:t>
      </w:r>
    </w:p>
    <w:p w14:paraId="542180C4"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недопустимо высокий уровень износа основных производственных фондов в энергетике, на транспорте и в промышленности, включая производства промышленного риска;</w:t>
      </w:r>
    </w:p>
    <w:p w14:paraId="2455C09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низкое качество установленного оборудования, строительно-монтажных и ремонтных работ, низкий уровень эксплуатации энергетических объектов;</w:t>
      </w:r>
    </w:p>
    <w:p w14:paraId="08CAFF9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нерациональное размещение производительных сил, приведшее к концентрации производств повышенного риска на небольших площадях вблизи от крупных населенных пунктов.</w:t>
      </w:r>
    </w:p>
    <w:p w14:paraId="6EBCBC77"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К основным требованиям по предупреждению чрезвычайных ситуаций на потенциально опасных объектах и объектах жизнеобеспечения относятся:</w:t>
      </w:r>
    </w:p>
    <w:p w14:paraId="5997154B"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распорядительных и организационных документов по вопросам предупреждения чрезвычайных ситуаций;</w:t>
      </w:r>
    </w:p>
    <w:p w14:paraId="1418C606"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разработка и реализация объектовых планов мероприятий по предупреждению чрезвычайных ситуаций;</w:t>
      </w:r>
    </w:p>
    <w:p w14:paraId="15719D9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прогнозирование чрезвычайных ситуаций техногенного и природного характера, определение и периодическое уточнение показателей риска чрезвычайных ситуаций для производственного персонала и населения на прилегающей территории;</w:t>
      </w:r>
    </w:p>
    <w:p w14:paraId="42B843D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обеспечение готовности объектовых органов управления, сил и средств к действиям по предупреждению и ликвидации чрезвычайных ситуаций;</w:t>
      </w:r>
    </w:p>
    <w:p w14:paraId="320E49B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подготовка персонала к действиям при чрезвычайных ситуациях;</w:t>
      </w:r>
    </w:p>
    <w:p w14:paraId="692FED4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сбор, обработка и выдача информации в области предупреждения чрезвычайных ситуаций, защиты населения и территорий от их опасных воздействий;</w:t>
      </w:r>
    </w:p>
    <w:p w14:paraId="6EAF25F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декларирование безопасности, лицензирование и страхование ответственности за причинение вреда при эксплуатации опасного производственного объекта и гидротехнического сооружения;</w:t>
      </w:r>
    </w:p>
    <w:p w14:paraId="50507F1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создание объектовых резервов материальных и финансовых ресурсов для ликвидации чрезвычайных ситуаций. </w:t>
      </w:r>
    </w:p>
    <w:p w14:paraId="3B29B4F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На опасных производственных объектах систематически проводятся учебно-тренировочные занятия с персоналами смен по графикам, утвержденным руководителями предприятия.</w:t>
      </w:r>
    </w:p>
    <w:p w14:paraId="4A10F087" w14:textId="77777777" w:rsidR="000E1487" w:rsidRPr="0088652E" w:rsidRDefault="000E1487" w:rsidP="000E1487">
      <w:pPr>
        <w:pStyle w:val="10"/>
        <w:rPr>
          <w:sz w:val="24"/>
        </w:rPr>
      </w:pPr>
      <w:bookmarkStart w:id="69" w:name="_Toc282535546"/>
      <w:bookmarkStart w:id="70" w:name="_Toc286845502"/>
      <w:bookmarkStart w:id="71" w:name="_Toc132818013"/>
      <w:bookmarkStart w:id="72" w:name="_Toc159312086"/>
      <w:r w:rsidRPr="0088652E">
        <w:rPr>
          <w:sz w:val="24"/>
        </w:rPr>
        <w:t xml:space="preserve">6.2.2 </w:t>
      </w:r>
      <w:bookmarkEnd w:id="69"/>
      <w:bookmarkEnd w:id="70"/>
      <w:r w:rsidRPr="0088652E">
        <w:rPr>
          <w:sz w:val="24"/>
        </w:rPr>
        <w:t>Опасности, обусловленные транспортными авариями</w:t>
      </w:r>
      <w:bookmarkEnd w:id="71"/>
      <w:bookmarkEnd w:id="72"/>
    </w:p>
    <w:p w14:paraId="06E841BD" w14:textId="77777777" w:rsidR="000E1487" w:rsidRPr="0088652E" w:rsidRDefault="009B0B61" w:rsidP="000E1487">
      <w:pPr>
        <w:spacing w:after="0"/>
        <w:ind w:firstLine="851"/>
        <w:jc w:val="both"/>
        <w:rPr>
          <w:rFonts w:ascii="Times New Roman" w:hAnsi="Times New Roman" w:cs="Times New Roman"/>
          <w:sz w:val="24"/>
        </w:rPr>
      </w:pPr>
      <w:r>
        <w:rPr>
          <w:rFonts w:ascii="Times New Roman" w:hAnsi="Times New Roman" w:cs="Times New Roman"/>
          <w:sz w:val="24"/>
        </w:rPr>
        <w:t>Берсенев</w:t>
      </w:r>
      <w:r w:rsidR="000E1487" w:rsidRPr="001E425B">
        <w:rPr>
          <w:rFonts w:ascii="Times New Roman" w:hAnsi="Times New Roman" w:cs="Times New Roman"/>
          <w:sz w:val="24"/>
        </w:rPr>
        <w:t>ск</w:t>
      </w:r>
      <w:r w:rsidR="000E1487" w:rsidRPr="0088652E">
        <w:rPr>
          <w:rFonts w:ascii="Times New Roman" w:hAnsi="Times New Roman" w:cs="Times New Roman"/>
          <w:sz w:val="24"/>
        </w:rPr>
        <w:t>ое сельское поселение обеспечено развитой транспортной инфраструктурой.</w:t>
      </w:r>
    </w:p>
    <w:p w14:paraId="172EA935"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В состав транспортной системы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rPr>
        <w:t>ого сельского поселения входят автомобильный вид транспорта.</w:t>
      </w:r>
    </w:p>
    <w:p w14:paraId="741E1CE9"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14:paraId="4247FB8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Основными причинами ЧС на транспорте являются:</w:t>
      </w:r>
    </w:p>
    <w:p w14:paraId="5E8823DB"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большая степень физического износа технических систем, коммуникаций и подвижного состава;</w:t>
      </w:r>
    </w:p>
    <w:p w14:paraId="27D477E7"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w:t>
      </w:r>
      <w:r w:rsidRPr="0088652E">
        <w:rPr>
          <w:rFonts w:ascii="Times New Roman" w:hAnsi="Times New Roman" w:cs="Times New Roman"/>
          <w:sz w:val="24"/>
        </w:rPr>
        <w:tab/>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14:paraId="1D08AF9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К наиболее уязвимым (опасным) участкам автомобильных дорог относятся:</w:t>
      </w:r>
    </w:p>
    <w:p w14:paraId="7145D394"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автомобильные мосты через водные преграды.</w:t>
      </w:r>
    </w:p>
    <w:p w14:paraId="1ED2C1C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Имеется развитая сеть автомобильных дорог с твердым покрытием, что дает возможность оперативно передвигать силы и средства по ликвидации ЧС и их последствий, но имеются мосты на автодорогах, разрушение которых повлечет увеличение времени и расстояния до зоны чрезвычайной ситуации. Производственные и жилые помещения не выше 2-3 этажности, разрушение которых и возникновение вследствие этого завалов может создать препятствия во время передвижения сил по ликвидации ЧС и их последствий.</w:t>
      </w:r>
    </w:p>
    <w:p w14:paraId="166120F3"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проблемы на транспорте:</w:t>
      </w:r>
    </w:p>
    <w:p w14:paraId="2739D775"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моральный и физический износ основных фондов, подвижного состава;</w:t>
      </w:r>
    </w:p>
    <w:p w14:paraId="710B5A6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14:paraId="5B98E6E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lastRenderedPageBreak/>
        <w:t>- 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14:paraId="13DF2DE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несвоевременность профилактических работ, текущего и среднего ремонта эксплуатационного оборудования и технических систем;</w:t>
      </w:r>
    </w:p>
    <w:p w14:paraId="73F16FD4"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недостаточность собственных ресурсов материально-технических средств и ремонтной базы;</w:t>
      </w:r>
    </w:p>
    <w:p w14:paraId="105C019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-недостаточное финансирование комплекса превентивных мероприятий и планово-предупредительных ремонтов.</w:t>
      </w:r>
    </w:p>
    <w:p w14:paraId="34B5D526"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xml:space="preserve"> Основной частью аварий на дорогах являются дорожно-транспортные происшествия. Основные виды дорожно-транспортных происшествий:</w:t>
      </w:r>
    </w:p>
    <w:p w14:paraId="3EBEDDB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наезд на пешехода;</w:t>
      </w:r>
    </w:p>
    <w:p w14:paraId="3B4D415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столкновение автотранспортных средств.</w:t>
      </w:r>
    </w:p>
    <w:p w14:paraId="1DD0DB2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водителями:</w:t>
      </w:r>
    </w:p>
    <w:p w14:paraId="70756A7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несоответствие скорости конкретным условиям;</w:t>
      </w:r>
    </w:p>
    <w:p w14:paraId="638279F9"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без права управления;</w:t>
      </w:r>
    </w:p>
    <w:p w14:paraId="1F8E3361"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выезд на встречную полосу;</w:t>
      </w:r>
    </w:p>
    <w:p w14:paraId="2D55D5A0"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очередности проезда;</w:t>
      </w:r>
    </w:p>
    <w:p w14:paraId="50F1163E"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управление транспортным средством в нетрезвом состоянии;</w:t>
      </w:r>
    </w:p>
    <w:p w14:paraId="4BEF2E6D"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несоблюдение дистанции;</w:t>
      </w:r>
    </w:p>
    <w:p w14:paraId="31D4E6A3"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нарушение правил проезда пешеходного перехода;</w:t>
      </w:r>
    </w:p>
    <w:p w14:paraId="4FA0C94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превышение установленной скорости.</w:t>
      </w:r>
    </w:p>
    <w:p w14:paraId="6657000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Основные причины совершения дорожно-транспортных происшествий из-за нарушения правил дорожного движения пешеходами:</w:t>
      </w:r>
    </w:p>
    <w:p w14:paraId="32AA3A0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в неустановленном месте;</w:t>
      </w:r>
    </w:p>
    <w:p w14:paraId="4781250A"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переход проезжей части перед близко идущим транспортом;</w:t>
      </w:r>
    </w:p>
    <w:p w14:paraId="4076CC32"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неожиданный выход из-за транспорта, сооружений.</w:t>
      </w:r>
    </w:p>
    <w:p w14:paraId="288472A8"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Около 30% дорожно-транспортных происшествий происходит из-за неудовлетворительных дорожных условий. Дорожные условия, сопутствующие ДТП:</w:t>
      </w:r>
    </w:p>
    <w:p w14:paraId="7C2F5E5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низкие сцепные качества покрытия;</w:t>
      </w:r>
    </w:p>
    <w:p w14:paraId="4043ECA1"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неровное покрытие;</w:t>
      </w:r>
    </w:p>
    <w:p w14:paraId="08D9A40C"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 недостаточное освещение.</w:t>
      </w:r>
    </w:p>
    <w:p w14:paraId="207725BF" w14:textId="77777777" w:rsidR="000E1487" w:rsidRPr="0088652E" w:rsidRDefault="000E1487" w:rsidP="000E1487">
      <w:pPr>
        <w:spacing w:after="0"/>
        <w:ind w:firstLine="851"/>
        <w:jc w:val="both"/>
        <w:rPr>
          <w:rFonts w:ascii="Times New Roman" w:hAnsi="Times New Roman" w:cs="Times New Roman"/>
          <w:sz w:val="24"/>
        </w:rPr>
      </w:pPr>
      <w:r w:rsidRPr="0088652E">
        <w:rPr>
          <w:rFonts w:ascii="Times New Roman" w:hAnsi="Times New Roman" w:cs="Times New Roman"/>
          <w:sz w:val="24"/>
        </w:rPr>
        <w:t>Так же большое влияние на показатели аварийности оказывают опасные природные явления.</w:t>
      </w:r>
    </w:p>
    <w:p w14:paraId="15EFCB82"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Особенно опасным для автолюбителей является зимний период. Крупные ДТП на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88652E">
        <w:rPr>
          <w:rFonts w:ascii="Times New Roman" w:hAnsi="Times New Roman" w:cs="Times New Roman"/>
          <w:sz w:val="24"/>
          <w:szCs w:val="24"/>
        </w:rPr>
        <w:t>ого сельского поселения за последние 5 лет не зарегистрированы.</w:t>
      </w:r>
    </w:p>
    <w:p w14:paraId="2B5EF9C4"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В сложившейся ситуации проблема повышения безопасности дорожного движения в районе должна рассматриваться в качестве одной из основных социально-экономических задач по сохранению жизни и здоровья людей. С этой целью разрабатывается целевые </w:t>
      </w:r>
      <w:proofErr w:type="gramStart"/>
      <w:r w:rsidRPr="0088652E">
        <w:rPr>
          <w:rFonts w:ascii="Times New Roman" w:hAnsi="Times New Roman" w:cs="Times New Roman"/>
          <w:sz w:val="24"/>
          <w:szCs w:val="24"/>
        </w:rPr>
        <w:t>программы  повышения</w:t>
      </w:r>
      <w:proofErr w:type="gramEnd"/>
      <w:r w:rsidRPr="0088652E">
        <w:rPr>
          <w:rFonts w:ascii="Times New Roman" w:hAnsi="Times New Roman" w:cs="Times New Roman"/>
          <w:sz w:val="24"/>
          <w:szCs w:val="24"/>
        </w:rPr>
        <w:t xml:space="preserve"> безопасности дорожного движения, основными задачами которых являются:</w:t>
      </w:r>
    </w:p>
    <w:p w14:paraId="75A0AF3D"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водителей автотранспортных средств.</w:t>
      </w:r>
    </w:p>
    <w:p w14:paraId="306FAB9A"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Предупреждение опасного поведения детей и подростков на дорогах.</w:t>
      </w:r>
    </w:p>
    <w:p w14:paraId="4716F0E9"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Совершенствование контрольной деятельности соответствующих органов в области обеспечения безопасности дорожного движения. </w:t>
      </w:r>
    </w:p>
    <w:p w14:paraId="5624FCCD"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lastRenderedPageBreak/>
        <w:t>-  Организация дорожного движения.</w:t>
      </w:r>
    </w:p>
    <w:p w14:paraId="64031C5D"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Проведение комплекса мероприятий по предупреждению и ликвидации возможных экологических загрязнений при эксплуатации мостов и дорог (водоотвод с проезжей части.</w:t>
      </w:r>
    </w:p>
    <w:p w14:paraId="6663F818"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 Улучшение качества зимнего содержания дорог, особенно на дорогах с уклонами, перед мостами, на участках пересечения с магистральными трубопроводами, в период гололеда; борьба с зимней скользкостью на мостах без применения хлоридов и песка.</w:t>
      </w:r>
    </w:p>
    <w:p w14:paraId="2431A888"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Укрепление обочин на подходах к мостам, закрепление откосов насыпей, устройство водоотводов и других инженерных мероприятий для предотвращения размывов на предмостных участках, озеленение дорог.</w:t>
      </w:r>
    </w:p>
    <w:p w14:paraId="201B2DE5"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регулярных обследований состояния постоянных автомобильных мостов через реки и оврагов </w:t>
      </w:r>
      <w:proofErr w:type="gramStart"/>
      <w:r w:rsidRPr="0088652E">
        <w:rPr>
          <w:rFonts w:ascii="Times New Roman" w:hAnsi="Times New Roman" w:cs="Times New Roman"/>
          <w:sz w:val="24"/>
          <w:szCs w:val="24"/>
        </w:rPr>
        <w:t>в  районе</w:t>
      </w:r>
      <w:proofErr w:type="gramEnd"/>
      <w:r w:rsidRPr="0088652E">
        <w:rPr>
          <w:rFonts w:ascii="Times New Roman" w:hAnsi="Times New Roman" w:cs="Times New Roman"/>
          <w:sz w:val="24"/>
          <w:szCs w:val="24"/>
        </w:rPr>
        <w:t>.</w:t>
      </w:r>
    </w:p>
    <w:p w14:paraId="4DBC5E6A"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искусственных неровностей на дорогах в   </w:t>
      </w:r>
      <w:proofErr w:type="gramStart"/>
      <w:r w:rsidRPr="0088652E">
        <w:rPr>
          <w:rFonts w:ascii="Times New Roman" w:hAnsi="Times New Roman" w:cs="Times New Roman"/>
          <w:sz w:val="24"/>
          <w:szCs w:val="24"/>
        </w:rPr>
        <w:t>границах  района</w:t>
      </w:r>
      <w:proofErr w:type="gramEnd"/>
      <w:r w:rsidRPr="0088652E">
        <w:rPr>
          <w:rFonts w:ascii="Times New Roman" w:hAnsi="Times New Roman" w:cs="Times New Roman"/>
          <w:sz w:val="24"/>
          <w:szCs w:val="24"/>
        </w:rPr>
        <w:t xml:space="preserve">. </w:t>
      </w:r>
    </w:p>
    <w:p w14:paraId="4E7EF980"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xml:space="preserve">- Проведение анализа размещения ограждений, разметки, дорожных знаков, освещения на </w:t>
      </w:r>
      <w:proofErr w:type="gramStart"/>
      <w:r w:rsidRPr="0088652E">
        <w:rPr>
          <w:rFonts w:ascii="Times New Roman" w:hAnsi="Times New Roman" w:cs="Times New Roman"/>
          <w:sz w:val="24"/>
          <w:szCs w:val="24"/>
        </w:rPr>
        <w:t>автодорогах  в</w:t>
      </w:r>
      <w:proofErr w:type="gramEnd"/>
      <w:r w:rsidRPr="0088652E">
        <w:rPr>
          <w:rFonts w:ascii="Times New Roman" w:hAnsi="Times New Roman" w:cs="Times New Roman"/>
          <w:sz w:val="24"/>
          <w:szCs w:val="24"/>
        </w:rPr>
        <w:t xml:space="preserve"> районе и подготовка предложений по оптимизации  их установки. </w:t>
      </w:r>
    </w:p>
    <w:p w14:paraId="78367A0A"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Очистка дорог в зимнее время от снежных валов, сужающих проезжую часть и ограничивающих видимость.</w:t>
      </w:r>
    </w:p>
    <w:p w14:paraId="5CF4C9F7"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Ожидаемые результаты реализации программы:</w:t>
      </w:r>
    </w:p>
    <w:p w14:paraId="35F4FE25"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обеспечение допуска к осуществлению перевозок пассажиров только перевозчиков, обеспечивающих соблюдение требований БДД;</w:t>
      </w:r>
    </w:p>
    <w:p w14:paraId="12C69D1F" w14:textId="77777777" w:rsidR="000E1487" w:rsidRPr="0088652E" w:rsidRDefault="000E1487" w:rsidP="000E1487">
      <w:pPr>
        <w:spacing w:after="0"/>
        <w:ind w:firstLine="851"/>
        <w:jc w:val="both"/>
        <w:rPr>
          <w:rFonts w:ascii="Times New Roman" w:hAnsi="Times New Roman" w:cs="Times New Roman"/>
          <w:sz w:val="24"/>
          <w:szCs w:val="24"/>
        </w:rPr>
      </w:pPr>
      <w:r w:rsidRPr="0088652E">
        <w:rPr>
          <w:rFonts w:ascii="Times New Roman" w:hAnsi="Times New Roman" w:cs="Times New Roman"/>
          <w:sz w:val="24"/>
          <w:szCs w:val="24"/>
        </w:rPr>
        <w:t>- снижение уровня риска возникновения ДТП с участием автотранспорта, осуществляющего регулярные перевозки пассажиров по маршрутам;</w:t>
      </w:r>
    </w:p>
    <w:p w14:paraId="68867345" w14:textId="77777777" w:rsidR="000E1487" w:rsidRPr="00E14418" w:rsidRDefault="000E1487" w:rsidP="000E1487">
      <w:pPr>
        <w:spacing w:after="0"/>
        <w:ind w:firstLine="851"/>
        <w:jc w:val="both"/>
      </w:pPr>
      <w:r w:rsidRPr="0088652E">
        <w:rPr>
          <w:rFonts w:ascii="Times New Roman" w:hAnsi="Times New Roman" w:cs="Times New Roman"/>
          <w:sz w:val="24"/>
          <w:szCs w:val="24"/>
        </w:rPr>
        <w:t>- снижение аварийности за счет профилактики правонарушений на автотранспорте.</w:t>
      </w:r>
    </w:p>
    <w:p w14:paraId="09010313" w14:textId="77777777" w:rsidR="000E1487" w:rsidRPr="001260D3" w:rsidRDefault="000E1487" w:rsidP="000E1487">
      <w:pPr>
        <w:pStyle w:val="10"/>
        <w:rPr>
          <w:b w:val="0"/>
          <w:caps/>
          <w:color w:val="365F91"/>
          <w:sz w:val="24"/>
          <w:szCs w:val="24"/>
        </w:rPr>
      </w:pPr>
      <w:bookmarkStart w:id="73" w:name="_Toc282535550"/>
      <w:bookmarkStart w:id="74" w:name="_Toc286845504"/>
      <w:bookmarkStart w:id="75" w:name="_Toc132818014"/>
      <w:bookmarkStart w:id="76" w:name="_Toc159312087"/>
      <w:r w:rsidRPr="001260D3">
        <w:rPr>
          <w:caps/>
          <w:color w:val="365F91"/>
          <w:sz w:val="24"/>
          <w:szCs w:val="24"/>
        </w:rPr>
        <w:t>6</w:t>
      </w:r>
      <w:r w:rsidRPr="001260D3">
        <w:rPr>
          <w:rStyle w:val="12"/>
          <w:sz w:val="24"/>
        </w:rPr>
        <w:t>.</w:t>
      </w:r>
      <w:r w:rsidRPr="001260D3">
        <w:rPr>
          <w:rStyle w:val="12"/>
          <w:b/>
          <w:sz w:val="24"/>
        </w:rPr>
        <w:t xml:space="preserve">2.3 </w:t>
      </w:r>
      <w:bookmarkEnd w:id="73"/>
      <w:bookmarkEnd w:id="74"/>
      <w:r w:rsidRPr="001260D3">
        <w:rPr>
          <w:rStyle w:val="12"/>
          <w:b/>
          <w:sz w:val="24"/>
        </w:rPr>
        <w:t>Опасности, обусловленные бытовыми пожарами</w:t>
      </w:r>
      <w:bookmarkEnd w:id="75"/>
      <w:bookmarkEnd w:id="76"/>
    </w:p>
    <w:p w14:paraId="06DF9DB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Исходя из анализа возникновения техногенных пожаров, на территории </w:t>
      </w:r>
      <w:r w:rsidR="009B0B61">
        <w:rPr>
          <w:rFonts w:ascii="Times New Roman" w:hAnsi="Times New Roman" w:cs="Times New Roman"/>
          <w:sz w:val="24"/>
        </w:rPr>
        <w:t>Берсенев</w:t>
      </w:r>
      <w:r w:rsidRPr="001E425B">
        <w:rPr>
          <w:rFonts w:ascii="Times New Roman" w:hAnsi="Times New Roman" w:cs="Times New Roman"/>
          <w:sz w:val="24"/>
        </w:rPr>
        <w:t>ск</w:t>
      </w:r>
      <w:r w:rsidRPr="001260D3">
        <w:rPr>
          <w:rFonts w:ascii="Times New Roman" w:hAnsi="Times New Roman" w:cs="Times New Roman"/>
          <w:sz w:val="24"/>
        </w:rPr>
        <w:t xml:space="preserve">ого сельского поселения основное количество пожаров приходится на период отопительного сезона, когда в отсутствии централизованного отопления широко используются различные электроприборы. Причина этого заключается в погодных условиях. </w:t>
      </w:r>
    </w:p>
    <w:p w14:paraId="4BB11BBD"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Большое количество пожаров и пострадавших в них людей отмечается и в мае, когда с началом дачного сезона люди на своих садовых участках активно используют теплогенерирующие, газовые, керосиновые приборы.</w:t>
      </w:r>
    </w:p>
    <w:p w14:paraId="64820157"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 структуре источников техногенных чрезвычайных ситуаций преобладают пожары в жилых домах, жилом секторе и на промышленных объектах, от которых гибнет наибольшее число людей.</w:t>
      </w:r>
    </w:p>
    <w:p w14:paraId="6A7A6515"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Особую опасность вызывают пожары на объектах социально бытового назначения: учреждений здравоохранения, культуры, муниципальных образовательных учреждений, то есть в местах массового скопления людей. Как показывает статистика по России, такие пожары могут привести к большим человеческим потерям. </w:t>
      </w:r>
    </w:p>
    <w:p w14:paraId="7484C7D8"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Таким образом, основными причинами возможных пожаров в осенне-зимний период являются:</w:t>
      </w:r>
    </w:p>
    <w:p w14:paraId="24F394EB"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неисправность печного или газового оборудования;</w:t>
      </w:r>
    </w:p>
    <w:p w14:paraId="2FA4C121"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НПУЭ теплогенерирующих устройств;</w:t>
      </w:r>
    </w:p>
    <w:p w14:paraId="5E91ECF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топке печей;</w:t>
      </w:r>
    </w:p>
    <w:p w14:paraId="1F3BF794"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замыкание или неисправность электропроводки;</w:t>
      </w:r>
    </w:p>
    <w:p w14:paraId="5A959F5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использование неисправных электроприборов или использование приборов с мощностью большей, чем позволяет электрическая сеть;</w:t>
      </w:r>
    </w:p>
    <w:p w14:paraId="390DA2E5"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НППБ при эксплуатации бытовых электроприборов.</w:t>
      </w:r>
    </w:p>
    <w:p w14:paraId="5B2EF51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Большинство пожаров происходит из-за неосторожного обращения с огнем (в том числе по вине нетрезвых лиц и детских шалостей).</w:t>
      </w:r>
    </w:p>
    <w:p w14:paraId="337C912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Возникновения массовых пожаров не прогнозируется, возможны локальные очаги в границах территории домовладений.</w:t>
      </w:r>
    </w:p>
    <w:p w14:paraId="4CD84D7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Пожары, которые могут привести к чрезвычайным ситуациям, обычно, возникают на основных зданиях и </w:t>
      </w:r>
      <w:proofErr w:type="gramStart"/>
      <w:r w:rsidRPr="001260D3">
        <w:rPr>
          <w:rFonts w:ascii="Times New Roman" w:hAnsi="Times New Roman" w:cs="Times New Roman"/>
          <w:sz w:val="24"/>
        </w:rPr>
        <w:t>сооружениях  химически</w:t>
      </w:r>
      <w:proofErr w:type="gramEnd"/>
      <w:r w:rsidRPr="001260D3">
        <w:rPr>
          <w:rFonts w:ascii="Times New Roman" w:hAnsi="Times New Roman" w:cs="Times New Roman"/>
          <w:sz w:val="24"/>
        </w:rPr>
        <w:t xml:space="preserve">  опасных объектов. </w:t>
      </w:r>
    </w:p>
    <w:p w14:paraId="211FD99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Перечень превентивных мероприятий:</w:t>
      </w:r>
      <w:r w:rsidRPr="001260D3">
        <w:rPr>
          <w:rFonts w:ascii="Times New Roman" w:hAnsi="Times New Roman" w:cs="Times New Roman"/>
          <w:sz w:val="24"/>
        </w:rPr>
        <w:tab/>
      </w:r>
    </w:p>
    <w:p w14:paraId="5DEA70A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1. Проверка противопожарного состояния объектов </w:t>
      </w:r>
    </w:p>
    <w:p w14:paraId="05EFD258"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2. Проведение ПТУ и ПТЗ на объектах района</w:t>
      </w:r>
    </w:p>
    <w:p w14:paraId="5C65252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3. Противопожарная пропаганда</w:t>
      </w:r>
    </w:p>
    <w:p w14:paraId="2F4E2E71" w14:textId="77777777" w:rsidR="000E1487" w:rsidRPr="000E1487" w:rsidRDefault="000E1487" w:rsidP="000E1487">
      <w:pPr>
        <w:pStyle w:val="10"/>
        <w:rPr>
          <w:sz w:val="24"/>
        </w:rPr>
      </w:pPr>
      <w:bookmarkStart w:id="77" w:name="_Toc159312088"/>
      <w:r>
        <w:rPr>
          <w:sz w:val="24"/>
        </w:rPr>
        <w:t>6.</w:t>
      </w:r>
      <w:r w:rsidRPr="000E1487">
        <w:rPr>
          <w:sz w:val="24"/>
        </w:rPr>
        <w:t>2.4 Аварии на сетях и коммунальных объектах</w:t>
      </w:r>
      <w:bookmarkEnd w:id="77"/>
    </w:p>
    <w:p w14:paraId="65587B84"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сетях коммунальной инфраструктуры </w:t>
      </w:r>
      <w:r w:rsidR="009B0B61">
        <w:rPr>
          <w:rFonts w:ascii="Times New Roman" w:hAnsi="Times New Roman" w:cs="Times New Roman"/>
          <w:sz w:val="24"/>
        </w:rPr>
        <w:t>Берсенев</w:t>
      </w:r>
      <w:r w:rsidRPr="001E425B">
        <w:rPr>
          <w:rFonts w:ascii="Times New Roman" w:hAnsi="Times New Roman" w:cs="Times New Roman"/>
          <w:sz w:val="24"/>
        </w:rPr>
        <w:t>ск</w:t>
      </w:r>
      <w:r w:rsidRPr="001260D3">
        <w:rPr>
          <w:rFonts w:ascii="Times New Roman" w:hAnsi="Times New Roman" w:cs="Times New Roman"/>
          <w:sz w:val="24"/>
          <w:szCs w:val="24"/>
        </w:rPr>
        <w:t xml:space="preserve">ого сельского поселения происходит значительное количество </w:t>
      </w:r>
      <w:proofErr w:type="gramStart"/>
      <w:r w:rsidRPr="001260D3">
        <w:rPr>
          <w:rFonts w:ascii="Times New Roman" w:hAnsi="Times New Roman" w:cs="Times New Roman"/>
          <w:sz w:val="24"/>
          <w:szCs w:val="24"/>
        </w:rPr>
        <w:t>аварий,  но</w:t>
      </w:r>
      <w:proofErr w:type="gramEnd"/>
      <w:r w:rsidRPr="001260D3">
        <w:rPr>
          <w:rFonts w:ascii="Times New Roman" w:hAnsi="Times New Roman" w:cs="Times New Roman"/>
          <w:sz w:val="24"/>
          <w:szCs w:val="24"/>
        </w:rPr>
        <w:t xml:space="preserve"> из-за слаборазвитой коммунальной сети на территории района и минимального их влияния на жизнеобеспечение поселений,  последствия их  незначительны, не  наносится большой материальный ущерб и вред окружающей среде, не причиняется травм большому числу  людей.</w:t>
      </w:r>
    </w:p>
    <w:p w14:paraId="0E876853"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Таким образом, риск возникновения чрезвычайных ситуаций на объектах жизнеобеспечения, на рассматриваемой территории, сравнительно невысок. Вероятность возникновения аварий с тяжелыми последствиями и большим материальным ущербом на объектах является невысокой и не может привести к чрезвычайным ситуациям территориального масштаба.</w:t>
      </w:r>
    </w:p>
    <w:p w14:paraId="7BB9E4CE" w14:textId="77777777" w:rsidR="00936A6A" w:rsidRDefault="000E1487" w:rsidP="000E1487">
      <w:pPr>
        <w:spacing w:after="0"/>
        <w:ind w:firstLine="851"/>
        <w:jc w:val="both"/>
        <w:rPr>
          <w:rFonts w:ascii="Times New Roman" w:hAnsi="Times New Roman" w:cs="Times New Roman"/>
          <w:sz w:val="24"/>
          <w:szCs w:val="24"/>
        </w:rPr>
      </w:pPr>
      <w:proofErr w:type="gramStart"/>
      <w:r w:rsidRPr="001260D3">
        <w:rPr>
          <w:rFonts w:ascii="Times New Roman" w:hAnsi="Times New Roman" w:cs="Times New Roman"/>
          <w:sz w:val="24"/>
          <w:szCs w:val="24"/>
        </w:rPr>
        <w:t>Теплоснабжение  промышленных</w:t>
      </w:r>
      <w:proofErr w:type="gramEnd"/>
      <w:r w:rsidRPr="001260D3">
        <w:rPr>
          <w:rFonts w:ascii="Times New Roman" w:hAnsi="Times New Roman" w:cs="Times New Roman"/>
          <w:sz w:val="24"/>
          <w:szCs w:val="24"/>
        </w:rPr>
        <w:t xml:space="preserve"> предприятий, объектов соцкультбыта и жилого фонда  района осуществляется, преимущественно,  от индивидуальных источников тепла на газовом топливе. </w:t>
      </w:r>
    </w:p>
    <w:p w14:paraId="258BBCEE"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Источниками водоснабжения промышленных предприятий, объектов соцкультбыта и жилого </w:t>
      </w:r>
      <w:proofErr w:type="gramStart"/>
      <w:r w:rsidRPr="001260D3">
        <w:rPr>
          <w:rFonts w:ascii="Times New Roman" w:hAnsi="Times New Roman" w:cs="Times New Roman"/>
          <w:sz w:val="24"/>
          <w:szCs w:val="24"/>
        </w:rPr>
        <w:t>фонда  являются</w:t>
      </w:r>
      <w:proofErr w:type="gramEnd"/>
      <w:r w:rsidRPr="001260D3">
        <w:rPr>
          <w:rFonts w:ascii="Times New Roman" w:hAnsi="Times New Roman" w:cs="Times New Roman"/>
          <w:sz w:val="24"/>
          <w:szCs w:val="24"/>
        </w:rPr>
        <w:t xml:space="preserve"> подземные воды.</w:t>
      </w:r>
    </w:p>
    <w:p w14:paraId="7CDBC74E"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Для повышения надежности проектируемых сетей водоснабжения </w:t>
      </w:r>
      <w:proofErr w:type="gramStart"/>
      <w:r w:rsidRPr="001260D3">
        <w:rPr>
          <w:rFonts w:ascii="Times New Roman" w:hAnsi="Times New Roman" w:cs="Times New Roman"/>
          <w:sz w:val="24"/>
          <w:szCs w:val="24"/>
        </w:rPr>
        <w:t>необходимо  провести</w:t>
      </w:r>
      <w:proofErr w:type="gramEnd"/>
      <w:r w:rsidRPr="001260D3">
        <w:rPr>
          <w:rFonts w:ascii="Times New Roman" w:hAnsi="Times New Roman" w:cs="Times New Roman"/>
          <w:sz w:val="24"/>
          <w:szCs w:val="24"/>
        </w:rPr>
        <w:t xml:space="preserve"> следующие мероприятия:</w:t>
      </w:r>
    </w:p>
    <w:p w14:paraId="1679FB2B"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защита водоисточников и резервуаров чистой воды от радиационного, химического и бактериологического заражения;</w:t>
      </w:r>
    </w:p>
    <w:p w14:paraId="60A54F99"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усиление охраны водоочистных сооружений, котельных и др. жизнеобеспечивающих объектов;                                                                                                                                                                                                                                                                                                                                  </w:t>
      </w:r>
    </w:p>
    <w:p w14:paraId="40EB9C84"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наличие резервного электроснабжения;</w:t>
      </w:r>
    </w:p>
    <w:p w14:paraId="29E03811"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замена устаревшего оборудования на новое, применение новых технологий производства;</w:t>
      </w:r>
    </w:p>
    <w:p w14:paraId="19D39BED"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обучение и повышение квалификации работников предприятий;</w:t>
      </w:r>
    </w:p>
    <w:p w14:paraId="66118BF7"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создание аварийного запаса материалов.</w:t>
      </w:r>
    </w:p>
    <w:p w14:paraId="4A337DC3"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  </w:t>
      </w:r>
      <w:proofErr w:type="gramStart"/>
      <w:r w:rsidRPr="001260D3">
        <w:rPr>
          <w:rFonts w:ascii="Times New Roman" w:hAnsi="Times New Roman" w:cs="Times New Roman"/>
          <w:sz w:val="24"/>
          <w:szCs w:val="24"/>
        </w:rPr>
        <w:t>Газификация  промышленных</w:t>
      </w:r>
      <w:proofErr w:type="gramEnd"/>
      <w:r w:rsidRPr="001260D3">
        <w:rPr>
          <w:rFonts w:ascii="Times New Roman" w:hAnsi="Times New Roman" w:cs="Times New Roman"/>
          <w:sz w:val="24"/>
          <w:szCs w:val="24"/>
        </w:rPr>
        <w:t xml:space="preserve"> предприятий, объектов соцкультбыта и жилого фонда  района с целью удовлетворения коммунально-бытовых нужд, на отопление, горячее </w:t>
      </w:r>
      <w:r w:rsidRPr="001260D3">
        <w:rPr>
          <w:rFonts w:ascii="Times New Roman" w:hAnsi="Times New Roman" w:cs="Times New Roman"/>
          <w:sz w:val="24"/>
          <w:szCs w:val="24"/>
        </w:rPr>
        <w:lastRenderedPageBreak/>
        <w:t>водоснабжение, приготовление пищи, осуществляется за счет подземных и надземных  газопроводов и баллонов сжиженного газа.</w:t>
      </w:r>
    </w:p>
    <w:p w14:paraId="346C856C"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Для обеспечения безопасности газопроводов предусматриваются следующие мероприятия:</w:t>
      </w:r>
      <w:r w:rsidRPr="001260D3">
        <w:rPr>
          <w:rFonts w:ascii="Times New Roman" w:hAnsi="Times New Roman" w:cs="Times New Roman"/>
          <w:sz w:val="24"/>
          <w:szCs w:val="24"/>
        </w:rPr>
        <w:br/>
        <w:t xml:space="preserve">            </w:t>
      </w:r>
      <w:proofErr w:type="gramStart"/>
      <w:r w:rsidRPr="001260D3">
        <w:rPr>
          <w:rFonts w:ascii="Times New Roman" w:hAnsi="Times New Roman" w:cs="Times New Roman"/>
          <w:sz w:val="24"/>
          <w:szCs w:val="24"/>
        </w:rPr>
        <w:t>-  трасса</w:t>
      </w:r>
      <w:proofErr w:type="gramEnd"/>
      <w:r w:rsidRPr="001260D3">
        <w:rPr>
          <w:rFonts w:ascii="Times New Roman" w:hAnsi="Times New Roman" w:cs="Times New Roman"/>
          <w:sz w:val="24"/>
          <w:szCs w:val="24"/>
        </w:rPr>
        <w:t xml:space="preserve"> газопровода отмечается на территории опознавательными знаками, на ограждении отключающей задвижки размещается надпись «Огнеопасно - газ» с табличками-указателями охранной зоны, телефонов газовой службы, районного отдела по делам ГО и ЧС;</w:t>
      </w:r>
    </w:p>
    <w:p w14:paraId="42474312"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материалы и технические изделия для системы газоснабжения должны соответствовать требованиям государственных стандартов и технических условий, утверждённых в установленном порядке и прошедших государственную регистрацию в соответствии с ГОСТ 2.114-70.</w:t>
      </w:r>
    </w:p>
    <w:p w14:paraId="42E4E447"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На объектах повышенной опасности (помещениях котельных, газорегуляторного пункта</w:t>
      </w:r>
      <w:r>
        <w:rPr>
          <w:rFonts w:ascii="Times New Roman" w:hAnsi="Times New Roman" w:cs="Times New Roman"/>
          <w:sz w:val="24"/>
          <w:szCs w:val="24"/>
        </w:rPr>
        <w:t>, АГРС</w:t>
      </w:r>
      <w:r w:rsidRPr="001260D3">
        <w:rPr>
          <w:rFonts w:ascii="Times New Roman" w:hAnsi="Times New Roman" w:cs="Times New Roman"/>
          <w:sz w:val="24"/>
          <w:szCs w:val="24"/>
        </w:rPr>
        <w:t>) необходимо установка автоматического контроля концентрацией опасных веществ и систем автоматической сигнализации о повышении допустимых норм. Автоматические системы регулирования, блокировок, аварийной остановки котельного оборудования должны работать в соответствии с установленными параметрами, при аварийном превышении которых происходит автоматическая аварийная остановка котлов.</w:t>
      </w:r>
    </w:p>
    <w:p w14:paraId="6216505B"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Предотвращение образования </w:t>
      </w:r>
      <w:proofErr w:type="spellStart"/>
      <w:r w:rsidRPr="001260D3">
        <w:rPr>
          <w:rFonts w:ascii="Times New Roman" w:hAnsi="Times New Roman" w:cs="Times New Roman"/>
          <w:sz w:val="24"/>
          <w:szCs w:val="24"/>
        </w:rPr>
        <w:t>взрыво</w:t>
      </w:r>
      <w:proofErr w:type="spellEnd"/>
      <w:r w:rsidRPr="001260D3">
        <w:rPr>
          <w:rFonts w:ascii="Times New Roman" w:hAnsi="Times New Roman" w:cs="Times New Roman"/>
          <w:sz w:val="24"/>
          <w:szCs w:val="24"/>
        </w:rPr>
        <w:t xml:space="preserve">- и пожароопасной среды на объектах                     повышенной </w:t>
      </w:r>
      <w:proofErr w:type="gramStart"/>
      <w:r w:rsidRPr="001260D3">
        <w:rPr>
          <w:rFonts w:ascii="Times New Roman" w:hAnsi="Times New Roman" w:cs="Times New Roman"/>
          <w:sz w:val="24"/>
          <w:szCs w:val="24"/>
        </w:rPr>
        <w:t>опасности  обеспечивается</w:t>
      </w:r>
      <w:proofErr w:type="gramEnd"/>
      <w:r w:rsidRPr="001260D3">
        <w:rPr>
          <w:rFonts w:ascii="Times New Roman" w:hAnsi="Times New Roman" w:cs="Times New Roman"/>
          <w:sz w:val="24"/>
          <w:szCs w:val="24"/>
        </w:rPr>
        <w:t>:</w:t>
      </w:r>
    </w:p>
    <w:p w14:paraId="0D15A7BA"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применением герметичного производственного оборудования;</w:t>
      </w:r>
    </w:p>
    <w:p w14:paraId="12D036EE"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соблюдением норм технологического режима;</w:t>
      </w:r>
    </w:p>
    <w:p w14:paraId="58D81051" w14:textId="77777777" w:rsidR="000E1487" w:rsidRPr="001260D3" w:rsidRDefault="000E1487" w:rsidP="000E1487">
      <w:pPr>
        <w:spacing w:after="0"/>
        <w:ind w:firstLine="851"/>
        <w:jc w:val="both"/>
        <w:rPr>
          <w:rFonts w:ascii="Times New Roman" w:hAnsi="Times New Roman" w:cs="Times New Roman"/>
          <w:sz w:val="24"/>
          <w:szCs w:val="24"/>
        </w:rPr>
      </w:pPr>
      <w:r>
        <w:rPr>
          <w:rFonts w:ascii="Times New Roman" w:hAnsi="Times New Roman" w:cs="Times New Roman"/>
          <w:sz w:val="24"/>
          <w:szCs w:val="24"/>
        </w:rPr>
        <w:t>-</w:t>
      </w:r>
      <w:r w:rsidRPr="001260D3">
        <w:rPr>
          <w:rFonts w:ascii="Times New Roman" w:hAnsi="Times New Roman" w:cs="Times New Roman"/>
          <w:sz w:val="24"/>
          <w:szCs w:val="24"/>
        </w:rPr>
        <w:t xml:space="preserve">    контролем состава воздушной среды и применением аварийной вентиляции. </w:t>
      </w:r>
    </w:p>
    <w:p w14:paraId="73F6D4AE"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Основные опасности эксплуатации линейной части трубопроводов связаны с разрывом трубопровода, выбросом газа в окружающую среду, пожарами и взрывами. Участки с максимальным риском загрязнения окружающей среды находятся в местах переходов через водные объекты и непосредственной близости с лесными зонами.</w:t>
      </w:r>
    </w:p>
    <w:p w14:paraId="5F4A0E92"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По территории </w:t>
      </w:r>
      <w:r w:rsidR="009B0B61">
        <w:rPr>
          <w:rFonts w:ascii="Times New Roman" w:hAnsi="Times New Roman" w:cs="Times New Roman"/>
          <w:sz w:val="24"/>
          <w:szCs w:val="24"/>
        </w:rPr>
        <w:t>Берсенев</w:t>
      </w:r>
      <w:r w:rsidR="00BF2363" w:rsidRPr="00BF2363">
        <w:rPr>
          <w:rFonts w:ascii="Times New Roman" w:hAnsi="Times New Roman" w:cs="Times New Roman"/>
          <w:sz w:val="24"/>
          <w:szCs w:val="24"/>
        </w:rPr>
        <w:t>ск</w:t>
      </w:r>
      <w:r w:rsidRPr="001260D3">
        <w:rPr>
          <w:rFonts w:ascii="Times New Roman" w:hAnsi="Times New Roman" w:cs="Times New Roman"/>
          <w:sz w:val="24"/>
          <w:szCs w:val="24"/>
        </w:rPr>
        <w:t>ого сельского поселения проходят высоковольтные линии электропередач,</w:t>
      </w:r>
      <w:r w:rsidR="00936A6A">
        <w:rPr>
          <w:rFonts w:ascii="Times New Roman" w:hAnsi="Times New Roman" w:cs="Times New Roman"/>
          <w:sz w:val="24"/>
          <w:szCs w:val="24"/>
        </w:rPr>
        <w:t xml:space="preserve"> </w:t>
      </w:r>
      <w:proofErr w:type="gramStart"/>
      <w:r w:rsidR="00936A6A">
        <w:rPr>
          <w:rFonts w:ascii="Times New Roman" w:hAnsi="Times New Roman" w:cs="Times New Roman"/>
          <w:sz w:val="24"/>
          <w:szCs w:val="24"/>
        </w:rPr>
        <w:t>магистральные газопроводы</w:t>
      </w:r>
      <w:proofErr w:type="gramEnd"/>
      <w:r w:rsidRPr="001260D3">
        <w:rPr>
          <w:rFonts w:ascii="Times New Roman" w:hAnsi="Times New Roman" w:cs="Times New Roman"/>
          <w:sz w:val="24"/>
          <w:szCs w:val="24"/>
        </w:rPr>
        <w:t xml:space="preserve"> которые являются источниками повышенной опасности.</w:t>
      </w:r>
    </w:p>
    <w:p w14:paraId="371DDE84" w14:textId="77777777" w:rsidR="000E1487" w:rsidRPr="001260D3" w:rsidRDefault="000E1487" w:rsidP="000E1487">
      <w:pPr>
        <w:pStyle w:val="10"/>
        <w:jc w:val="both"/>
        <w:rPr>
          <w:sz w:val="24"/>
        </w:rPr>
      </w:pPr>
      <w:bookmarkStart w:id="78" w:name="_Toc132818015"/>
      <w:bookmarkStart w:id="79" w:name="_Toc159312089"/>
      <w:r>
        <w:rPr>
          <w:sz w:val="24"/>
        </w:rPr>
        <w:t>6.2</w:t>
      </w:r>
      <w:r w:rsidRPr="001260D3">
        <w:rPr>
          <w:sz w:val="24"/>
        </w:rPr>
        <w:t>.</w:t>
      </w:r>
      <w:r>
        <w:rPr>
          <w:sz w:val="24"/>
        </w:rPr>
        <w:t>5</w:t>
      </w:r>
      <w:r w:rsidRPr="001260D3">
        <w:rPr>
          <w:sz w:val="24"/>
        </w:rPr>
        <w:t xml:space="preserve"> Биолого-социальные опасности, мероприятия по консервации скотомогильников</w:t>
      </w:r>
      <w:bookmarkEnd w:id="78"/>
      <w:bookmarkEnd w:id="79"/>
    </w:p>
    <w:p w14:paraId="0FEE41E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Источником биолого-социальной ЧС является особо опасная или широко распространенная инфекционная болезнь людей, сельскохозяйственных животных и растений (ГОСТ Р 22.0.04-95).</w:t>
      </w:r>
    </w:p>
    <w:p w14:paraId="4261F2A3"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1260D3">
        <w:rPr>
          <w:rFonts w:ascii="Times New Roman" w:hAnsi="Times New Roman" w:cs="Times New Roman"/>
          <w:sz w:val="24"/>
        </w:rPr>
        <w:t>полиоэнцефаломиелита</w:t>
      </w:r>
      <w:proofErr w:type="spellEnd"/>
      <w:r w:rsidRPr="001260D3">
        <w:rPr>
          <w:rFonts w:ascii="Times New Roman" w:hAnsi="Times New Roman" w:cs="Times New Roman"/>
          <w:sz w:val="24"/>
        </w:rPr>
        <w:t xml:space="preserve"> и абсолютной летальностью.</w:t>
      </w:r>
    </w:p>
    <w:p w14:paraId="42A61CE6"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СП 3.1.096-96, ВП 13.3.1103-96 "Профилактика и борьба с заразными болезнями, общими для человека и животных. Бешенство". </w:t>
      </w:r>
    </w:p>
    <w:p w14:paraId="79AF7A8B"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1260D3">
        <w:rPr>
          <w:rFonts w:ascii="Times New Roman" w:hAnsi="Times New Roman" w:cs="Times New Roman"/>
          <w:sz w:val="24"/>
        </w:rPr>
        <w:t>трупосжигательных</w:t>
      </w:r>
      <w:proofErr w:type="spellEnd"/>
      <w:r w:rsidRPr="001260D3">
        <w:rPr>
          <w:rFonts w:ascii="Times New Roman" w:hAnsi="Times New Roman" w:cs="Times New Roman"/>
          <w:sz w:val="24"/>
        </w:rPr>
        <w:t xml:space="preserve"> печах или на специально отведенных площадках.</w:t>
      </w:r>
    </w:p>
    <w:p w14:paraId="5BFD2247"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Накопление биологических отходов создает реальную угрозу биологической безопасности. Биологические отходы как источники биологического загрязнения окружающей среды специфическими токсикантами, а в ряде случаев возбудителями инфекционных заболеваний животных, требуют строгого режима утилизации, обеспечивающего гибель самых стойких возбудителей, либо уничтожения. Однако в нарушение законодательства зачастую имеют место: ненадлежащая организация сборов трупов диких, бродячих животных; перевозка биологических отходов на транспорте, не приспособленном для данных целей, без соответствующих заключений ветслужбы и ветеринарно-сопроводительных документов; выбрасывание в мусорный контейнер трупов животных или иных биологических отходов и выброс их на полигоны для сохранения твердых бытовых отходов; захоронение биологических отходов в землю на участках, не приспособленных для этих целей; несанкционированное захоронение или вывоз трупов животных в леса, в районы природоохранных зон, на территории объектов, имеющих особое природоохранное значение; несоответствие скотомогильников и биотермических ям установленным требованиям.</w:t>
      </w:r>
    </w:p>
    <w:p w14:paraId="1918DA55"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Скотомогильники — это специально оборудованные и огороженные места для долговременного и надежного захоронения биологических отходов, которыми являются:</w:t>
      </w:r>
    </w:p>
    <w:p w14:paraId="697CAEDE"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трупы животных и птиц, в том числе лабораторных;</w:t>
      </w:r>
    </w:p>
    <w:p w14:paraId="6F4D5921"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и рыбоперерабатывающих организациях, на рынках, в организациях торговли и других объектах;</w:t>
      </w:r>
    </w:p>
    <w:p w14:paraId="05614911" w14:textId="77777777" w:rsidR="000E1487" w:rsidRPr="00E14418" w:rsidRDefault="000E1487" w:rsidP="000E1487">
      <w:pPr>
        <w:spacing w:after="0"/>
        <w:ind w:firstLine="851"/>
        <w:jc w:val="both"/>
      </w:pPr>
      <w:r w:rsidRPr="001260D3">
        <w:rPr>
          <w:rFonts w:ascii="Times New Roman" w:hAnsi="Times New Roman" w:cs="Times New Roman"/>
          <w:sz w:val="24"/>
        </w:rPr>
        <w:t>- другие отходы, получаемые при переработке пищевого и непищевого сырья животного происхождения.</w:t>
      </w:r>
    </w:p>
    <w:p w14:paraId="003CD13E" w14:textId="77777777" w:rsidR="000E1487" w:rsidRPr="001260D3" w:rsidRDefault="000E1487" w:rsidP="000E1487">
      <w:pPr>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На территории </w:t>
      </w:r>
      <w:r w:rsidR="009B0B61">
        <w:rPr>
          <w:rFonts w:ascii="Times New Roman" w:hAnsi="Times New Roman" w:cs="Times New Roman"/>
          <w:sz w:val="24"/>
          <w:szCs w:val="24"/>
        </w:rPr>
        <w:t>Берсенев</w:t>
      </w:r>
      <w:r w:rsidR="00BF2363" w:rsidRPr="00BF2363">
        <w:rPr>
          <w:rFonts w:ascii="Times New Roman" w:hAnsi="Times New Roman" w:cs="Times New Roman"/>
          <w:sz w:val="24"/>
          <w:szCs w:val="24"/>
        </w:rPr>
        <w:t>ск</w:t>
      </w:r>
      <w:r w:rsidRPr="001260D3">
        <w:rPr>
          <w:rFonts w:ascii="Times New Roman" w:hAnsi="Times New Roman" w:cs="Times New Roman"/>
          <w:sz w:val="24"/>
          <w:szCs w:val="24"/>
        </w:rPr>
        <w:t xml:space="preserve">ого сельского поселения имеется </w:t>
      </w:r>
      <w:r w:rsidR="00936A6A">
        <w:rPr>
          <w:rFonts w:ascii="Times New Roman" w:hAnsi="Times New Roman" w:cs="Times New Roman"/>
          <w:sz w:val="24"/>
          <w:szCs w:val="24"/>
        </w:rPr>
        <w:t>1</w:t>
      </w:r>
      <w:r w:rsidRPr="001260D3">
        <w:rPr>
          <w:rFonts w:ascii="Times New Roman" w:hAnsi="Times New Roman" w:cs="Times New Roman"/>
          <w:sz w:val="24"/>
          <w:szCs w:val="24"/>
        </w:rPr>
        <w:t xml:space="preserve"> скотомогильник. </w:t>
      </w:r>
    </w:p>
    <w:p w14:paraId="3833F69D" w14:textId="77777777" w:rsidR="000E1487" w:rsidRPr="001260D3" w:rsidRDefault="000E1487" w:rsidP="000E1487">
      <w:pPr>
        <w:widowControl w:val="0"/>
        <w:spacing w:after="0"/>
        <w:ind w:firstLine="851"/>
        <w:jc w:val="both"/>
        <w:rPr>
          <w:rFonts w:ascii="Times New Roman" w:hAnsi="Times New Roman" w:cs="Times New Roman"/>
          <w:sz w:val="24"/>
          <w:szCs w:val="24"/>
        </w:rPr>
      </w:pPr>
      <w:r w:rsidRPr="001260D3">
        <w:rPr>
          <w:rFonts w:ascii="Times New Roman" w:hAnsi="Times New Roman" w:cs="Times New Roman"/>
          <w:sz w:val="24"/>
          <w:szCs w:val="24"/>
        </w:rPr>
        <w:t xml:space="preserve">Необходимо привести </w:t>
      </w:r>
      <w:proofErr w:type="gramStart"/>
      <w:r w:rsidRPr="001260D3">
        <w:rPr>
          <w:rFonts w:ascii="Times New Roman" w:hAnsi="Times New Roman" w:cs="Times New Roman"/>
          <w:sz w:val="24"/>
          <w:szCs w:val="24"/>
        </w:rPr>
        <w:t>существующие  скотомогильники</w:t>
      </w:r>
      <w:proofErr w:type="gramEnd"/>
      <w:r w:rsidRPr="001260D3">
        <w:rPr>
          <w:rFonts w:ascii="Times New Roman" w:hAnsi="Times New Roman" w:cs="Times New Roman"/>
          <w:sz w:val="24"/>
          <w:szCs w:val="24"/>
        </w:rPr>
        <w:t xml:space="preserve"> в соответствие с требованиями </w:t>
      </w:r>
      <w:r w:rsidRPr="001260D3">
        <w:rPr>
          <w:rFonts w:ascii="Times New Roman" w:eastAsia="MS Mincho" w:hAnsi="Times New Roman" w:cs="Times New Roman"/>
          <w:sz w:val="24"/>
          <w:szCs w:val="24"/>
        </w:rPr>
        <w:t>СанПин 2.2.1/2.1.1.1200-03</w:t>
      </w:r>
      <w:r w:rsidRPr="001260D3">
        <w:rPr>
          <w:rFonts w:ascii="Times New Roman" w:hAnsi="Times New Roman" w:cs="Times New Roman"/>
          <w:sz w:val="24"/>
          <w:szCs w:val="24"/>
        </w:rPr>
        <w:t xml:space="preserve"> и ветеринарно-санитарным правилам сбора, утилизации и уничтожения биологических отходов </w:t>
      </w:r>
      <w:r w:rsidRPr="001260D3">
        <w:rPr>
          <w:rFonts w:ascii="Times New Roman" w:hAnsi="Times New Roman" w:cs="Times New Roman"/>
          <w:bCs/>
          <w:sz w:val="24"/>
          <w:szCs w:val="24"/>
        </w:rPr>
        <w:t>(в ред. Приказа Минсельхоза РФ от 16.08.2007 № 400, с изм., внесенными Определением Верховного Суда РФ от 13.06.2006 № КАС06-193.</w:t>
      </w:r>
    </w:p>
    <w:p w14:paraId="3C88BCA1" w14:textId="77777777" w:rsidR="000E1487" w:rsidRPr="001260D3" w:rsidRDefault="000E1487" w:rsidP="000E1487">
      <w:pPr>
        <w:pStyle w:val="10"/>
        <w:rPr>
          <w:sz w:val="24"/>
        </w:rPr>
      </w:pPr>
      <w:bookmarkStart w:id="80" w:name="_Toc132818016"/>
      <w:bookmarkStart w:id="81" w:name="_Toc159312090"/>
      <w:proofErr w:type="gramStart"/>
      <w:r w:rsidRPr="001260D3">
        <w:rPr>
          <w:sz w:val="24"/>
        </w:rPr>
        <w:t>6.</w:t>
      </w:r>
      <w:r>
        <w:rPr>
          <w:sz w:val="24"/>
        </w:rPr>
        <w:t>3</w:t>
      </w:r>
      <w:r w:rsidRPr="001260D3">
        <w:rPr>
          <w:sz w:val="24"/>
        </w:rPr>
        <w:t xml:space="preserve">  Мероприятия</w:t>
      </w:r>
      <w:proofErr w:type="gramEnd"/>
      <w:r w:rsidRPr="001260D3">
        <w:rPr>
          <w:sz w:val="24"/>
        </w:rPr>
        <w:t xml:space="preserve"> по предотвращению чрезвычайных ситуаций природного, техногенного и биологического характера</w:t>
      </w:r>
      <w:bookmarkEnd w:id="80"/>
      <w:bookmarkEnd w:id="81"/>
    </w:p>
    <w:p w14:paraId="64B93B5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В целях безопасности проживания населения и защиты объектов капитального строительства на территориях, в целях улучшения экологической обстановки и условий природопользования, а также в целях обеспечения условий для развития новых территорий проектом предлагаются мероприятия по предотвращению чрезвычайных ситуаций природного и техногенного характера:</w:t>
      </w:r>
    </w:p>
    <w:p w14:paraId="31254933"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улучшение качества зимнего содержания дорог, особенно на дорогах с уклонами, перед мостами, на участках с пересечением оврагов и на участках пересечения с магистральными трубопроводами, в период гололеда;</w:t>
      </w:r>
    </w:p>
    <w:p w14:paraId="7E75FAE5"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устройство ограждений, разметка, установка дорожных знаков, улучшение освещения на автодорогах;</w:t>
      </w:r>
    </w:p>
    <w:p w14:paraId="0F272D7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укрепление обочин, откосов насыпей, устройство водоотводов и других инженерных мероприятий для предотвращения размывов на предмостных участках;</w:t>
      </w:r>
    </w:p>
    <w:p w14:paraId="6D06DA1B"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lastRenderedPageBreak/>
        <w:t>- регулярная проверка состояния постоянных автомобильных мостов через реки и овраги;</w:t>
      </w:r>
    </w:p>
    <w:p w14:paraId="3AEA3565"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обеспечение санитарных разрывов и охранных зон от магистральных газопроводов и газораспределительных станций, строгое соблюдение режима использования их территории;</w:t>
      </w:r>
    </w:p>
    <w:p w14:paraId="460F39A2"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организация дистанционного контроля за состоянием газопроводов;</w:t>
      </w:r>
    </w:p>
    <w:p w14:paraId="5122E2CD"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регулярная проверка соблюдения действующих норм и правил по промышленной безопасности;</w:t>
      </w:r>
    </w:p>
    <w:p w14:paraId="4263C257"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своевременное выполнение предписаний Госгортехнадзора России и других надзорных органов;</w:t>
      </w:r>
    </w:p>
    <w:p w14:paraId="082364B7"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усиление противопожарных мероприятий в местах массового сосредоточения людей;</w:t>
      </w:r>
    </w:p>
    <w:p w14:paraId="50DB838A"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контроль за соблюдением правил пожарной безопасности;</w:t>
      </w:r>
    </w:p>
    <w:p w14:paraId="105234C7"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в населенных пунктах, где нет централизованной системы водоснабжения, должно быть предусмотрено строительство местных противопожарных водоемов;</w:t>
      </w:r>
    </w:p>
    <w:p w14:paraId="3CBF827F"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во всех населенных пунктах на искусственных и естественных водоемах предлагается организация пирсов и подъездов для забора воды пожарными автомобилями;</w:t>
      </w:r>
    </w:p>
    <w:p w14:paraId="19FE1190" w14:textId="77777777" w:rsidR="000E1487" w:rsidRPr="001260D3" w:rsidRDefault="000E1487" w:rsidP="000E1487">
      <w:pPr>
        <w:spacing w:after="0"/>
        <w:ind w:firstLine="851"/>
        <w:jc w:val="both"/>
        <w:rPr>
          <w:rFonts w:ascii="Times New Roman" w:hAnsi="Times New Roman" w:cs="Times New Roman"/>
          <w:sz w:val="24"/>
        </w:rPr>
      </w:pPr>
      <w:r w:rsidRPr="001260D3">
        <w:rPr>
          <w:rFonts w:ascii="Times New Roman" w:hAnsi="Times New Roman" w:cs="Times New Roman"/>
          <w:sz w:val="24"/>
        </w:rPr>
        <w:t xml:space="preserve">- мероприятия по предотвращению чрезвычайных ситуаций,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14:paraId="42F48978" w14:textId="77777777" w:rsidR="000E1487" w:rsidRPr="00264FF4" w:rsidRDefault="000E1487" w:rsidP="000E1487">
      <w:pPr>
        <w:pStyle w:val="10"/>
        <w:rPr>
          <w:sz w:val="24"/>
        </w:rPr>
      </w:pPr>
      <w:bookmarkStart w:id="82" w:name="_Toc132818017"/>
      <w:bookmarkStart w:id="83" w:name="_Toc159312091"/>
      <w:r w:rsidRPr="00264FF4">
        <w:rPr>
          <w:sz w:val="24"/>
        </w:rPr>
        <w:t>6.4 Перечень мероприятий по обеспечению пожарной безопасности</w:t>
      </w:r>
      <w:bookmarkEnd w:id="82"/>
      <w:bookmarkEnd w:id="83"/>
    </w:p>
    <w:p w14:paraId="3A4A975D" w14:textId="77777777" w:rsidR="000E1487" w:rsidRPr="00264FF4" w:rsidRDefault="000E1487" w:rsidP="000E1487">
      <w:pPr>
        <w:pStyle w:val="10"/>
        <w:rPr>
          <w:sz w:val="24"/>
        </w:rPr>
      </w:pPr>
      <w:bookmarkStart w:id="84" w:name="_Toc132818018"/>
      <w:bookmarkStart w:id="85" w:name="_Toc159312092"/>
      <w:r w:rsidRPr="00264FF4">
        <w:rPr>
          <w:sz w:val="24"/>
        </w:rPr>
        <w:t>6.4.1 Наружное противопожарное водоснабжение</w:t>
      </w:r>
      <w:bookmarkEnd w:id="84"/>
      <w:bookmarkEnd w:id="85"/>
    </w:p>
    <w:p w14:paraId="5A9D8B4C"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14:paraId="68F5CB82"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Водоснабжение – подача воды от водоисточников к местам потребления для обеспечения нужд населения и мероприятий (в т.ч. противопожарных);</w:t>
      </w:r>
    </w:p>
    <w:p w14:paraId="388D1F75"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Источники наружного противопожарного водоснабжения – наружные водопроводные сети с пожарными гидрантами и водные объекты, используемые для целей пожаротушения;</w:t>
      </w:r>
    </w:p>
    <w:p w14:paraId="18FC8E3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Гидрант – техническое устройство, предназначенное для забора воды из водопровода передвижной пожарной техникой;</w:t>
      </w:r>
    </w:p>
    <w:p w14:paraId="2BE7BA9B"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Резервуар – инженерное сооружение емкостного типа, предназначенное для хранения запаса воды (СП 8.13130.2009 «Системы противопожарной защиты. Источники наружного противопожарного водоснабжения. Требования пожарной безопасности» п.3 «Термины и определения»).</w:t>
      </w:r>
    </w:p>
    <w:p w14:paraId="73EE86C0"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68 п. 2 «Противопожарное водоснабжение поселений и городских округов» к источникам наружного противопожарного водоснабжения относятся:</w:t>
      </w:r>
    </w:p>
    <w:p w14:paraId="20B467AB" w14:textId="77777777" w:rsidR="000E1487" w:rsidRPr="00264FF4"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264FF4">
        <w:rPr>
          <w:rFonts w:ascii="Times New Roman" w:hAnsi="Times New Roman" w:cs="Times New Roman"/>
          <w:sz w:val="24"/>
        </w:rPr>
        <w:t>наружные водопроводные сети с пожарными гидрантами;</w:t>
      </w:r>
    </w:p>
    <w:p w14:paraId="43F9BE99" w14:textId="77777777" w:rsidR="000E1487" w:rsidRPr="00264FF4" w:rsidRDefault="000E1487" w:rsidP="000E1487">
      <w:pPr>
        <w:spacing w:after="0"/>
        <w:ind w:firstLine="851"/>
        <w:jc w:val="both"/>
        <w:rPr>
          <w:rFonts w:ascii="Times New Roman" w:hAnsi="Times New Roman" w:cs="Times New Roman"/>
          <w:sz w:val="24"/>
        </w:rPr>
      </w:pPr>
      <w:r>
        <w:rPr>
          <w:rFonts w:ascii="Times New Roman" w:hAnsi="Times New Roman" w:cs="Times New Roman"/>
          <w:sz w:val="24"/>
        </w:rPr>
        <w:t xml:space="preserve">- </w:t>
      </w:r>
      <w:r w:rsidRPr="00264FF4">
        <w:rPr>
          <w:rFonts w:ascii="Times New Roman" w:hAnsi="Times New Roman" w:cs="Times New Roman"/>
          <w:sz w:val="24"/>
        </w:rPr>
        <w:t>водные объекты (природные или искусственные водоемы (резервуары)), используемые для целей пожаротушения в соответствии с законодательством Российской Федерации.</w:t>
      </w:r>
    </w:p>
    <w:p w14:paraId="5F11C54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Согласно СП 8.13130.2009 «Системы противопожарной защиты. Источники наружного противопожарного водоснабжения. Требования пожарной безопасности» п. 8.4 </w:t>
      </w:r>
      <w:r w:rsidRPr="00264FF4">
        <w:rPr>
          <w:rFonts w:ascii="Times New Roman" w:hAnsi="Times New Roman" w:cs="Times New Roman"/>
          <w:sz w:val="24"/>
        </w:rPr>
        <w:lastRenderedPageBreak/>
        <w:t>водопроводные сети должны быть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линии не свыше 200 метров.</w:t>
      </w:r>
    </w:p>
    <w:p w14:paraId="47C9280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населённых пунктах, не имеющих кольцевого противопожарного водопровода и на территории общего пользования садоводческого, огороднического и дачного некоммерческого объединения граждан должны быть предусмотрены противопожарные водоемы или резервуары (каждый с площадками для установки пожарной техники, с возможностью забора воды насосами и организацией подъезда не менее 2 пожарных автомобилей).</w:t>
      </w:r>
    </w:p>
    <w:p w14:paraId="0B107C98"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п. 17 расстановка пожарных гидрантов на водопроводной сети должна обеспечивать пожаротушение любого обслуживаемого данной сетью здания, сооружения, строения или их части не менее чем от 2 гидрантов при расходе воды на наружное пожаротушение 15 и более литров в секунду, при расходе воды менее 15 литров в секунду – 1 гидрант.</w:t>
      </w:r>
    </w:p>
    <w:p w14:paraId="1288789C"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8.6 (СНиП 2.04.02-84* «Водоснабжение. Наружные сети и сооружения» п. 8.16), расстановка пожарных гидрантов на водопроводной сети должна проектироваться с учетом прокладки рукавных линий длиной не более 200 метров (при наличии автонасосов), 100 - 150 метров (при наличии мотопомп и зависимости от их типа). Проектом принято зона обслуживания водопровода хозяйственно-питьевого, производственно-пожарного – 150 метров.</w:t>
      </w:r>
    </w:p>
    <w:p w14:paraId="1887C4A7"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8.13130.2009 «Системы противопожарной защиты. Источники наружного противопожарного водоснабжения. Требования пожарной безопасности» п. 9.2 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(водопровода нет; пожарные гидранты на водопроводных сетях отсутствуют) или экономически нецелесообразно.</w:t>
      </w:r>
    </w:p>
    <w:p w14:paraId="2B8FF530"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9.4 Водоемы, из которых производится забор воды для целей пожаротушения, должны иметь подъезды с площадками с твердым покрытием размерами не менее 12x12 метров для установки пожарных автомобилей в любое время года.</w:t>
      </w:r>
    </w:p>
    <w:p w14:paraId="4CBE06F5"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9.9 Объем пожарных резервуаров и искусственных водоемов надлежит определять исходя из расчетных расходов воды и продолжительности тушения пожаров согласно </w:t>
      </w:r>
      <w:proofErr w:type="spellStart"/>
      <w:r w:rsidRPr="00264FF4">
        <w:rPr>
          <w:rFonts w:ascii="Times New Roman" w:hAnsi="Times New Roman" w:cs="Times New Roman"/>
          <w:sz w:val="24"/>
        </w:rPr>
        <w:t>пп</w:t>
      </w:r>
      <w:proofErr w:type="spellEnd"/>
      <w:r w:rsidRPr="00264FF4">
        <w:rPr>
          <w:rFonts w:ascii="Times New Roman" w:hAnsi="Times New Roman" w:cs="Times New Roman"/>
          <w:sz w:val="24"/>
        </w:rPr>
        <w:t>. 5.2-5.8 и 6.3.</w:t>
      </w:r>
    </w:p>
    <w:p w14:paraId="311DBAA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5.2 Расход воды на наружное пожаротушение (на один пожар) зданий классов функциональной пожарной опасности Ф1, Ф2, Ф3, Ф4 для расчета соединительных и распределительных линий водопроводной сети, а также водопроводной сети внутри микрорайона или квартала следует принимать для здания, требующего наибольшего расхода воды, по таблице 2 – Расход воды на наружное пожаротушение зданий классов пожарной опасности Ф1, Ф2, Ф3, Ф4 (СП 8.13130.2009 «Системы противопожарной защиты. Источники наружного противопожарного водоснабжения. Требования пожарной безопасности»). Принято 15 литров в секунду.</w:t>
      </w:r>
    </w:p>
    <w:p w14:paraId="5C8E3D62"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6.3 Продолжительность тушения пожара должна приниматься 3 часа;</w:t>
      </w:r>
    </w:p>
    <w:p w14:paraId="57D5B297"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Для зданий I и II степени огнестойкости с негорючими несущими конструкциями и утеплителем с помещениями Г и Д по пожарной и взрывопожарной опасности – 2 часа.</w:t>
      </w:r>
    </w:p>
    <w:p w14:paraId="3C312A77" w14:textId="77777777"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4540" w:dyaOrig="639" w14:anchorId="5D5A0A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5pt;height:32.25pt" o:ole="">
            <v:imagedata r:id="rId39" o:title=""/>
          </v:shape>
          <o:OLEObject Type="Embed" ProgID="Equation.3" ShapeID="_x0000_i1025" DrawAspect="Content" ObjectID="_1774764941" r:id="rId40"/>
        </w:object>
      </w:r>
    </w:p>
    <w:p w14:paraId="4536E861" w14:textId="77777777"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t>где</w:t>
      </w:r>
      <w:r w:rsidRPr="00264FF4">
        <w:rPr>
          <w:rFonts w:ascii="Times New Roman" w:hAnsi="Times New Roman" w:cs="Times New Roman"/>
          <w:sz w:val="24"/>
        </w:rPr>
        <w:tab/>
      </w:r>
      <w:r w:rsidRPr="00264FF4">
        <w:rPr>
          <w:rFonts w:ascii="Times New Roman" w:hAnsi="Times New Roman" w:cs="Times New Roman"/>
          <w:sz w:val="24"/>
        </w:rPr>
        <w:object w:dxaOrig="340" w:dyaOrig="380" w14:anchorId="6249610B">
          <v:shape id="_x0000_i1026" type="#_x0000_t75" style="width:18pt;height:19.5pt" o:ole="">
            <v:imagedata r:id="rId41" o:title=""/>
          </v:shape>
          <o:OLEObject Type="Embed" ProgID="Equation.3" ShapeID="_x0000_i1026" DrawAspect="Content" ObjectID="_1774764942" r:id="rId42"/>
        </w:object>
      </w:r>
      <w:r w:rsidRPr="00264FF4">
        <w:rPr>
          <w:rFonts w:ascii="Times New Roman" w:hAnsi="Times New Roman" w:cs="Times New Roman"/>
          <w:sz w:val="24"/>
        </w:rPr>
        <w:tab/>
        <w:t>– объем пожарного резервуара или искусственного водоема, м3;</w:t>
      </w:r>
    </w:p>
    <w:p w14:paraId="667DA036" w14:textId="77777777"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279" w:dyaOrig="360" w14:anchorId="341CCA9F">
          <v:shape id="_x0000_i1027" type="#_x0000_t75" style="width:14.25pt;height:18pt" o:ole="">
            <v:imagedata r:id="rId43" o:title=""/>
          </v:shape>
          <o:OLEObject Type="Embed" ProgID="Equation.3" ShapeID="_x0000_i1027" DrawAspect="Content" ObjectID="_1774764943" r:id="rId44"/>
        </w:object>
      </w:r>
      <w:r w:rsidRPr="00264FF4">
        <w:rPr>
          <w:rFonts w:ascii="Times New Roman" w:hAnsi="Times New Roman" w:cs="Times New Roman"/>
          <w:sz w:val="24"/>
        </w:rPr>
        <w:tab/>
        <w:t>– расход воды на наружное пожаротушение зданий, л/сек;</w:t>
      </w:r>
    </w:p>
    <w:p w14:paraId="7C7822B0" w14:textId="77777777" w:rsidR="000E1487" w:rsidRPr="00264FF4" w:rsidRDefault="000E1487" w:rsidP="000E1487">
      <w:pPr>
        <w:jc w:val="both"/>
        <w:rPr>
          <w:rFonts w:ascii="Times New Roman" w:hAnsi="Times New Roman" w:cs="Times New Roman"/>
          <w:sz w:val="24"/>
        </w:rPr>
      </w:pPr>
      <w:r w:rsidRPr="00264FF4">
        <w:rPr>
          <w:rFonts w:ascii="Times New Roman" w:hAnsi="Times New Roman" w:cs="Times New Roman"/>
          <w:sz w:val="24"/>
        </w:rPr>
        <w:object w:dxaOrig="360" w:dyaOrig="360" w14:anchorId="4F96179E">
          <v:shape id="_x0000_i1028" type="#_x0000_t75" style="width:18pt;height:18pt" o:ole="">
            <v:imagedata r:id="rId45" o:title=""/>
          </v:shape>
          <o:OLEObject Type="Embed" ProgID="Equation.3" ShapeID="_x0000_i1028" DrawAspect="Content" ObjectID="_1774764944" r:id="rId46"/>
        </w:object>
      </w:r>
      <w:r w:rsidRPr="00264FF4">
        <w:rPr>
          <w:rFonts w:ascii="Times New Roman" w:hAnsi="Times New Roman" w:cs="Times New Roman"/>
          <w:sz w:val="24"/>
        </w:rPr>
        <w:tab/>
        <w:t>– продолжительность тушения пожара, сек.</w:t>
      </w:r>
    </w:p>
    <w:p w14:paraId="27D7A96F"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П. 9.10 Количество пожарных </w:t>
      </w:r>
      <w:proofErr w:type="gramStart"/>
      <w:r w:rsidRPr="00264FF4">
        <w:rPr>
          <w:rFonts w:ascii="Times New Roman" w:hAnsi="Times New Roman" w:cs="Times New Roman"/>
          <w:sz w:val="24"/>
        </w:rPr>
        <w:t>резервуаров  или</w:t>
      </w:r>
      <w:proofErr w:type="gramEnd"/>
      <w:r w:rsidRPr="00264FF4">
        <w:rPr>
          <w:rFonts w:ascii="Times New Roman" w:hAnsi="Times New Roman" w:cs="Times New Roman"/>
          <w:sz w:val="24"/>
        </w:rPr>
        <w:t xml:space="preserve"> искусственных водоемов должно быть не менее двух, при этом в каждом из них должно храниться 50% объема воды на пожаротушение. Исходя из изложенного, допускается размещать двойные резервуары общим объемом 330 м3.</w:t>
      </w:r>
    </w:p>
    <w:p w14:paraId="178BC598"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п.6.4 СП 8.13130.2009 максимально допустимый срок восстановления пожарного объема воды должен быть не более 72 ч.</w:t>
      </w:r>
    </w:p>
    <w:p w14:paraId="68280985"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между пожарными резервуарами или искусственными водоемами следует принимать согласно п. 9.11, при этом подача воды на тушение пожара должна обеспечиваться из двух соседних резервуаров или водоемов.</w:t>
      </w:r>
    </w:p>
    <w:p w14:paraId="6302211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 9.11 Пожарные резервуары или искусственные водоемы надлежит размещать из условия обслуживания ими зданий, находящиеся в радиусе:</w:t>
      </w:r>
    </w:p>
    <w:p w14:paraId="63BC26CD"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автонасосов – 200 метров;</w:t>
      </w:r>
    </w:p>
    <w:p w14:paraId="44297032"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При наличии мотопомп – 100-150 метров в зависимости от технических возможностей мотопомп.</w:t>
      </w:r>
    </w:p>
    <w:p w14:paraId="04C21352"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Для увеличения радиуса обслуживания допускается прокладка от резервуаров или искусственных водоемов тупиковых трубопроводов длиной не более 200 метров с учетом требований п. 9.9.</w:t>
      </w:r>
    </w:p>
    <w:p w14:paraId="246BEC82" w14:textId="77777777" w:rsidR="000E1487" w:rsidRPr="00264FF4" w:rsidRDefault="000E1487" w:rsidP="000E1487">
      <w:pPr>
        <w:pStyle w:val="10"/>
        <w:rPr>
          <w:sz w:val="24"/>
        </w:rPr>
      </w:pPr>
      <w:bookmarkStart w:id="86" w:name="_Toc132818019"/>
      <w:bookmarkStart w:id="87" w:name="_Toc159312093"/>
      <w:r w:rsidRPr="00264FF4">
        <w:rPr>
          <w:sz w:val="24"/>
        </w:rPr>
        <w:t>6.4.2 Проезды и подъезды к зданиям, сооружениям и строениям</w:t>
      </w:r>
      <w:bookmarkEnd w:id="86"/>
      <w:bookmarkEnd w:id="87"/>
    </w:p>
    <w:p w14:paraId="5B5D082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При проектировании проездов (в новой застройке) необходимо обеспечивать возможность проезда пожарных машин к жилым и общественным зданиям, в том числе со встроено-пристроенными помещениями и доступ пожарных с автолестниц или автоподъемников в любую квартиру или помещения.</w:t>
      </w:r>
    </w:p>
    <w:p w14:paraId="1B0E7A3D"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Расстояние от края проезда до стены здания, как правило, следует принимать 5-8 метров для зданий до 10 этажей включительно. В этой зоне не допускается размещать ограждения, воздушные линии электропередач, осуществлять рядовую подсадку деревьев.</w:t>
      </w:r>
    </w:p>
    <w:p w14:paraId="1574473C"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 xml:space="preserve">На территории </w:t>
      </w:r>
      <w:r w:rsidR="009B0B61">
        <w:rPr>
          <w:rFonts w:ascii="Times New Roman" w:hAnsi="Times New Roman" w:cs="Times New Roman"/>
          <w:sz w:val="24"/>
          <w:szCs w:val="24"/>
        </w:rPr>
        <w:t>Берсенев</w:t>
      </w:r>
      <w:r w:rsidR="00BF2363" w:rsidRPr="00BF2363">
        <w:rPr>
          <w:rFonts w:ascii="Times New Roman" w:hAnsi="Times New Roman" w:cs="Times New Roman"/>
          <w:sz w:val="24"/>
          <w:szCs w:val="24"/>
        </w:rPr>
        <w:t>ск</w:t>
      </w:r>
      <w:r w:rsidRPr="00264FF4">
        <w:rPr>
          <w:rFonts w:ascii="Times New Roman" w:hAnsi="Times New Roman" w:cs="Times New Roman"/>
          <w:sz w:val="24"/>
        </w:rPr>
        <w:t>ого сельского поселения расположены естественные водоемы – реки, водоемы, которые можно использовать для целей пожаротушения. С этой целью должны предусматриваться устройства пожарных подъездов к ним, обеспечивающих забор воды в любое время года не менее чем 3-мя автомобилями одновременно.</w:t>
      </w:r>
    </w:p>
    <w:p w14:paraId="28DD90CE"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15 статьи 67 «Проходы, проезды и подъезды к зданиям, сооружениям и строениям»:</w:t>
      </w:r>
    </w:p>
    <w:p w14:paraId="5708F7AA"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Ширина проездов для пожарной техники должна составлять не менее 6 метров.</w:t>
      </w:r>
    </w:p>
    <w:p w14:paraId="0E1223E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14:paraId="68F7308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14:paraId="6E0D70F3"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исторической застройке поселений допускается сохранять существующие размеры сквозных проездов (арок).</w:t>
      </w:r>
    </w:p>
    <w:p w14:paraId="14B3062D"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Тупиковые проезды должны заканчиваться площадками для разворота пожарной техники размером не менее чем 15x15 метров. Максимальная протяженность тупикового проезда не должна превышать 150 метров.</w:t>
      </w:r>
    </w:p>
    <w:p w14:paraId="3300B567"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14:paraId="3D3C0E14"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14:paraId="43F4F10E"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14:paraId="26D06D1F" w14:textId="77777777" w:rsidR="000E1487" w:rsidRPr="00264FF4" w:rsidRDefault="000E1487" w:rsidP="000E1487">
      <w:pPr>
        <w:pStyle w:val="10"/>
        <w:rPr>
          <w:sz w:val="24"/>
        </w:rPr>
      </w:pPr>
      <w:bookmarkStart w:id="88" w:name="_Toc132818020"/>
      <w:bookmarkStart w:id="89" w:name="_Toc159312094"/>
      <w:r w:rsidRPr="00264FF4">
        <w:rPr>
          <w:sz w:val="24"/>
        </w:rPr>
        <w:t>6.4.3 Противопожарные расстояния между зданиями, сооружениями и строениями</w:t>
      </w:r>
      <w:bookmarkEnd w:id="88"/>
      <w:bookmarkEnd w:id="89"/>
    </w:p>
    <w:p w14:paraId="24F6F93B"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Основные понятия:</w:t>
      </w:r>
    </w:p>
    <w:p w14:paraId="31C42467"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Противопожарный разрыв (противопожарное расстояние) – нормированное расстояние между зданиями, строениями и (или) сооружениями, устанавливаемое для предотвращения распространения пожара (ФЗ глава 1 статья 2 «Основные понятия»).</w:t>
      </w:r>
    </w:p>
    <w:p w14:paraId="4CB5405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ФЗ главе 16 статьи 69 «Противопожарные расстояния между зданиями, сооружениями и строениями»:</w:t>
      </w:r>
    </w:p>
    <w:p w14:paraId="6071F09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жилыми, общественными и административными зданиями, сооружениями и строениями промышленных организаций в зависимости о степени огнестойкости и класса (Свод правил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 (утв. приказом МЧС России от 24 апреля 2013 г. N 288)) их конструктивной пожарной опасности следует принимать в соответствии с таблицей ниже.</w:t>
      </w:r>
    </w:p>
    <w:tbl>
      <w:tblPr>
        <w:tblW w:w="509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auto" w:fill="FBFBFB"/>
        <w:tblCellMar>
          <w:top w:w="15" w:type="dxa"/>
          <w:left w:w="15" w:type="dxa"/>
          <w:bottom w:w="15" w:type="dxa"/>
          <w:right w:w="15" w:type="dxa"/>
        </w:tblCellMar>
        <w:tblLook w:val="04A0" w:firstRow="1" w:lastRow="0" w:firstColumn="1" w:lastColumn="0" w:noHBand="0" w:noVBand="1"/>
      </w:tblPr>
      <w:tblGrid>
        <w:gridCol w:w="2108"/>
        <w:gridCol w:w="2323"/>
        <w:gridCol w:w="1511"/>
        <w:gridCol w:w="1225"/>
        <w:gridCol w:w="1477"/>
        <w:gridCol w:w="1483"/>
      </w:tblGrid>
      <w:tr w:rsidR="000E1487" w:rsidRPr="00264FF4" w14:paraId="0C6AE13A" w14:textId="77777777" w:rsidTr="003C3568">
        <w:trPr>
          <w:trHeight w:hRule="exact" w:val="825"/>
        </w:trPr>
        <w:tc>
          <w:tcPr>
            <w:tcW w:w="1041" w:type="pct"/>
            <w:vMerge w:val="restart"/>
            <w:shd w:val="clear" w:color="auto" w:fill="FBFBFB"/>
            <w:tcMar>
              <w:top w:w="75" w:type="dxa"/>
              <w:left w:w="75" w:type="dxa"/>
              <w:bottom w:w="75" w:type="dxa"/>
              <w:right w:w="75" w:type="dxa"/>
            </w:tcMar>
            <w:vAlign w:val="center"/>
          </w:tcPr>
          <w:p w14:paraId="0E26D5E7"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Степень огнестойкости здания</w:t>
            </w:r>
          </w:p>
        </w:tc>
        <w:tc>
          <w:tcPr>
            <w:tcW w:w="1147" w:type="pct"/>
            <w:vMerge w:val="restart"/>
            <w:shd w:val="clear" w:color="auto" w:fill="FBFBFB"/>
            <w:tcMar>
              <w:top w:w="75" w:type="dxa"/>
              <w:left w:w="75" w:type="dxa"/>
              <w:bottom w:w="75" w:type="dxa"/>
              <w:right w:w="75" w:type="dxa"/>
            </w:tcMar>
            <w:vAlign w:val="center"/>
          </w:tcPr>
          <w:p w14:paraId="02E8AFA0"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Класс конструктивной пожарной опасности</w:t>
            </w:r>
          </w:p>
        </w:tc>
        <w:tc>
          <w:tcPr>
            <w:tcW w:w="2812" w:type="pct"/>
            <w:gridSpan w:val="4"/>
            <w:shd w:val="clear" w:color="auto" w:fill="FBFBFB"/>
            <w:tcMar>
              <w:top w:w="75" w:type="dxa"/>
              <w:left w:w="75" w:type="dxa"/>
              <w:bottom w:w="75" w:type="dxa"/>
              <w:right w:w="75" w:type="dxa"/>
            </w:tcMar>
            <w:vAlign w:val="center"/>
          </w:tcPr>
          <w:p w14:paraId="33A64326"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Минимальные расстояния при степени огнестойкости и классе конструктивной пожарной опасности жилых и общественных зданий, м</w:t>
            </w:r>
          </w:p>
        </w:tc>
      </w:tr>
      <w:tr w:rsidR="000E1487" w:rsidRPr="00264FF4" w14:paraId="516B2745" w14:textId="77777777" w:rsidTr="003C3568">
        <w:trPr>
          <w:trHeight w:hRule="exact" w:val="615"/>
        </w:trPr>
        <w:tc>
          <w:tcPr>
            <w:tcW w:w="1041" w:type="pct"/>
            <w:vMerge/>
            <w:shd w:val="clear" w:color="auto" w:fill="FBFBFB"/>
            <w:vAlign w:val="center"/>
          </w:tcPr>
          <w:p w14:paraId="7B4F1F12" w14:textId="77777777" w:rsidR="000E1487" w:rsidRPr="00264FF4" w:rsidRDefault="000E1487" w:rsidP="003C3568">
            <w:pPr>
              <w:spacing w:after="0"/>
              <w:jc w:val="both"/>
              <w:rPr>
                <w:rFonts w:ascii="Times New Roman" w:hAnsi="Times New Roman" w:cs="Times New Roman"/>
              </w:rPr>
            </w:pPr>
          </w:p>
        </w:tc>
        <w:tc>
          <w:tcPr>
            <w:tcW w:w="1147" w:type="pct"/>
            <w:vMerge/>
            <w:shd w:val="clear" w:color="auto" w:fill="FBFBFB"/>
            <w:vAlign w:val="center"/>
          </w:tcPr>
          <w:p w14:paraId="2567EDCD" w14:textId="77777777"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1F1A997B"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p w14:paraId="5A7ECC8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C0</w:t>
            </w:r>
          </w:p>
        </w:tc>
        <w:tc>
          <w:tcPr>
            <w:tcW w:w="605" w:type="pct"/>
            <w:shd w:val="clear" w:color="auto" w:fill="FBFBFB"/>
            <w:tcMar>
              <w:top w:w="75" w:type="dxa"/>
              <w:left w:w="75" w:type="dxa"/>
              <w:bottom w:w="75" w:type="dxa"/>
              <w:right w:w="75" w:type="dxa"/>
            </w:tcMar>
            <w:vAlign w:val="center"/>
          </w:tcPr>
          <w:p w14:paraId="4D78ACB5" w14:textId="77777777" w:rsidR="000E1487" w:rsidRPr="00264FF4" w:rsidRDefault="000E1487" w:rsidP="003C3568">
            <w:pPr>
              <w:spacing w:after="0"/>
              <w:rPr>
                <w:rFonts w:ascii="Times New Roman" w:hAnsi="Times New Roman" w:cs="Times New Roman"/>
              </w:rPr>
            </w:pPr>
            <w:r w:rsidRPr="00264FF4">
              <w:rPr>
                <w:rFonts w:ascii="Times New Roman" w:hAnsi="Times New Roman" w:cs="Times New Roman"/>
              </w:rPr>
              <w:t>II, III C1</w:t>
            </w:r>
          </w:p>
        </w:tc>
        <w:tc>
          <w:tcPr>
            <w:tcW w:w="729" w:type="pct"/>
            <w:shd w:val="clear" w:color="auto" w:fill="FBFBFB"/>
            <w:tcMar>
              <w:top w:w="75" w:type="dxa"/>
              <w:left w:w="75" w:type="dxa"/>
              <w:bottom w:w="75" w:type="dxa"/>
              <w:right w:w="75" w:type="dxa"/>
            </w:tcMar>
            <w:vAlign w:val="center"/>
          </w:tcPr>
          <w:p w14:paraId="298683E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w:t>
            </w:r>
          </w:p>
          <w:p w14:paraId="287F213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32" w:type="pct"/>
            <w:shd w:val="clear" w:color="auto" w:fill="FBFBFB"/>
            <w:tcMar>
              <w:top w:w="75" w:type="dxa"/>
              <w:left w:w="75" w:type="dxa"/>
              <w:bottom w:w="75" w:type="dxa"/>
              <w:right w:w="75" w:type="dxa"/>
            </w:tcMar>
            <w:vAlign w:val="center"/>
          </w:tcPr>
          <w:p w14:paraId="30291A56"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p w14:paraId="33E41E4C"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r>
      <w:tr w:rsidR="000E1487" w:rsidRPr="00264FF4" w14:paraId="304CE5CA" w14:textId="77777777" w:rsidTr="003C3568">
        <w:trPr>
          <w:trHeight w:hRule="exact" w:val="556"/>
        </w:trPr>
        <w:tc>
          <w:tcPr>
            <w:tcW w:w="1041" w:type="pct"/>
            <w:shd w:val="clear" w:color="auto" w:fill="FBFBFB"/>
            <w:tcMar>
              <w:top w:w="75" w:type="dxa"/>
              <w:left w:w="75" w:type="dxa"/>
              <w:bottom w:w="75" w:type="dxa"/>
              <w:right w:w="75" w:type="dxa"/>
            </w:tcMar>
            <w:vAlign w:val="center"/>
          </w:tcPr>
          <w:p w14:paraId="16CE5DDB"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Жилые и общественные</w:t>
            </w:r>
          </w:p>
        </w:tc>
        <w:tc>
          <w:tcPr>
            <w:tcW w:w="1147" w:type="pct"/>
            <w:shd w:val="clear" w:color="auto" w:fill="FBFBFB"/>
            <w:tcMar>
              <w:top w:w="75" w:type="dxa"/>
              <w:left w:w="75" w:type="dxa"/>
              <w:bottom w:w="75" w:type="dxa"/>
              <w:right w:w="75" w:type="dxa"/>
            </w:tcMar>
            <w:vAlign w:val="center"/>
          </w:tcPr>
          <w:p w14:paraId="05F36198" w14:textId="77777777"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64F3BF2F" w14:textId="77777777" w:rsidR="000E1487" w:rsidRPr="00264FF4" w:rsidRDefault="000E1487" w:rsidP="003C3568">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14:paraId="75FA6C66" w14:textId="77777777" w:rsidR="000E1487" w:rsidRPr="00264FF4" w:rsidRDefault="000E1487" w:rsidP="003C3568">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14:paraId="231D8EB3" w14:textId="77777777" w:rsidR="000E1487" w:rsidRPr="00264FF4" w:rsidRDefault="000E1487" w:rsidP="003C3568">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14:paraId="3FF8366E" w14:textId="77777777" w:rsidR="000E1487" w:rsidRPr="00264FF4" w:rsidRDefault="000E1487" w:rsidP="003C3568">
            <w:pPr>
              <w:spacing w:after="0"/>
              <w:jc w:val="both"/>
              <w:rPr>
                <w:rFonts w:ascii="Times New Roman" w:hAnsi="Times New Roman" w:cs="Times New Roman"/>
              </w:rPr>
            </w:pPr>
          </w:p>
        </w:tc>
      </w:tr>
      <w:tr w:rsidR="000E1487" w:rsidRPr="00264FF4" w14:paraId="79D56FE0" w14:textId="77777777" w:rsidTr="003C3568">
        <w:trPr>
          <w:trHeight w:hRule="exact" w:val="297"/>
        </w:trPr>
        <w:tc>
          <w:tcPr>
            <w:tcW w:w="1041" w:type="pct"/>
            <w:shd w:val="clear" w:color="auto" w:fill="FBFBFB"/>
            <w:tcMar>
              <w:top w:w="75" w:type="dxa"/>
              <w:left w:w="75" w:type="dxa"/>
              <w:bottom w:w="75" w:type="dxa"/>
              <w:right w:w="75" w:type="dxa"/>
            </w:tcMar>
            <w:vAlign w:val="center"/>
          </w:tcPr>
          <w:p w14:paraId="11184955"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14:paraId="6BC1F846"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14:paraId="0B5E90B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6</w:t>
            </w:r>
          </w:p>
        </w:tc>
        <w:tc>
          <w:tcPr>
            <w:tcW w:w="605" w:type="pct"/>
            <w:shd w:val="clear" w:color="auto" w:fill="FBFBFB"/>
            <w:tcMar>
              <w:top w:w="75" w:type="dxa"/>
              <w:left w:w="75" w:type="dxa"/>
              <w:bottom w:w="75" w:type="dxa"/>
              <w:right w:w="75" w:type="dxa"/>
            </w:tcMar>
            <w:vAlign w:val="center"/>
          </w:tcPr>
          <w:p w14:paraId="45E18222"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729" w:type="pct"/>
            <w:shd w:val="clear" w:color="auto" w:fill="FBFBFB"/>
            <w:tcMar>
              <w:top w:w="75" w:type="dxa"/>
              <w:left w:w="75" w:type="dxa"/>
              <w:bottom w:w="75" w:type="dxa"/>
              <w:right w:w="75" w:type="dxa"/>
            </w:tcMar>
            <w:vAlign w:val="center"/>
          </w:tcPr>
          <w:p w14:paraId="774A3627"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732" w:type="pct"/>
            <w:shd w:val="clear" w:color="auto" w:fill="FBFBFB"/>
            <w:tcMar>
              <w:top w:w="75" w:type="dxa"/>
              <w:left w:w="75" w:type="dxa"/>
              <w:bottom w:w="75" w:type="dxa"/>
              <w:right w:w="75" w:type="dxa"/>
            </w:tcMar>
            <w:vAlign w:val="center"/>
          </w:tcPr>
          <w:p w14:paraId="750C7445"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r>
      <w:tr w:rsidR="000E1487" w:rsidRPr="00264FF4" w14:paraId="21C297B0" w14:textId="77777777" w:rsidTr="003C3568">
        <w:trPr>
          <w:trHeight w:hRule="exact" w:val="297"/>
        </w:trPr>
        <w:tc>
          <w:tcPr>
            <w:tcW w:w="1041" w:type="pct"/>
            <w:shd w:val="clear" w:color="auto" w:fill="FBFBFB"/>
            <w:tcMar>
              <w:top w:w="75" w:type="dxa"/>
              <w:left w:w="75" w:type="dxa"/>
              <w:bottom w:w="75" w:type="dxa"/>
              <w:right w:w="75" w:type="dxa"/>
            </w:tcMar>
            <w:vAlign w:val="center"/>
          </w:tcPr>
          <w:p w14:paraId="0C31EB79"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14:paraId="7223479D"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14:paraId="4E7F36E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14:paraId="01698F3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14:paraId="49A6ED6B"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14:paraId="23EEF89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14:paraId="151F479D" w14:textId="77777777" w:rsidTr="003C3568">
        <w:trPr>
          <w:trHeight w:hRule="exact" w:val="297"/>
        </w:trPr>
        <w:tc>
          <w:tcPr>
            <w:tcW w:w="1041" w:type="pct"/>
            <w:shd w:val="clear" w:color="auto" w:fill="FBFBFB"/>
            <w:tcMar>
              <w:top w:w="75" w:type="dxa"/>
              <w:left w:w="75" w:type="dxa"/>
              <w:bottom w:w="75" w:type="dxa"/>
              <w:right w:w="75" w:type="dxa"/>
            </w:tcMar>
            <w:vAlign w:val="center"/>
          </w:tcPr>
          <w:p w14:paraId="4141F994"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lastRenderedPageBreak/>
              <w:t>IV</w:t>
            </w:r>
          </w:p>
        </w:tc>
        <w:tc>
          <w:tcPr>
            <w:tcW w:w="1147" w:type="pct"/>
            <w:shd w:val="clear" w:color="auto" w:fill="FBFBFB"/>
            <w:tcMar>
              <w:top w:w="75" w:type="dxa"/>
              <w:left w:w="75" w:type="dxa"/>
              <w:bottom w:w="75" w:type="dxa"/>
              <w:right w:w="75" w:type="dxa"/>
            </w:tcMar>
            <w:vAlign w:val="center"/>
          </w:tcPr>
          <w:p w14:paraId="1B1076EA"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14:paraId="61AEA1CF"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8</w:t>
            </w:r>
          </w:p>
        </w:tc>
        <w:tc>
          <w:tcPr>
            <w:tcW w:w="605" w:type="pct"/>
            <w:shd w:val="clear" w:color="auto" w:fill="FBFBFB"/>
            <w:tcMar>
              <w:top w:w="75" w:type="dxa"/>
              <w:left w:w="75" w:type="dxa"/>
              <w:bottom w:w="75" w:type="dxa"/>
              <w:right w:w="75" w:type="dxa"/>
            </w:tcMar>
            <w:vAlign w:val="center"/>
          </w:tcPr>
          <w:p w14:paraId="038261E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29" w:type="pct"/>
            <w:shd w:val="clear" w:color="auto" w:fill="FBFBFB"/>
            <w:tcMar>
              <w:top w:w="75" w:type="dxa"/>
              <w:left w:w="75" w:type="dxa"/>
              <w:bottom w:w="75" w:type="dxa"/>
              <w:right w:w="75" w:type="dxa"/>
            </w:tcMar>
            <w:vAlign w:val="center"/>
          </w:tcPr>
          <w:p w14:paraId="3BF1F33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732" w:type="pct"/>
            <w:shd w:val="clear" w:color="auto" w:fill="FBFBFB"/>
            <w:tcMar>
              <w:top w:w="75" w:type="dxa"/>
              <w:left w:w="75" w:type="dxa"/>
              <w:bottom w:w="75" w:type="dxa"/>
              <w:right w:w="75" w:type="dxa"/>
            </w:tcMar>
            <w:vAlign w:val="center"/>
          </w:tcPr>
          <w:p w14:paraId="4C0C7632"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14:paraId="3022F0B1" w14:textId="77777777" w:rsidTr="003C3568">
        <w:trPr>
          <w:trHeight w:hRule="exact" w:val="297"/>
        </w:trPr>
        <w:tc>
          <w:tcPr>
            <w:tcW w:w="1041" w:type="pct"/>
            <w:shd w:val="clear" w:color="auto" w:fill="FBFBFB"/>
            <w:tcMar>
              <w:top w:w="75" w:type="dxa"/>
              <w:left w:w="75" w:type="dxa"/>
              <w:bottom w:w="75" w:type="dxa"/>
              <w:right w:w="75" w:type="dxa"/>
            </w:tcMar>
            <w:vAlign w:val="center"/>
          </w:tcPr>
          <w:p w14:paraId="6C0B17A4"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14:paraId="0096E4F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14:paraId="37DAB145"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14:paraId="5BCF803A"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4277266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70094EDA"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r>
      <w:tr w:rsidR="000E1487" w:rsidRPr="00264FF4" w14:paraId="43E27333" w14:textId="77777777" w:rsidTr="003C3568">
        <w:trPr>
          <w:trHeight w:hRule="exact" w:val="576"/>
        </w:trPr>
        <w:tc>
          <w:tcPr>
            <w:tcW w:w="1041" w:type="pct"/>
            <w:shd w:val="clear" w:color="auto" w:fill="FBFBFB"/>
            <w:tcMar>
              <w:top w:w="75" w:type="dxa"/>
              <w:left w:w="75" w:type="dxa"/>
              <w:bottom w:w="75" w:type="dxa"/>
              <w:right w:w="75" w:type="dxa"/>
            </w:tcMar>
            <w:vAlign w:val="center"/>
          </w:tcPr>
          <w:p w14:paraId="4778749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Производственные и складские</w:t>
            </w:r>
          </w:p>
        </w:tc>
        <w:tc>
          <w:tcPr>
            <w:tcW w:w="1147" w:type="pct"/>
            <w:shd w:val="clear" w:color="auto" w:fill="FBFBFB"/>
            <w:tcMar>
              <w:top w:w="75" w:type="dxa"/>
              <w:left w:w="75" w:type="dxa"/>
              <w:bottom w:w="75" w:type="dxa"/>
              <w:right w:w="75" w:type="dxa"/>
            </w:tcMar>
            <w:vAlign w:val="center"/>
          </w:tcPr>
          <w:p w14:paraId="731CB657" w14:textId="77777777" w:rsidR="000E1487" w:rsidRPr="00264FF4" w:rsidRDefault="000E1487" w:rsidP="003C3568">
            <w:pPr>
              <w:spacing w:after="0"/>
              <w:jc w:val="both"/>
              <w:rPr>
                <w:rFonts w:ascii="Times New Roman" w:hAnsi="Times New Roman" w:cs="Times New Roman"/>
              </w:rPr>
            </w:pPr>
          </w:p>
        </w:tc>
        <w:tc>
          <w:tcPr>
            <w:tcW w:w="746" w:type="pct"/>
            <w:shd w:val="clear" w:color="auto" w:fill="FBFBFB"/>
            <w:tcMar>
              <w:top w:w="75" w:type="dxa"/>
              <w:left w:w="75" w:type="dxa"/>
              <w:bottom w:w="75" w:type="dxa"/>
              <w:right w:w="75" w:type="dxa"/>
            </w:tcMar>
            <w:vAlign w:val="center"/>
          </w:tcPr>
          <w:p w14:paraId="2F8C1560" w14:textId="77777777" w:rsidR="000E1487" w:rsidRPr="00264FF4" w:rsidRDefault="000E1487" w:rsidP="003C3568">
            <w:pPr>
              <w:spacing w:after="0"/>
              <w:jc w:val="both"/>
              <w:rPr>
                <w:rFonts w:ascii="Times New Roman" w:hAnsi="Times New Roman" w:cs="Times New Roman"/>
              </w:rPr>
            </w:pPr>
          </w:p>
        </w:tc>
        <w:tc>
          <w:tcPr>
            <w:tcW w:w="605" w:type="pct"/>
            <w:shd w:val="clear" w:color="auto" w:fill="FBFBFB"/>
            <w:tcMar>
              <w:top w:w="75" w:type="dxa"/>
              <w:left w:w="75" w:type="dxa"/>
              <w:bottom w:w="75" w:type="dxa"/>
              <w:right w:w="75" w:type="dxa"/>
            </w:tcMar>
            <w:vAlign w:val="center"/>
          </w:tcPr>
          <w:p w14:paraId="2C1CE1C3" w14:textId="77777777" w:rsidR="000E1487" w:rsidRPr="00264FF4" w:rsidRDefault="000E1487" w:rsidP="003C3568">
            <w:pPr>
              <w:spacing w:after="0"/>
              <w:jc w:val="both"/>
              <w:rPr>
                <w:rFonts w:ascii="Times New Roman" w:hAnsi="Times New Roman" w:cs="Times New Roman"/>
              </w:rPr>
            </w:pPr>
          </w:p>
        </w:tc>
        <w:tc>
          <w:tcPr>
            <w:tcW w:w="729" w:type="pct"/>
            <w:shd w:val="clear" w:color="auto" w:fill="FBFBFB"/>
            <w:tcMar>
              <w:top w:w="75" w:type="dxa"/>
              <w:left w:w="75" w:type="dxa"/>
              <w:bottom w:w="75" w:type="dxa"/>
              <w:right w:w="75" w:type="dxa"/>
            </w:tcMar>
            <w:vAlign w:val="center"/>
          </w:tcPr>
          <w:p w14:paraId="6B0DC02B" w14:textId="77777777" w:rsidR="000E1487" w:rsidRPr="00264FF4" w:rsidRDefault="000E1487" w:rsidP="003C3568">
            <w:pPr>
              <w:spacing w:after="0"/>
              <w:jc w:val="both"/>
              <w:rPr>
                <w:rFonts w:ascii="Times New Roman" w:hAnsi="Times New Roman" w:cs="Times New Roman"/>
              </w:rPr>
            </w:pPr>
          </w:p>
        </w:tc>
        <w:tc>
          <w:tcPr>
            <w:tcW w:w="732" w:type="pct"/>
            <w:shd w:val="clear" w:color="auto" w:fill="FBFBFB"/>
            <w:tcMar>
              <w:top w:w="75" w:type="dxa"/>
              <w:left w:w="75" w:type="dxa"/>
              <w:bottom w:w="75" w:type="dxa"/>
              <w:right w:w="75" w:type="dxa"/>
            </w:tcMar>
            <w:vAlign w:val="center"/>
          </w:tcPr>
          <w:p w14:paraId="099212A8" w14:textId="77777777" w:rsidR="000E1487" w:rsidRPr="00264FF4" w:rsidRDefault="000E1487" w:rsidP="003C3568">
            <w:pPr>
              <w:spacing w:after="0"/>
              <w:jc w:val="both"/>
              <w:rPr>
                <w:rFonts w:ascii="Times New Roman" w:hAnsi="Times New Roman" w:cs="Times New Roman"/>
              </w:rPr>
            </w:pPr>
          </w:p>
        </w:tc>
      </w:tr>
      <w:tr w:rsidR="000E1487" w:rsidRPr="00264FF4" w14:paraId="4EC1CD0A" w14:textId="77777777" w:rsidTr="003C3568">
        <w:trPr>
          <w:trHeight w:hRule="exact" w:val="297"/>
        </w:trPr>
        <w:tc>
          <w:tcPr>
            <w:tcW w:w="1041" w:type="pct"/>
            <w:shd w:val="clear" w:color="auto" w:fill="FBFBFB"/>
            <w:tcMar>
              <w:top w:w="75" w:type="dxa"/>
              <w:left w:w="75" w:type="dxa"/>
              <w:bottom w:w="75" w:type="dxa"/>
              <w:right w:w="75" w:type="dxa"/>
            </w:tcMar>
            <w:vAlign w:val="center"/>
          </w:tcPr>
          <w:p w14:paraId="616A3FE5"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 II, III</w:t>
            </w:r>
          </w:p>
        </w:tc>
        <w:tc>
          <w:tcPr>
            <w:tcW w:w="1147" w:type="pct"/>
            <w:shd w:val="clear" w:color="auto" w:fill="FBFBFB"/>
            <w:tcMar>
              <w:top w:w="75" w:type="dxa"/>
              <w:left w:w="75" w:type="dxa"/>
              <w:bottom w:w="75" w:type="dxa"/>
              <w:right w:w="75" w:type="dxa"/>
            </w:tcMar>
            <w:vAlign w:val="center"/>
          </w:tcPr>
          <w:p w14:paraId="4422224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w:t>
            </w:r>
          </w:p>
        </w:tc>
        <w:tc>
          <w:tcPr>
            <w:tcW w:w="746" w:type="pct"/>
            <w:shd w:val="clear" w:color="auto" w:fill="FBFBFB"/>
            <w:tcMar>
              <w:top w:w="75" w:type="dxa"/>
              <w:left w:w="75" w:type="dxa"/>
              <w:bottom w:w="75" w:type="dxa"/>
              <w:right w:w="75" w:type="dxa"/>
            </w:tcMar>
            <w:vAlign w:val="center"/>
          </w:tcPr>
          <w:p w14:paraId="6C8937A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10</w:t>
            </w:r>
          </w:p>
        </w:tc>
        <w:tc>
          <w:tcPr>
            <w:tcW w:w="605" w:type="pct"/>
            <w:shd w:val="clear" w:color="auto" w:fill="FBFBFB"/>
            <w:tcMar>
              <w:top w:w="75" w:type="dxa"/>
              <w:left w:w="75" w:type="dxa"/>
              <w:bottom w:w="75" w:type="dxa"/>
              <w:right w:w="75" w:type="dxa"/>
            </w:tcMar>
            <w:vAlign w:val="center"/>
          </w:tcPr>
          <w:p w14:paraId="672927A2"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30E25894"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766D00BA"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14:paraId="6DF7D43A" w14:textId="77777777" w:rsidTr="003C3568">
        <w:trPr>
          <w:trHeight w:hRule="exact" w:val="297"/>
        </w:trPr>
        <w:tc>
          <w:tcPr>
            <w:tcW w:w="1041" w:type="pct"/>
            <w:shd w:val="clear" w:color="auto" w:fill="FBFBFB"/>
            <w:tcMar>
              <w:top w:w="75" w:type="dxa"/>
              <w:left w:w="75" w:type="dxa"/>
              <w:bottom w:w="75" w:type="dxa"/>
              <w:right w:w="75" w:type="dxa"/>
            </w:tcMar>
            <w:vAlign w:val="center"/>
          </w:tcPr>
          <w:p w14:paraId="7BE3E10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II, III</w:t>
            </w:r>
          </w:p>
        </w:tc>
        <w:tc>
          <w:tcPr>
            <w:tcW w:w="1147" w:type="pct"/>
            <w:shd w:val="clear" w:color="auto" w:fill="FBFBFB"/>
            <w:tcMar>
              <w:top w:w="75" w:type="dxa"/>
              <w:left w:w="75" w:type="dxa"/>
              <w:bottom w:w="75" w:type="dxa"/>
              <w:right w:w="75" w:type="dxa"/>
            </w:tcMar>
            <w:vAlign w:val="center"/>
          </w:tcPr>
          <w:p w14:paraId="703BE489"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С1</w:t>
            </w:r>
          </w:p>
        </w:tc>
        <w:tc>
          <w:tcPr>
            <w:tcW w:w="746" w:type="pct"/>
            <w:shd w:val="clear" w:color="auto" w:fill="FBFBFB"/>
            <w:tcMar>
              <w:top w:w="75" w:type="dxa"/>
              <w:left w:w="75" w:type="dxa"/>
              <w:bottom w:w="75" w:type="dxa"/>
              <w:right w:w="75" w:type="dxa"/>
            </w:tcMar>
            <w:vAlign w:val="center"/>
          </w:tcPr>
          <w:p w14:paraId="44BB61AB"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14:paraId="639EA760"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5887E7F0"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70D9C8C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r>
      <w:tr w:rsidR="000E1487" w:rsidRPr="00264FF4" w14:paraId="396C3341" w14:textId="77777777" w:rsidTr="003C3568">
        <w:trPr>
          <w:trHeight w:hRule="exact" w:val="297"/>
        </w:trPr>
        <w:tc>
          <w:tcPr>
            <w:tcW w:w="1041" w:type="pct"/>
            <w:shd w:val="clear" w:color="auto" w:fill="FBFBFB"/>
            <w:tcMar>
              <w:top w:w="75" w:type="dxa"/>
              <w:left w:w="75" w:type="dxa"/>
              <w:bottom w:w="75" w:type="dxa"/>
              <w:right w:w="75" w:type="dxa"/>
            </w:tcMar>
            <w:vAlign w:val="center"/>
          </w:tcPr>
          <w:p w14:paraId="5795AAC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w:t>
            </w:r>
          </w:p>
        </w:tc>
        <w:tc>
          <w:tcPr>
            <w:tcW w:w="1147" w:type="pct"/>
            <w:shd w:val="clear" w:color="auto" w:fill="FBFBFB"/>
            <w:tcMar>
              <w:top w:w="75" w:type="dxa"/>
              <w:left w:w="75" w:type="dxa"/>
              <w:bottom w:w="75" w:type="dxa"/>
              <w:right w:w="75" w:type="dxa"/>
            </w:tcMar>
            <w:vAlign w:val="center"/>
          </w:tcPr>
          <w:p w14:paraId="23C5A249"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С0, С1</w:t>
            </w:r>
          </w:p>
        </w:tc>
        <w:tc>
          <w:tcPr>
            <w:tcW w:w="746" w:type="pct"/>
            <w:shd w:val="clear" w:color="auto" w:fill="FBFBFB"/>
            <w:tcMar>
              <w:top w:w="75" w:type="dxa"/>
              <w:left w:w="75" w:type="dxa"/>
              <w:bottom w:w="75" w:type="dxa"/>
              <w:right w:w="75" w:type="dxa"/>
            </w:tcMar>
            <w:vAlign w:val="center"/>
          </w:tcPr>
          <w:p w14:paraId="6FEF8603"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605" w:type="pct"/>
            <w:shd w:val="clear" w:color="auto" w:fill="FBFBFB"/>
            <w:tcMar>
              <w:top w:w="75" w:type="dxa"/>
              <w:left w:w="75" w:type="dxa"/>
              <w:bottom w:w="75" w:type="dxa"/>
              <w:right w:w="75" w:type="dxa"/>
            </w:tcMar>
            <w:vAlign w:val="center"/>
          </w:tcPr>
          <w:p w14:paraId="52F5037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29" w:type="pct"/>
            <w:shd w:val="clear" w:color="auto" w:fill="FBFBFB"/>
            <w:tcMar>
              <w:top w:w="75" w:type="dxa"/>
              <w:left w:w="75" w:type="dxa"/>
              <w:bottom w:w="75" w:type="dxa"/>
              <w:right w:w="75" w:type="dxa"/>
            </w:tcMar>
            <w:vAlign w:val="center"/>
          </w:tcPr>
          <w:p w14:paraId="1C92FF78"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12</w:t>
            </w:r>
          </w:p>
        </w:tc>
        <w:tc>
          <w:tcPr>
            <w:tcW w:w="732" w:type="pct"/>
            <w:shd w:val="clear" w:color="auto" w:fill="FBFBFB"/>
            <w:tcMar>
              <w:top w:w="75" w:type="dxa"/>
              <w:left w:w="75" w:type="dxa"/>
              <w:bottom w:w="75" w:type="dxa"/>
              <w:right w:w="75" w:type="dxa"/>
            </w:tcMar>
            <w:vAlign w:val="center"/>
          </w:tcPr>
          <w:p w14:paraId="4E5F4F26"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r>
      <w:tr w:rsidR="000E1487" w:rsidRPr="00264FF4" w14:paraId="139DF986" w14:textId="77777777" w:rsidTr="003C3568">
        <w:trPr>
          <w:trHeight w:hRule="exact" w:val="297"/>
        </w:trPr>
        <w:tc>
          <w:tcPr>
            <w:tcW w:w="1041" w:type="pct"/>
            <w:shd w:val="clear" w:color="auto" w:fill="FBFBFB"/>
            <w:tcMar>
              <w:top w:w="75" w:type="dxa"/>
              <w:left w:w="75" w:type="dxa"/>
              <w:bottom w:w="75" w:type="dxa"/>
              <w:right w:w="75" w:type="dxa"/>
            </w:tcMar>
            <w:vAlign w:val="center"/>
          </w:tcPr>
          <w:p w14:paraId="06F72546"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IV, V</w:t>
            </w:r>
          </w:p>
        </w:tc>
        <w:tc>
          <w:tcPr>
            <w:tcW w:w="1147" w:type="pct"/>
            <w:shd w:val="clear" w:color="auto" w:fill="FBFBFB"/>
            <w:tcMar>
              <w:top w:w="75" w:type="dxa"/>
              <w:left w:w="75" w:type="dxa"/>
              <w:bottom w:w="75" w:type="dxa"/>
              <w:right w:w="75" w:type="dxa"/>
            </w:tcMar>
            <w:vAlign w:val="center"/>
          </w:tcPr>
          <w:p w14:paraId="525DAE0B"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С2, С3</w:t>
            </w:r>
          </w:p>
        </w:tc>
        <w:tc>
          <w:tcPr>
            <w:tcW w:w="746" w:type="pct"/>
            <w:shd w:val="clear" w:color="auto" w:fill="FBFBFB"/>
            <w:tcMar>
              <w:top w:w="75" w:type="dxa"/>
              <w:left w:w="75" w:type="dxa"/>
              <w:bottom w:w="75" w:type="dxa"/>
              <w:right w:w="75" w:type="dxa"/>
            </w:tcMar>
            <w:vAlign w:val="center"/>
          </w:tcPr>
          <w:p w14:paraId="6EEABE00"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605" w:type="pct"/>
            <w:shd w:val="clear" w:color="auto" w:fill="FBFBFB"/>
            <w:tcMar>
              <w:top w:w="75" w:type="dxa"/>
              <w:left w:w="75" w:type="dxa"/>
              <w:bottom w:w="75" w:type="dxa"/>
              <w:right w:w="75" w:type="dxa"/>
            </w:tcMar>
            <w:vAlign w:val="center"/>
          </w:tcPr>
          <w:p w14:paraId="3E87F65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729" w:type="pct"/>
            <w:shd w:val="clear" w:color="auto" w:fill="FBFBFB"/>
            <w:tcMar>
              <w:top w:w="75" w:type="dxa"/>
              <w:left w:w="75" w:type="dxa"/>
              <w:bottom w:w="75" w:type="dxa"/>
              <w:right w:w="75" w:type="dxa"/>
            </w:tcMar>
            <w:vAlign w:val="center"/>
          </w:tcPr>
          <w:p w14:paraId="0101660F"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15</w:t>
            </w:r>
          </w:p>
        </w:tc>
        <w:tc>
          <w:tcPr>
            <w:tcW w:w="732" w:type="pct"/>
            <w:shd w:val="clear" w:color="auto" w:fill="FBFBFB"/>
            <w:tcMar>
              <w:top w:w="75" w:type="dxa"/>
              <w:left w:w="75" w:type="dxa"/>
              <w:bottom w:w="75" w:type="dxa"/>
              <w:right w:w="75" w:type="dxa"/>
            </w:tcMar>
            <w:vAlign w:val="center"/>
          </w:tcPr>
          <w:p w14:paraId="2DB4FEC1" w14:textId="77777777" w:rsidR="000E1487" w:rsidRPr="00264FF4" w:rsidRDefault="000E1487" w:rsidP="003C3568">
            <w:pPr>
              <w:spacing w:after="0"/>
              <w:jc w:val="both"/>
              <w:rPr>
                <w:rFonts w:ascii="Times New Roman" w:hAnsi="Times New Roman" w:cs="Times New Roman"/>
              </w:rPr>
            </w:pPr>
            <w:r w:rsidRPr="00264FF4">
              <w:rPr>
                <w:rFonts w:ascii="Times New Roman" w:hAnsi="Times New Roman" w:cs="Times New Roman"/>
              </w:rPr>
              <w:t>18</w:t>
            </w:r>
          </w:p>
        </w:tc>
      </w:tr>
    </w:tbl>
    <w:p w14:paraId="2E7A4CA1"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между зданиями, сооружениями и строениями определяются как расстояния между наружными стенами или другими конструкциями зданий, сооружений и строений. При наличии выступающих более чем на 1 метр конструкций зданий, сооружений и строений, выполненных из горючих материалов, следует принимать расстояния между этими конструкциями.</w:t>
      </w:r>
    </w:p>
    <w:p w14:paraId="24DA8E80"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Противопожарные расстояния от одно-, двухквартирных жилых домов и хозяйственных построек (сараев, гаражей, бань) на приусадебном участке до жилых домов и хозяйственных построек на соседних приусадебных земельных участках следует принимать в соответствии с таблицей выше. Допускается уменьшать до 6 метров противопожарные расстояния между указанными типами зданий при условии, что стены зданий, обращенные друг к другу, не имеют оконных проемов, выполнены из негорючих материалов или подвергнуты огнезащите, а кровля и карнизы выполнены из негорючих материалов.</w:t>
      </w:r>
    </w:p>
    <w:p w14:paraId="6F9983B3"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Минимальные противопожарные расстояния от жилых, общественных и административных зданий (классов функциональной пожарной опасности Ф1, Ф2, Ф3, Ф4) I и II степеней огнестойкости до производственных и складских зданий, сооружений и строений (класса функциональной пожарной опасности Ф5) должны составлять не менее 9 метров (до зданий класса функциональной пожарной опасности Ф5 и классов конструктивной пожарной опасности С2, С3 - 15 метров), III степени огнестойкости - 12 метров, IV и V степеней огнестойкости - 15 метров. Расстояния от жилых, общественных и административных зданий (классов функциональной пожарной опасности Ф1, Ф2, Ф3, Ф4) IV и V степеней огнестойкости до производственных и складских зданий, сооружений и строений (класса функциональной пожарной опасности Ф5) должны составлять 18 метров. Для указанных зданий III степени огнестойкости расстояния между ними должны составлять не менее 12 метров.</w:t>
      </w:r>
    </w:p>
    <w:p w14:paraId="6F5E5F40"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СП 4.13130 Противопожарные расстояния от границ застройки сельских поселений до лесных насаждений в лесничествах (лесопарках) должны быть не менее 50 м, а от границ застройки городских и сельских поселений с одно-, двухэтажной индивидуальной застройкой, а также от домов и хозяйственных построек на территории садовых, дачных и приусадебных земельных участков до лесных насаждений в лесничествах (лесопарках) – не менее 30 м.</w:t>
      </w:r>
    </w:p>
    <w:p w14:paraId="12790E2B"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соответствии c ФЗ статьей 32 «Технического регламента о требованиях пожарной безопасности» все запроектированные здания по классу функциональной пожарной опасности в зависимости от их назначения, а также от возраста, физического состояния и количества людей, находящихся в здании, сооружении, строении, возможности пребывания их в состоянии сна подразделяются на:</w:t>
      </w:r>
    </w:p>
    <w:p w14:paraId="49213B19"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lastRenderedPageBreak/>
        <w:t>Ф1 - здания, предназначенные для постоянного проживания и временного пребывания людей;</w:t>
      </w:r>
    </w:p>
    <w:p w14:paraId="1AE4FFC2"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Ф2 - здания зрелищных и культурно-просветительных учреждений;</w:t>
      </w:r>
    </w:p>
    <w:p w14:paraId="5E346880"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Ф3 - здания организаций по обслуживанию населения;</w:t>
      </w:r>
    </w:p>
    <w:p w14:paraId="1B99EB17"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Ф4 – здания научных и образовательных учреждений, научных и проектных организаций, органов управления учреждений;</w:t>
      </w:r>
    </w:p>
    <w:p w14:paraId="7ADC9D1B"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Ф5 - здания производственного или складского</w:t>
      </w:r>
      <w:r>
        <w:rPr>
          <w:rFonts w:ascii="Times New Roman" w:hAnsi="Times New Roman" w:cs="Times New Roman"/>
          <w:sz w:val="24"/>
        </w:rPr>
        <w:t xml:space="preserve"> назначения.</w:t>
      </w:r>
    </w:p>
    <w:p w14:paraId="7C840725" w14:textId="77777777" w:rsidR="000E1487" w:rsidRPr="00264FF4" w:rsidRDefault="000E1487" w:rsidP="000E1487">
      <w:pPr>
        <w:pStyle w:val="10"/>
        <w:jc w:val="both"/>
        <w:rPr>
          <w:sz w:val="24"/>
        </w:rPr>
      </w:pPr>
      <w:bookmarkStart w:id="90" w:name="_Toc132818021"/>
      <w:bookmarkStart w:id="91" w:name="_Toc159312095"/>
      <w:proofErr w:type="gramStart"/>
      <w:r w:rsidRPr="00264FF4">
        <w:rPr>
          <w:sz w:val="24"/>
        </w:rPr>
        <w:t>6.4.4  Противопожарные</w:t>
      </w:r>
      <w:proofErr w:type="gramEnd"/>
      <w:r w:rsidRPr="00264FF4">
        <w:rPr>
          <w:sz w:val="24"/>
        </w:rPr>
        <w:t xml:space="preserve"> мероприятия на период устойчивой сухой, жаркой и ветреной погоды, а также при введении особого противопожарного режима на территориях поселения, садоводческих, огороднических и дачных некоммерческих объединений граждан, на предприятиях.</w:t>
      </w:r>
      <w:bookmarkEnd w:id="90"/>
      <w:bookmarkEnd w:id="91"/>
    </w:p>
    <w:p w14:paraId="70131DD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Согласно пункту 17 Правил противопожарного режима в Российской Федерации (утв. постановлением Правительства РФ от 25 апреля 2012 г. N 390) на период устойчивой сухой, жаркой и ветреной погоды, а также при введении особого противопожарного режима на территориях поселений и городских округов, садоводческих, огороднических и дачных некоммерческих объединений граждан, на предприятиях осуществляются следующие мероприятия:</w:t>
      </w:r>
    </w:p>
    <w:p w14:paraId="286C7D46"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а) введение запрета на разведение костров, проведение пожароопасных работ на определенных участках, на топку печей, кухонных очагов и котельных установок;</w:t>
      </w:r>
    </w:p>
    <w:p w14:paraId="650EBADF"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б) организация патрулирования добровольными пожарными и (или) гражданами Российской Федерации;</w:t>
      </w:r>
    </w:p>
    <w:p w14:paraId="0123F20E"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в) подготовка для возможного использования в тушении пожаров имеющейся водовозной и землеройной техники;</w:t>
      </w:r>
    </w:p>
    <w:p w14:paraId="5B09ABEC" w14:textId="77777777" w:rsidR="000E1487" w:rsidRPr="00264FF4" w:rsidRDefault="000E1487" w:rsidP="000E1487">
      <w:pPr>
        <w:spacing w:after="0"/>
        <w:ind w:firstLine="851"/>
        <w:jc w:val="both"/>
        <w:rPr>
          <w:rFonts w:ascii="Times New Roman" w:hAnsi="Times New Roman" w:cs="Times New Roman"/>
          <w:sz w:val="24"/>
        </w:rPr>
      </w:pPr>
      <w:r w:rsidRPr="00264FF4">
        <w:rPr>
          <w:rFonts w:ascii="Times New Roman" w:hAnsi="Times New Roman" w:cs="Times New Roman"/>
          <w:sz w:val="24"/>
        </w:rPr>
        <w:t>г) проведение соответствующей разъяснительной работы с гражданами о мерах пожарной безопасности и действиях при пожаре.</w:t>
      </w:r>
    </w:p>
    <w:p w14:paraId="1D15565A" w14:textId="77777777" w:rsidR="000E1487" w:rsidRPr="00264FF4" w:rsidRDefault="000E1487" w:rsidP="000E1487">
      <w:pPr>
        <w:pStyle w:val="10"/>
        <w:rPr>
          <w:sz w:val="24"/>
        </w:rPr>
      </w:pPr>
      <w:bookmarkStart w:id="92" w:name="_Toc132818022"/>
      <w:bookmarkStart w:id="93" w:name="_Toc159312096"/>
      <w:r w:rsidRPr="00264FF4">
        <w:rPr>
          <w:sz w:val="24"/>
        </w:rPr>
        <w:t>6.4.5 Рекомендации по противопожарным мероприятиям для объектов историко-культурного наследия.</w:t>
      </w:r>
      <w:bookmarkEnd w:id="92"/>
      <w:bookmarkEnd w:id="93"/>
    </w:p>
    <w:p w14:paraId="569E82ED" w14:textId="77777777" w:rsidR="000E1487" w:rsidRPr="00264FF4" w:rsidRDefault="000E1487" w:rsidP="000E1487">
      <w:pPr>
        <w:ind w:firstLine="851"/>
        <w:jc w:val="both"/>
        <w:rPr>
          <w:rFonts w:ascii="Times New Roman" w:hAnsi="Times New Roman" w:cs="Times New Roman"/>
          <w:sz w:val="24"/>
        </w:rPr>
      </w:pPr>
      <w:r w:rsidRPr="00264FF4">
        <w:rPr>
          <w:rFonts w:ascii="Times New Roman" w:hAnsi="Times New Roman" w:cs="Times New Roman"/>
          <w:sz w:val="24"/>
        </w:rPr>
        <w:t>В целях защиты жизни, здоровья, имущества граждан и юридических лиц, государственного и муниципального имущества от пожаров 4 июля 2008 года Государственной Думой принят федеральный закон № 123-ФЗ «Технический регламент о требованиях пожарной безопасности», который определяет основные положения технического регулирования в области пожарной безопасности и устанавливает общие требования пожарной безопасности к объектам защиты (продукции), в том числе к зданиям и сооружениям, промышленным объектам, пожарно-технической продукции и продукции общего назначения.</w:t>
      </w:r>
    </w:p>
    <w:p w14:paraId="1A119BD6" w14:textId="77777777" w:rsidR="000E1487" w:rsidRDefault="000E1487" w:rsidP="000E1487">
      <w:pPr>
        <w:spacing w:after="0"/>
        <w:ind w:firstLine="851"/>
        <w:jc w:val="both"/>
        <w:rPr>
          <w:rFonts w:ascii="Times New Roman" w:hAnsi="Times New Roman" w:cs="Times New Roman"/>
          <w:b/>
          <w:sz w:val="24"/>
          <w:szCs w:val="24"/>
        </w:rPr>
      </w:pPr>
      <w:r w:rsidRPr="00264FF4">
        <w:rPr>
          <w:rFonts w:ascii="Times New Roman" w:hAnsi="Times New Roman"/>
          <w:sz w:val="24"/>
        </w:rPr>
        <w:t>Положения этого федерального закона об обеспечении пожарной безопасности обязательны для исполнения при проектировании, строительстве, капитальном ремонте, реконструкции, техническом перевооружении, изменении функционального назначения, техническом обслуживании, эксплуатации и утилизации объектов защиты.</w:t>
      </w:r>
    </w:p>
    <w:p w14:paraId="30941D23" w14:textId="77777777" w:rsidR="00AE5A95" w:rsidRPr="00347464" w:rsidRDefault="00175607" w:rsidP="00D93CFE">
      <w:pPr>
        <w:pStyle w:val="10"/>
        <w:ind w:firstLine="851"/>
        <w:jc w:val="both"/>
        <w:rPr>
          <w:rFonts w:ascii="Times New Roman" w:eastAsia="Times New Roman" w:hAnsi="Times New Roman" w:cs="Times New Roman"/>
          <w:sz w:val="24"/>
          <w:szCs w:val="24"/>
        </w:rPr>
      </w:pPr>
      <w:bookmarkStart w:id="94" w:name="_Toc159312097"/>
      <w:r w:rsidRPr="00347464">
        <w:rPr>
          <w:rFonts w:ascii="Times New Roman" w:eastAsia="Times New Roman" w:hAnsi="Times New Roman" w:cs="Times New Roman"/>
          <w:sz w:val="24"/>
          <w:szCs w:val="24"/>
        </w:rPr>
        <w:lastRenderedPageBreak/>
        <w:t>7</w:t>
      </w:r>
      <w:r w:rsidR="00A843B3" w:rsidRPr="00347464">
        <w:rPr>
          <w:rFonts w:ascii="Times New Roman" w:eastAsia="Times New Roman" w:hAnsi="Times New Roman" w:cs="Times New Roman"/>
          <w:sz w:val="24"/>
          <w:szCs w:val="24"/>
        </w:rPr>
        <w:t>.</w:t>
      </w:r>
      <w:r w:rsidR="00AE5A95" w:rsidRPr="00347464">
        <w:rPr>
          <w:rFonts w:ascii="Times New Roman" w:eastAsia="Times New Roman" w:hAnsi="Times New Roman" w:cs="Times New Roman"/>
          <w:sz w:val="24"/>
          <w:szCs w:val="24"/>
        </w:rPr>
        <w:t xml:space="preserve"> </w:t>
      </w:r>
      <w:bookmarkStart w:id="95" w:name="dst101701"/>
      <w:bookmarkEnd w:id="95"/>
      <w:r w:rsidR="0059233E" w:rsidRPr="00347464">
        <w:rPr>
          <w:rFonts w:ascii="Times New Roman" w:eastAsia="Times New Roman" w:hAnsi="Times New Roman" w:cs="Times New Roman"/>
          <w:sz w:val="24"/>
          <w:szCs w:val="24"/>
        </w:rPr>
        <w:t xml:space="preserve"> П</w:t>
      </w:r>
      <w:r w:rsidR="00AE5A95" w:rsidRPr="00347464">
        <w:rPr>
          <w:rFonts w:ascii="Times New Roman" w:eastAsia="Times New Roman" w:hAnsi="Times New Roman" w:cs="Times New Roman"/>
          <w:sz w:val="24"/>
          <w:szCs w:val="24"/>
        </w:rPr>
        <w:t>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w:t>
      </w:r>
      <w:r w:rsidR="0059233E" w:rsidRPr="00347464">
        <w:rPr>
          <w:rFonts w:ascii="Times New Roman" w:eastAsia="Times New Roman" w:hAnsi="Times New Roman" w:cs="Times New Roman"/>
          <w:sz w:val="24"/>
          <w:szCs w:val="24"/>
        </w:rPr>
        <w:t>й их планируемого использования.</w:t>
      </w:r>
      <w:bookmarkEnd w:id="94"/>
    </w:p>
    <w:p w14:paraId="3D2E8AA0" w14:textId="77777777" w:rsidR="00406648" w:rsidRPr="009E73FB" w:rsidRDefault="00406648" w:rsidP="00406648">
      <w:pPr>
        <w:widowControl w:val="0"/>
        <w:spacing w:before="240" w:after="0" w:line="240" w:lineRule="auto"/>
        <w:ind w:firstLine="851"/>
        <w:jc w:val="both"/>
        <w:rPr>
          <w:rFonts w:ascii="Times New Roman" w:hAnsi="Times New Roman" w:cs="Times New Roman"/>
          <w:color w:val="000000"/>
          <w:sz w:val="24"/>
          <w:szCs w:val="24"/>
          <w:lang w:eastAsia="ar-SA"/>
        </w:rPr>
      </w:pPr>
      <w:r w:rsidRPr="009E73FB">
        <w:rPr>
          <w:rFonts w:ascii="Times New Roman" w:hAnsi="Times New Roman" w:cs="Times New Roman"/>
          <w:color w:val="000000"/>
          <w:sz w:val="24"/>
          <w:szCs w:val="24"/>
          <w:lang w:eastAsia="ar-SA"/>
        </w:rPr>
        <w:t>Графически планируемые границы населенных пунктов</w:t>
      </w:r>
      <w:r w:rsidRPr="009E73FB">
        <w:rPr>
          <w:rFonts w:ascii="Times New Roman" w:hAnsi="Times New Roman" w:cs="Times New Roman"/>
          <w:sz w:val="24"/>
          <w:szCs w:val="24"/>
        </w:rPr>
        <w:t xml:space="preserve">, входящих в состав </w:t>
      </w:r>
      <w:r w:rsidR="009B0B61" w:rsidRPr="009E73FB">
        <w:rPr>
          <w:rFonts w:ascii="Times New Roman" w:eastAsia="Calibri" w:hAnsi="Times New Roman" w:cs="Times New Roman"/>
          <w:color w:val="000000"/>
          <w:sz w:val="24"/>
          <w:szCs w:val="24"/>
          <w:lang w:eastAsia="en-US"/>
        </w:rPr>
        <w:t>Берсенев</w:t>
      </w:r>
      <w:r w:rsidR="003C143E" w:rsidRPr="009E73FB">
        <w:rPr>
          <w:rFonts w:ascii="Times New Roman" w:eastAsia="Calibri" w:hAnsi="Times New Roman" w:cs="Times New Roman"/>
          <w:color w:val="000000"/>
          <w:sz w:val="24"/>
          <w:szCs w:val="24"/>
          <w:lang w:eastAsia="en-US"/>
        </w:rPr>
        <w:t>ского сельского поселения</w:t>
      </w:r>
      <w:r w:rsidRPr="009E73FB">
        <w:rPr>
          <w:rFonts w:ascii="Times New Roman" w:hAnsi="Times New Roman" w:cs="Times New Roman"/>
          <w:sz w:val="24"/>
          <w:szCs w:val="24"/>
        </w:rPr>
        <w:t>,</w:t>
      </w:r>
      <w:r w:rsidRPr="009E73FB">
        <w:rPr>
          <w:rFonts w:ascii="Times New Roman" w:hAnsi="Times New Roman" w:cs="Times New Roman"/>
          <w:color w:val="000000"/>
          <w:sz w:val="24"/>
          <w:szCs w:val="24"/>
          <w:lang w:eastAsia="ar-SA"/>
        </w:rPr>
        <w:t xml:space="preserve"> показаны на карте границ населенных пунктов, входящих в состав муниципального образования. Карты разработаны в программной среде ГИС «</w:t>
      </w:r>
      <w:proofErr w:type="spellStart"/>
      <w:r w:rsidRPr="009E73FB">
        <w:rPr>
          <w:rFonts w:ascii="Times New Roman" w:hAnsi="Times New Roman" w:cs="Times New Roman"/>
          <w:color w:val="000000"/>
          <w:sz w:val="24"/>
          <w:szCs w:val="24"/>
          <w:lang w:eastAsia="ar-SA"/>
        </w:rPr>
        <w:t>MapInfo</w:t>
      </w:r>
      <w:proofErr w:type="spellEnd"/>
      <w:r w:rsidRPr="009E73FB">
        <w:rPr>
          <w:rFonts w:ascii="Times New Roman" w:hAnsi="Times New Roman" w:cs="Times New Roman"/>
          <w:color w:val="000000"/>
          <w:sz w:val="24"/>
          <w:szCs w:val="24"/>
          <w:lang w:eastAsia="ar-SA"/>
        </w:rPr>
        <w:t>» в составе электронных графических слоёв и связанной с ними атрибутивной базы данных.</w:t>
      </w:r>
    </w:p>
    <w:p w14:paraId="3D88FDD5" w14:textId="77777777" w:rsidR="009E73FB" w:rsidRPr="009E73FB" w:rsidRDefault="009E73FB" w:rsidP="009E73FB">
      <w:pPr>
        <w:autoSpaceDE w:val="0"/>
        <w:autoSpaceDN w:val="0"/>
        <w:adjustRightInd w:val="0"/>
        <w:spacing w:after="0"/>
        <w:ind w:firstLine="851"/>
        <w:jc w:val="both"/>
        <w:rPr>
          <w:rFonts w:ascii="Times New Roman" w:hAnsi="Times New Roman" w:cs="Times New Roman"/>
          <w:sz w:val="24"/>
          <w:szCs w:val="24"/>
        </w:rPr>
      </w:pPr>
      <w:r w:rsidRPr="009E73FB">
        <w:rPr>
          <w:rFonts w:ascii="Times New Roman" w:hAnsi="Times New Roman" w:cs="Times New Roman"/>
          <w:sz w:val="24"/>
          <w:szCs w:val="24"/>
        </w:rPr>
        <w:t>В состав поселения входят 9 населенных пунктов:</w:t>
      </w:r>
    </w:p>
    <w:p w14:paraId="4B7EA8D3" w14:textId="77777777" w:rsidR="009E73FB" w:rsidRPr="009E73FB" w:rsidRDefault="009E73FB" w:rsidP="009E73FB">
      <w:pPr>
        <w:autoSpaceDE w:val="0"/>
        <w:autoSpaceDN w:val="0"/>
        <w:adjustRightInd w:val="0"/>
        <w:ind w:firstLine="851"/>
        <w:jc w:val="both"/>
        <w:rPr>
          <w:rFonts w:ascii="Times New Roman" w:hAnsi="Times New Roman" w:cs="Times New Roman"/>
          <w:sz w:val="24"/>
          <w:szCs w:val="24"/>
        </w:rPr>
      </w:pPr>
      <w:r w:rsidRPr="009E73FB">
        <w:rPr>
          <w:rFonts w:ascii="Times New Roman" w:hAnsi="Times New Roman" w:cs="Times New Roman"/>
          <w:sz w:val="24"/>
          <w:szCs w:val="24"/>
        </w:rPr>
        <w:t xml:space="preserve">- с. </w:t>
      </w:r>
      <w:proofErr w:type="spellStart"/>
      <w:r w:rsidRPr="009E73FB">
        <w:rPr>
          <w:rFonts w:ascii="Times New Roman" w:hAnsi="Times New Roman" w:cs="Times New Roman"/>
          <w:sz w:val="24"/>
          <w:szCs w:val="24"/>
        </w:rPr>
        <w:t>Берсеневка</w:t>
      </w:r>
      <w:proofErr w:type="spellEnd"/>
      <w:r w:rsidRPr="009E73FB">
        <w:rPr>
          <w:rFonts w:ascii="Times New Roman" w:hAnsi="Times New Roman" w:cs="Times New Roman"/>
          <w:sz w:val="24"/>
          <w:szCs w:val="24"/>
        </w:rPr>
        <w:t xml:space="preserve">, п. Берсеневские Выселки, д. </w:t>
      </w:r>
      <w:proofErr w:type="spellStart"/>
      <w:r w:rsidRPr="009E73FB">
        <w:rPr>
          <w:rFonts w:ascii="Times New Roman" w:hAnsi="Times New Roman" w:cs="Times New Roman"/>
          <w:sz w:val="24"/>
          <w:szCs w:val="24"/>
        </w:rPr>
        <w:t>Блохино</w:t>
      </w:r>
      <w:proofErr w:type="spellEnd"/>
      <w:r w:rsidRPr="009E73FB">
        <w:rPr>
          <w:rFonts w:ascii="Times New Roman" w:hAnsi="Times New Roman" w:cs="Times New Roman"/>
          <w:sz w:val="24"/>
          <w:szCs w:val="24"/>
        </w:rPr>
        <w:t xml:space="preserve">, п. </w:t>
      </w:r>
      <w:proofErr w:type="spellStart"/>
      <w:r w:rsidRPr="009E73FB">
        <w:rPr>
          <w:rFonts w:ascii="Times New Roman" w:hAnsi="Times New Roman" w:cs="Times New Roman"/>
          <w:sz w:val="24"/>
          <w:szCs w:val="24"/>
        </w:rPr>
        <w:t>Блохинские</w:t>
      </w:r>
      <w:proofErr w:type="spellEnd"/>
      <w:r w:rsidRPr="009E73FB">
        <w:rPr>
          <w:rFonts w:ascii="Times New Roman" w:hAnsi="Times New Roman" w:cs="Times New Roman"/>
          <w:sz w:val="24"/>
          <w:szCs w:val="24"/>
        </w:rPr>
        <w:t xml:space="preserve"> Выселки, п. Звездный, с. Русская </w:t>
      </w:r>
      <w:proofErr w:type="spellStart"/>
      <w:proofErr w:type="gramStart"/>
      <w:r w:rsidRPr="009E73FB">
        <w:rPr>
          <w:rFonts w:ascii="Times New Roman" w:hAnsi="Times New Roman" w:cs="Times New Roman"/>
          <w:sz w:val="24"/>
          <w:szCs w:val="24"/>
        </w:rPr>
        <w:t>Свербейка</w:t>
      </w:r>
      <w:proofErr w:type="spellEnd"/>
      <w:r w:rsidRPr="009E73FB">
        <w:rPr>
          <w:rFonts w:ascii="Times New Roman" w:hAnsi="Times New Roman" w:cs="Times New Roman"/>
          <w:sz w:val="24"/>
          <w:szCs w:val="24"/>
        </w:rPr>
        <w:t>,  д.</w:t>
      </w:r>
      <w:proofErr w:type="gramEnd"/>
      <w:r w:rsidRPr="009E73FB">
        <w:rPr>
          <w:rFonts w:ascii="Times New Roman" w:hAnsi="Times New Roman" w:cs="Times New Roman"/>
          <w:sz w:val="24"/>
          <w:szCs w:val="24"/>
        </w:rPr>
        <w:t xml:space="preserve"> Старая </w:t>
      </w:r>
      <w:proofErr w:type="spellStart"/>
      <w:r w:rsidRPr="009E73FB">
        <w:rPr>
          <w:rFonts w:ascii="Times New Roman" w:hAnsi="Times New Roman" w:cs="Times New Roman"/>
          <w:sz w:val="24"/>
          <w:szCs w:val="24"/>
        </w:rPr>
        <w:t>Чекаевка</w:t>
      </w:r>
      <w:proofErr w:type="spellEnd"/>
      <w:r w:rsidRPr="009E73FB">
        <w:rPr>
          <w:rFonts w:ascii="Times New Roman" w:hAnsi="Times New Roman" w:cs="Times New Roman"/>
          <w:sz w:val="24"/>
          <w:szCs w:val="24"/>
        </w:rPr>
        <w:t xml:space="preserve">, с. Татарская </w:t>
      </w:r>
      <w:proofErr w:type="spellStart"/>
      <w:r w:rsidRPr="009E73FB">
        <w:rPr>
          <w:rFonts w:ascii="Times New Roman" w:hAnsi="Times New Roman" w:cs="Times New Roman"/>
          <w:sz w:val="24"/>
          <w:szCs w:val="24"/>
        </w:rPr>
        <w:t>Свербейка</w:t>
      </w:r>
      <w:proofErr w:type="spellEnd"/>
      <w:r w:rsidRPr="009E73FB">
        <w:rPr>
          <w:rFonts w:ascii="Times New Roman" w:hAnsi="Times New Roman" w:cs="Times New Roman"/>
          <w:sz w:val="24"/>
          <w:szCs w:val="24"/>
        </w:rPr>
        <w:t xml:space="preserve">, п. </w:t>
      </w:r>
      <w:proofErr w:type="spellStart"/>
      <w:r w:rsidRPr="009E73FB">
        <w:rPr>
          <w:rFonts w:ascii="Times New Roman" w:hAnsi="Times New Roman" w:cs="Times New Roman"/>
          <w:sz w:val="24"/>
          <w:szCs w:val="24"/>
        </w:rPr>
        <w:t>Чекаевский</w:t>
      </w:r>
      <w:proofErr w:type="spellEnd"/>
      <w:r w:rsidRPr="009E73FB">
        <w:rPr>
          <w:rFonts w:ascii="Times New Roman" w:hAnsi="Times New Roman" w:cs="Times New Roman"/>
          <w:sz w:val="24"/>
          <w:szCs w:val="24"/>
        </w:rPr>
        <w:t>.</w:t>
      </w:r>
    </w:p>
    <w:p w14:paraId="551F7553" w14:textId="77777777" w:rsidR="009E73FB" w:rsidRPr="001538E2" w:rsidRDefault="009E73FB" w:rsidP="009E73FB">
      <w:pPr>
        <w:autoSpaceDE w:val="0"/>
        <w:autoSpaceDN w:val="0"/>
        <w:adjustRightInd w:val="0"/>
        <w:spacing w:after="0"/>
        <w:ind w:firstLine="851"/>
        <w:jc w:val="both"/>
        <w:rPr>
          <w:rFonts w:ascii="Times New Roman" w:eastAsia="Calibri" w:hAnsi="Times New Roman" w:cs="Times New Roman"/>
          <w:color w:val="000000"/>
          <w:sz w:val="24"/>
          <w:szCs w:val="24"/>
          <w:lang w:eastAsia="en-US"/>
        </w:rPr>
      </w:pPr>
      <w:r w:rsidRPr="009E73FB">
        <w:rPr>
          <w:rFonts w:ascii="Times New Roman" w:hAnsi="Times New Roman" w:cs="Times New Roman"/>
          <w:color w:val="000000"/>
          <w:sz w:val="24"/>
          <w:szCs w:val="24"/>
          <w:lang w:eastAsia="ar-SA"/>
        </w:rPr>
        <w:t>Существующие границы населенных пунктов показаны</w:t>
      </w:r>
      <w:r w:rsidRPr="009E73FB">
        <w:rPr>
          <w:rFonts w:ascii="Times New Roman" w:eastAsia="Calibri" w:hAnsi="Times New Roman" w:cs="Times New Roman"/>
          <w:color w:val="000000"/>
          <w:sz w:val="24"/>
          <w:szCs w:val="24"/>
          <w:lang w:eastAsia="en-US"/>
        </w:rPr>
        <w:t xml:space="preserve"> действующего генерального плана Берсеневского сельского поселения Лямбирского муниципального района Республики Мордовия, утвержденного Решением Совета депутатов </w:t>
      </w:r>
      <w:r w:rsidR="00E77A6E" w:rsidRPr="001538E2">
        <w:rPr>
          <w:rFonts w:ascii="Times New Roman" w:eastAsia="Calibri" w:hAnsi="Times New Roman" w:cs="Times New Roman"/>
          <w:color w:val="000000"/>
          <w:sz w:val="24"/>
          <w:szCs w:val="24"/>
          <w:lang w:eastAsia="en-US"/>
        </w:rPr>
        <w:t>Берсеневского</w:t>
      </w:r>
      <w:r w:rsidRPr="009E73FB">
        <w:rPr>
          <w:rFonts w:ascii="Times New Roman" w:eastAsia="Calibri" w:hAnsi="Times New Roman" w:cs="Times New Roman"/>
          <w:color w:val="000000"/>
          <w:sz w:val="24"/>
          <w:szCs w:val="24"/>
          <w:lang w:eastAsia="en-US"/>
        </w:rPr>
        <w:t xml:space="preserve"> сельского поселения от 27.01.2023 № 56 </w:t>
      </w:r>
      <w:proofErr w:type="spellStart"/>
      <w:r w:rsidRPr="009E73FB">
        <w:rPr>
          <w:rFonts w:ascii="Times New Roman" w:eastAsia="Calibri" w:hAnsi="Times New Roman" w:cs="Times New Roman"/>
          <w:color w:val="000000"/>
          <w:sz w:val="24"/>
          <w:szCs w:val="24"/>
          <w:lang w:eastAsia="en-US"/>
        </w:rPr>
        <w:t>р.С</w:t>
      </w:r>
      <w:proofErr w:type="spellEnd"/>
      <w:r w:rsidRPr="009E73FB">
        <w:rPr>
          <w:rFonts w:ascii="Times New Roman" w:eastAsia="Calibri" w:hAnsi="Times New Roman" w:cs="Times New Roman"/>
          <w:color w:val="000000"/>
          <w:sz w:val="24"/>
          <w:szCs w:val="24"/>
          <w:lang w:eastAsia="en-US"/>
        </w:rPr>
        <w:t>.</w:t>
      </w:r>
    </w:p>
    <w:p w14:paraId="32E4E6B7" w14:textId="1621FF46" w:rsidR="009E73FB" w:rsidRPr="009E73FB" w:rsidRDefault="00DC52F0" w:rsidP="009E73FB">
      <w:pPr>
        <w:widowControl w:val="0"/>
        <w:spacing w:after="0"/>
        <w:ind w:firstLine="851"/>
        <w:jc w:val="both"/>
        <w:rPr>
          <w:rFonts w:ascii="Times New Roman" w:hAnsi="Times New Roman" w:cs="Times New Roman"/>
          <w:color w:val="000000"/>
          <w:sz w:val="24"/>
          <w:szCs w:val="24"/>
          <w:lang w:eastAsia="ar-SA"/>
        </w:rPr>
      </w:pPr>
      <w:r w:rsidRPr="009E73FB">
        <w:rPr>
          <w:rFonts w:ascii="Times New Roman" w:hAnsi="Times New Roman" w:cs="Times New Roman"/>
          <w:color w:val="000000"/>
          <w:sz w:val="24"/>
          <w:szCs w:val="24"/>
          <w:lang w:eastAsia="ar-SA"/>
        </w:rPr>
        <w:t xml:space="preserve">Сведения по </w:t>
      </w:r>
      <w:r w:rsidR="00FF364D">
        <w:rPr>
          <w:rFonts w:ascii="Times New Roman" w:hAnsi="Times New Roman" w:cs="Times New Roman"/>
          <w:color w:val="000000"/>
          <w:sz w:val="24"/>
          <w:szCs w:val="24"/>
          <w:lang w:eastAsia="ar-SA"/>
        </w:rPr>
        <w:t>пяти</w:t>
      </w:r>
      <w:r w:rsidRPr="009E73FB">
        <w:rPr>
          <w:rFonts w:ascii="Times New Roman" w:hAnsi="Times New Roman" w:cs="Times New Roman"/>
          <w:spacing w:val="-6"/>
          <w:sz w:val="24"/>
          <w:szCs w:val="24"/>
        </w:rPr>
        <w:t xml:space="preserve"> населенным пунктам </w:t>
      </w:r>
      <w:r w:rsidRPr="009E73FB">
        <w:rPr>
          <w:rFonts w:ascii="Times New Roman" w:hAnsi="Times New Roman" w:cs="Times New Roman"/>
          <w:color w:val="000000"/>
          <w:sz w:val="24"/>
          <w:szCs w:val="24"/>
          <w:lang w:eastAsia="ar-SA"/>
        </w:rPr>
        <w:t>в настоящее время в ЕГРН</w:t>
      </w:r>
      <w:r w:rsidR="00EC32B2">
        <w:rPr>
          <w:rFonts w:ascii="Times New Roman" w:hAnsi="Times New Roman" w:cs="Times New Roman"/>
          <w:color w:val="000000"/>
          <w:sz w:val="24"/>
          <w:szCs w:val="24"/>
          <w:lang w:eastAsia="ar-SA"/>
        </w:rPr>
        <w:t xml:space="preserve"> и данным проектом не затрагиваются</w:t>
      </w:r>
      <w:r w:rsidR="009E73FB" w:rsidRPr="009E73FB">
        <w:rPr>
          <w:rFonts w:ascii="Times New Roman" w:hAnsi="Times New Roman" w:cs="Times New Roman"/>
          <w:color w:val="000000"/>
          <w:sz w:val="24"/>
          <w:szCs w:val="24"/>
          <w:lang w:eastAsia="ar-SA"/>
        </w:rPr>
        <w:t>:</w:t>
      </w:r>
    </w:p>
    <w:p w14:paraId="1273D419" w14:textId="77777777" w:rsidR="009E73FB" w:rsidRPr="009E73FB" w:rsidRDefault="009E73FB" w:rsidP="009E73FB">
      <w:pPr>
        <w:widowControl w:val="0"/>
        <w:spacing w:after="0"/>
        <w:ind w:firstLine="851"/>
        <w:jc w:val="both"/>
        <w:rPr>
          <w:rFonts w:ascii="Times New Roman" w:hAnsi="Times New Roman" w:cs="Times New Roman"/>
          <w:color w:val="000000"/>
          <w:sz w:val="24"/>
          <w:szCs w:val="24"/>
          <w:shd w:val="clear" w:color="auto" w:fill="F8F9FA"/>
        </w:rPr>
      </w:pPr>
      <w:r w:rsidRPr="009E73FB">
        <w:rPr>
          <w:rFonts w:ascii="Times New Roman" w:hAnsi="Times New Roman" w:cs="Times New Roman"/>
          <w:color w:val="000000"/>
          <w:sz w:val="24"/>
          <w:szCs w:val="24"/>
          <w:lang w:eastAsia="ar-SA"/>
        </w:rPr>
        <w:t xml:space="preserve">- </w:t>
      </w:r>
      <w:r w:rsidRPr="00C87A75">
        <w:rPr>
          <w:rFonts w:ascii="Times New Roman" w:hAnsi="Times New Roman" w:cs="Times New Roman"/>
          <w:b/>
          <w:color w:val="000000"/>
          <w:sz w:val="24"/>
          <w:szCs w:val="24"/>
          <w:shd w:val="clear" w:color="auto" w:fill="F8F9FA"/>
        </w:rPr>
        <w:t xml:space="preserve">д. Старая </w:t>
      </w:r>
      <w:proofErr w:type="spellStart"/>
      <w:r w:rsidRPr="00C87A75">
        <w:rPr>
          <w:rFonts w:ascii="Times New Roman" w:hAnsi="Times New Roman" w:cs="Times New Roman"/>
          <w:b/>
          <w:color w:val="000000"/>
          <w:sz w:val="24"/>
          <w:szCs w:val="24"/>
          <w:shd w:val="clear" w:color="auto" w:fill="F8F9FA"/>
        </w:rPr>
        <w:t>Чекаевка</w:t>
      </w:r>
      <w:proofErr w:type="spellEnd"/>
      <w:r w:rsidRPr="009E73FB">
        <w:rPr>
          <w:rFonts w:ascii="Times New Roman" w:hAnsi="Times New Roman" w:cs="Times New Roman"/>
          <w:color w:val="000000"/>
          <w:sz w:val="24"/>
          <w:szCs w:val="24"/>
          <w:shd w:val="clear" w:color="auto" w:fill="F8F9FA"/>
        </w:rPr>
        <w:t xml:space="preserve"> (реестровый номер - 13:15-4.118);</w:t>
      </w:r>
    </w:p>
    <w:p w14:paraId="009C7FDA" w14:textId="77777777" w:rsidR="009E73FB" w:rsidRPr="009E73FB" w:rsidRDefault="009E73FB" w:rsidP="009E73FB">
      <w:pPr>
        <w:widowControl w:val="0"/>
        <w:spacing w:after="0"/>
        <w:ind w:firstLine="851"/>
        <w:jc w:val="both"/>
        <w:rPr>
          <w:rFonts w:ascii="Times New Roman" w:hAnsi="Times New Roman" w:cs="Times New Roman"/>
          <w:color w:val="000000"/>
          <w:sz w:val="24"/>
          <w:szCs w:val="24"/>
          <w:shd w:val="clear" w:color="auto" w:fill="F8F9FA"/>
        </w:rPr>
      </w:pPr>
      <w:r w:rsidRPr="009E73FB">
        <w:rPr>
          <w:rFonts w:ascii="Times New Roman" w:hAnsi="Times New Roman" w:cs="Times New Roman"/>
          <w:color w:val="000000"/>
          <w:sz w:val="24"/>
          <w:szCs w:val="24"/>
          <w:shd w:val="clear" w:color="auto" w:fill="F8F9FA"/>
        </w:rPr>
        <w:t xml:space="preserve">- </w:t>
      </w:r>
      <w:r w:rsidRPr="00C87A75">
        <w:rPr>
          <w:rFonts w:ascii="Times New Roman" w:hAnsi="Times New Roman" w:cs="Times New Roman"/>
          <w:b/>
          <w:sz w:val="24"/>
          <w:szCs w:val="24"/>
        </w:rPr>
        <w:t xml:space="preserve">п. </w:t>
      </w:r>
      <w:proofErr w:type="spellStart"/>
      <w:r w:rsidRPr="00C87A75">
        <w:rPr>
          <w:rFonts w:ascii="Times New Roman" w:hAnsi="Times New Roman" w:cs="Times New Roman"/>
          <w:b/>
          <w:sz w:val="24"/>
          <w:szCs w:val="24"/>
        </w:rPr>
        <w:t>Блохинские</w:t>
      </w:r>
      <w:proofErr w:type="spellEnd"/>
      <w:r w:rsidRPr="00C87A75">
        <w:rPr>
          <w:rFonts w:ascii="Times New Roman" w:hAnsi="Times New Roman" w:cs="Times New Roman"/>
          <w:b/>
          <w:sz w:val="24"/>
          <w:szCs w:val="24"/>
        </w:rPr>
        <w:t xml:space="preserve"> Выселки</w:t>
      </w:r>
      <w:r w:rsidRPr="009E73FB">
        <w:rPr>
          <w:rFonts w:ascii="Times New Roman" w:hAnsi="Times New Roman" w:cs="Times New Roman"/>
          <w:sz w:val="24"/>
          <w:szCs w:val="24"/>
        </w:rPr>
        <w:t xml:space="preserve"> </w:t>
      </w:r>
      <w:r w:rsidRPr="009E73FB">
        <w:rPr>
          <w:rFonts w:ascii="Times New Roman" w:hAnsi="Times New Roman" w:cs="Times New Roman"/>
          <w:color w:val="000000"/>
          <w:sz w:val="24"/>
          <w:szCs w:val="24"/>
          <w:shd w:val="clear" w:color="auto" w:fill="F8F9FA"/>
        </w:rPr>
        <w:t>(реестровый номер - 13:15-4.120);</w:t>
      </w:r>
    </w:p>
    <w:p w14:paraId="0EE18D97" w14:textId="77777777" w:rsidR="009E73FB" w:rsidRPr="009E73FB" w:rsidRDefault="009E73FB" w:rsidP="009E73FB">
      <w:pPr>
        <w:widowControl w:val="0"/>
        <w:spacing w:after="0"/>
        <w:ind w:firstLine="851"/>
        <w:jc w:val="both"/>
        <w:rPr>
          <w:rFonts w:ascii="Times New Roman" w:hAnsi="Times New Roman" w:cs="Times New Roman"/>
          <w:color w:val="000000"/>
          <w:sz w:val="24"/>
          <w:szCs w:val="24"/>
          <w:shd w:val="clear" w:color="auto" w:fill="F8F9FA"/>
        </w:rPr>
      </w:pPr>
      <w:r w:rsidRPr="009E73FB">
        <w:rPr>
          <w:rFonts w:ascii="Times New Roman" w:hAnsi="Times New Roman" w:cs="Times New Roman"/>
          <w:color w:val="000000"/>
          <w:sz w:val="24"/>
          <w:szCs w:val="24"/>
          <w:shd w:val="clear" w:color="auto" w:fill="F8F9FA"/>
        </w:rPr>
        <w:t xml:space="preserve">- </w:t>
      </w:r>
      <w:r w:rsidRPr="00C87A75">
        <w:rPr>
          <w:rFonts w:ascii="Times New Roman" w:hAnsi="Times New Roman" w:cs="Times New Roman"/>
          <w:b/>
          <w:sz w:val="24"/>
          <w:szCs w:val="24"/>
        </w:rPr>
        <w:t>п. Звездный</w:t>
      </w:r>
      <w:r w:rsidRPr="009E73FB">
        <w:rPr>
          <w:rFonts w:ascii="Times New Roman" w:hAnsi="Times New Roman" w:cs="Times New Roman"/>
          <w:sz w:val="24"/>
          <w:szCs w:val="24"/>
        </w:rPr>
        <w:t xml:space="preserve"> </w:t>
      </w:r>
      <w:r w:rsidRPr="009E73FB">
        <w:rPr>
          <w:rFonts w:ascii="Times New Roman" w:hAnsi="Times New Roman" w:cs="Times New Roman"/>
          <w:color w:val="000000"/>
          <w:sz w:val="24"/>
          <w:szCs w:val="24"/>
          <w:shd w:val="clear" w:color="auto" w:fill="F8F9FA"/>
        </w:rPr>
        <w:t>(реестровый номер - 13:15-4.119);</w:t>
      </w:r>
    </w:p>
    <w:p w14:paraId="7E018097" w14:textId="77777777" w:rsidR="009E73FB" w:rsidRPr="009E73FB" w:rsidRDefault="009E73FB" w:rsidP="009E73FB">
      <w:pPr>
        <w:widowControl w:val="0"/>
        <w:spacing w:after="0"/>
        <w:ind w:firstLine="851"/>
        <w:jc w:val="both"/>
        <w:rPr>
          <w:rFonts w:ascii="Times New Roman" w:hAnsi="Times New Roman" w:cs="Times New Roman"/>
          <w:color w:val="000000"/>
          <w:sz w:val="24"/>
          <w:szCs w:val="24"/>
          <w:shd w:val="clear" w:color="auto" w:fill="F8F9FA"/>
        </w:rPr>
      </w:pPr>
      <w:r w:rsidRPr="009E73FB">
        <w:rPr>
          <w:rFonts w:ascii="Times New Roman" w:hAnsi="Times New Roman" w:cs="Times New Roman"/>
          <w:sz w:val="24"/>
          <w:szCs w:val="24"/>
        </w:rPr>
        <w:t xml:space="preserve">- </w:t>
      </w:r>
      <w:r w:rsidRPr="00C87A75">
        <w:rPr>
          <w:rFonts w:ascii="Times New Roman" w:hAnsi="Times New Roman" w:cs="Times New Roman"/>
          <w:b/>
          <w:sz w:val="24"/>
          <w:szCs w:val="24"/>
        </w:rPr>
        <w:t xml:space="preserve">с. Татарская </w:t>
      </w:r>
      <w:proofErr w:type="spellStart"/>
      <w:r w:rsidRPr="00C87A75">
        <w:rPr>
          <w:rFonts w:ascii="Times New Roman" w:hAnsi="Times New Roman" w:cs="Times New Roman"/>
          <w:b/>
          <w:sz w:val="24"/>
          <w:szCs w:val="24"/>
        </w:rPr>
        <w:t>Свербейка</w:t>
      </w:r>
      <w:proofErr w:type="spellEnd"/>
      <w:r w:rsidRPr="009E73FB">
        <w:rPr>
          <w:rFonts w:ascii="Times New Roman" w:hAnsi="Times New Roman" w:cs="Times New Roman"/>
          <w:sz w:val="24"/>
          <w:szCs w:val="24"/>
        </w:rPr>
        <w:t xml:space="preserve"> </w:t>
      </w:r>
      <w:r w:rsidRPr="009E73FB">
        <w:rPr>
          <w:rFonts w:ascii="Times New Roman" w:hAnsi="Times New Roman" w:cs="Times New Roman"/>
          <w:color w:val="000000"/>
          <w:sz w:val="24"/>
          <w:szCs w:val="24"/>
          <w:shd w:val="clear" w:color="auto" w:fill="F8F9FA"/>
        </w:rPr>
        <w:t>(реестровый номер - 13:15-4.117);</w:t>
      </w:r>
    </w:p>
    <w:p w14:paraId="1AAF290A" w14:textId="77777777" w:rsidR="009E73FB" w:rsidRDefault="009E73FB" w:rsidP="009E73FB">
      <w:pPr>
        <w:widowControl w:val="0"/>
        <w:spacing w:after="0"/>
        <w:ind w:firstLine="851"/>
        <w:jc w:val="both"/>
        <w:rPr>
          <w:rFonts w:ascii="Times New Roman" w:hAnsi="Times New Roman" w:cs="Times New Roman"/>
          <w:color w:val="000000"/>
          <w:sz w:val="24"/>
          <w:szCs w:val="24"/>
          <w:shd w:val="clear" w:color="auto" w:fill="F8F9FA"/>
        </w:rPr>
      </w:pPr>
      <w:r w:rsidRPr="009E73FB">
        <w:rPr>
          <w:rFonts w:ascii="Times New Roman" w:hAnsi="Times New Roman" w:cs="Times New Roman"/>
          <w:sz w:val="24"/>
          <w:szCs w:val="24"/>
        </w:rPr>
        <w:t xml:space="preserve">- </w:t>
      </w:r>
      <w:r w:rsidRPr="00C87A75">
        <w:rPr>
          <w:rFonts w:ascii="Times New Roman" w:hAnsi="Times New Roman" w:cs="Times New Roman"/>
          <w:b/>
          <w:sz w:val="24"/>
          <w:szCs w:val="24"/>
        </w:rPr>
        <w:t xml:space="preserve">с. Русская </w:t>
      </w:r>
      <w:proofErr w:type="spellStart"/>
      <w:r w:rsidRPr="00C87A75">
        <w:rPr>
          <w:rFonts w:ascii="Times New Roman" w:hAnsi="Times New Roman" w:cs="Times New Roman"/>
          <w:b/>
          <w:sz w:val="24"/>
          <w:szCs w:val="24"/>
        </w:rPr>
        <w:t>Свербейка</w:t>
      </w:r>
      <w:proofErr w:type="spellEnd"/>
      <w:r w:rsidRPr="009E73FB">
        <w:rPr>
          <w:rFonts w:ascii="Times New Roman" w:hAnsi="Times New Roman" w:cs="Times New Roman"/>
          <w:sz w:val="24"/>
          <w:szCs w:val="24"/>
        </w:rPr>
        <w:t xml:space="preserve"> </w:t>
      </w:r>
      <w:r w:rsidRPr="009E73FB">
        <w:rPr>
          <w:rFonts w:ascii="Times New Roman" w:hAnsi="Times New Roman" w:cs="Times New Roman"/>
          <w:color w:val="000000"/>
          <w:sz w:val="24"/>
          <w:szCs w:val="24"/>
          <w:shd w:val="clear" w:color="auto" w:fill="F8F9FA"/>
        </w:rPr>
        <w:t>(реестровый номер - 13:15-4.3).</w:t>
      </w:r>
    </w:p>
    <w:p w14:paraId="4CC63063" w14:textId="77777777" w:rsidR="00C87A75" w:rsidRPr="009E73FB" w:rsidRDefault="00C87A75" w:rsidP="00C87A75">
      <w:pPr>
        <w:autoSpaceDE w:val="0"/>
        <w:autoSpaceDN w:val="0"/>
        <w:adjustRightInd w:val="0"/>
        <w:spacing w:before="240"/>
        <w:ind w:firstLine="851"/>
        <w:jc w:val="both"/>
        <w:rPr>
          <w:rFonts w:ascii="Times New Roman" w:hAnsi="Times New Roman" w:cs="Times New Roman"/>
          <w:sz w:val="24"/>
          <w:szCs w:val="24"/>
        </w:rPr>
      </w:pPr>
      <w:r>
        <w:rPr>
          <w:rFonts w:ascii="Times New Roman" w:hAnsi="Times New Roman" w:cs="Times New Roman"/>
          <w:color w:val="000000"/>
          <w:sz w:val="24"/>
          <w:szCs w:val="24"/>
          <w:shd w:val="clear" w:color="auto" w:fill="F8F9FA"/>
        </w:rPr>
        <w:t>Границы населенных пунктов</w:t>
      </w:r>
      <w:r w:rsidRPr="009E73FB">
        <w:rPr>
          <w:rFonts w:ascii="Times New Roman" w:hAnsi="Times New Roman" w:cs="Times New Roman"/>
          <w:sz w:val="24"/>
          <w:szCs w:val="24"/>
        </w:rPr>
        <w:t xml:space="preserve"> </w:t>
      </w:r>
      <w:r w:rsidRPr="00C87A75">
        <w:rPr>
          <w:rFonts w:ascii="Times New Roman" w:hAnsi="Times New Roman" w:cs="Times New Roman"/>
          <w:b/>
          <w:sz w:val="24"/>
          <w:szCs w:val="24"/>
        </w:rPr>
        <w:t xml:space="preserve">с. </w:t>
      </w:r>
      <w:proofErr w:type="spellStart"/>
      <w:r w:rsidRPr="00C87A75">
        <w:rPr>
          <w:rFonts w:ascii="Times New Roman" w:hAnsi="Times New Roman" w:cs="Times New Roman"/>
          <w:b/>
          <w:sz w:val="24"/>
          <w:szCs w:val="24"/>
        </w:rPr>
        <w:t>Берсеневка</w:t>
      </w:r>
      <w:proofErr w:type="spellEnd"/>
      <w:r w:rsidRPr="00C87A75">
        <w:rPr>
          <w:rFonts w:ascii="Times New Roman" w:hAnsi="Times New Roman" w:cs="Times New Roman"/>
          <w:b/>
          <w:sz w:val="24"/>
          <w:szCs w:val="24"/>
        </w:rPr>
        <w:t xml:space="preserve">, п. Берсеневские Выселки, д. </w:t>
      </w:r>
      <w:proofErr w:type="spellStart"/>
      <w:r w:rsidRPr="00C87A75">
        <w:rPr>
          <w:rFonts w:ascii="Times New Roman" w:hAnsi="Times New Roman" w:cs="Times New Roman"/>
          <w:b/>
          <w:sz w:val="24"/>
          <w:szCs w:val="24"/>
        </w:rPr>
        <w:t>Блохино</w:t>
      </w:r>
      <w:proofErr w:type="spellEnd"/>
      <w:r>
        <w:rPr>
          <w:rFonts w:ascii="Times New Roman" w:hAnsi="Times New Roman" w:cs="Times New Roman"/>
          <w:sz w:val="24"/>
          <w:szCs w:val="24"/>
        </w:rPr>
        <w:t xml:space="preserve"> сохраняются в соответствии с действующим генеральным планом</w:t>
      </w:r>
      <w:r w:rsidRPr="00C87A75">
        <w:rPr>
          <w:rFonts w:ascii="Times New Roman" w:hAnsi="Times New Roman" w:cs="Times New Roman"/>
          <w:sz w:val="24"/>
          <w:szCs w:val="24"/>
        </w:rPr>
        <w:t>.</w:t>
      </w:r>
    </w:p>
    <w:p w14:paraId="6A3B11F1" w14:textId="73AC5E55" w:rsidR="00C87A75" w:rsidRPr="00C87A75" w:rsidRDefault="00C87A75" w:rsidP="00000497">
      <w:pPr>
        <w:pStyle w:val="af"/>
        <w:numPr>
          <w:ilvl w:val="0"/>
          <w:numId w:val="2"/>
        </w:numPr>
        <w:autoSpaceDE w:val="0"/>
        <w:autoSpaceDN w:val="0"/>
        <w:adjustRightInd w:val="0"/>
        <w:spacing w:before="240" w:after="0"/>
        <w:ind w:left="0" w:firstLine="851"/>
        <w:jc w:val="both"/>
        <w:rPr>
          <w:rFonts w:ascii="Times New Roman" w:hAnsi="Times New Roman"/>
          <w:sz w:val="24"/>
          <w:szCs w:val="24"/>
        </w:rPr>
      </w:pPr>
      <w:r w:rsidRPr="00C87A75">
        <w:rPr>
          <w:rFonts w:ascii="Times New Roman" w:hAnsi="Times New Roman"/>
          <w:sz w:val="24"/>
          <w:szCs w:val="24"/>
        </w:rPr>
        <w:t xml:space="preserve">Данным проектом предлагается изменение границ </w:t>
      </w:r>
      <w:r w:rsidRPr="00C87A75">
        <w:rPr>
          <w:rFonts w:ascii="Times New Roman" w:hAnsi="Times New Roman"/>
          <w:b/>
          <w:sz w:val="24"/>
          <w:szCs w:val="24"/>
        </w:rPr>
        <w:t xml:space="preserve">поселка </w:t>
      </w:r>
      <w:proofErr w:type="spellStart"/>
      <w:r w:rsidRPr="00C87A75">
        <w:rPr>
          <w:rFonts w:ascii="Times New Roman" w:hAnsi="Times New Roman"/>
          <w:b/>
          <w:sz w:val="24"/>
          <w:szCs w:val="24"/>
        </w:rPr>
        <w:t>Чекаевский</w:t>
      </w:r>
      <w:proofErr w:type="spellEnd"/>
      <w:r w:rsidRPr="00C87A75">
        <w:rPr>
          <w:rFonts w:ascii="Times New Roman" w:hAnsi="Times New Roman"/>
          <w:sz w:val="24"/>
          <w:szCs w:val="24"/>
        </w:rPr>
        <w:t xml:space="preserve">, относительно границ </w:t>
      </w:r>
      <w:r w:rsidR="00940F17" w:rsidRPr="00C87A75">
        <w:rPr>
          <w:rFonts w:ascii="Times New Roman" w:hAnsi="Times New Roman"/>
          <w:sz w:val="24"/>
          <w:szCs w:val="24"/>
        </w:rPr>
        <w:t>согласно действующему генеральному плану</w:t>
      </w:r>
      <w:r w:rsidRPr="00C87A75">
        <w:rPr>
          <w:rFonts w:ascii="Times New Roman" w:hAnsi="Times New Roman"/>
          <w:sz w:val="24"/>
          <w:szCs w:val="24"/>
        </w:rPr>
        <w:t xml:space="preserve">. </w:t>
      </w:r>
    </w:p>
    <w:p w14:paraId="772C2B6E" w14:textId="77777777" w:rsidR="00000497" w:rsidRPr="00C87A75" w:rsidRDefault="00000497" w:rsidP="00000497">
      <w:pPr>
        <w:pStyle w:val="af"/>
        <w:numPr>
          <w:ilvl w:val="0"/>
          <w:numId w:val="2"/>
        </w:numPr>
        <w:autoSpaceDE w:val="0"/>
        <w:autoSpaceDN w:val="0"/>
        <w:adjustRightInd w:val="0"/>
        <w:spacing w:before="240" w:after="0"/>
        <w:ind w:left="0" w:firstLine="851"/>
        <w:jc w:val="both"/>
        <w:rPr>
          <w:rFonts w:ascii="Times New Roman" w:hAnsi="Times New Roman"/>
          <w:sz w:val="24"/>
          <w:szCs w:val="24"/>
        </w:rPr>
      </w:pPr>
      <w:r w:rsidRPr="00C87A75">
        <w:rPr>
          <w:rFonts w:ascii="Times New Roman" w:hAnsi="Times New Roman"/>
          <w:sz w:val="24"/>
          <w:szCs w:val="24"/>
        </w:rPr>
        <w:t>Территория Берсеневского сельского поселения имеет благоприятный природно-ресурсный потенциал и свободные незастроенные территории для селитебного, промышленного, сельскохозяйственного и рекреационного развития.</w:t>
      </w:r>
    </w:p>
    <w:p w14:paraId="748B15D7" w14:textId="77777777" w:rsidR="00000497" w:rsidRPr="00C87A75" w:rsidRDefault="00000497" w:rsidP="00000497">
      <w:pPr>
        <w:pStyle w:val="af"/>
        <w:numPr>
          <w:ilvl w:val="0"/>
          <w:numId w:val="2"/>
        </w:numPr>
        <w:autoSpaceDE w:val="0"/>
        <w:autoSpaceDN w:val="0"/>
        <w:adjustRightInd w:val="0"/>
        <w:spacing w:after="0"/>
        <w:ind w:left="0" w:firstLine="851"/>
        <w:jc w:val="both"/>
        <w:rPr>
          <w:rFonts w:ascii="Times New Roman" w:hAnsi="Times New Roman"/>
          <w:sz w:val="24"/>
          <w:szCs w:val="24"/>
        </w:rPr>
      </w:pPr>
      <w:r w:rsidRPr="00C87A75">
        <w:rPr>
          <w:rFonts w:ascii="Times New Roman" w:hAnsi="Times New Roman"/>
          <w:sz w:val="24"/>
          <w:szCs w:val="24"/>
        </w:rPr>
        <w:t xml:space="preserve">Село </w:t>
      </w:r>
      <w:proofErr w:type="spellStart"/>
      <w:r w:rsidRPr="00C87A75">
        <w:rPr>
          <w:rFonts w:ascii="Times New Roman" w:hAnsi="Times New Roman"/>
          <w:sz w:val="24"/>
          <w:szCs w:val="24"/>
        </w:rPr>
        <w:t>Берсеневка</w:t>
      </w:r>
      <w:proofErr w:type="spellEnd"/>
      <w:r w:rsidRPr="00C87A75">
        <w:rPr>
          <w:rFonts w:ascii="Times New Roman" w:hAnsi="Times New Roman"/>
          <w:sz w:val="24"/>
          <w:szCs w:val="24"/>
        </w:rPr>
        <w:t xml:space="preserve"> и поселок </w:t>
      </w:r>
      <w:proofErr w:type="spellStart"/>
      <w:r w:rsidRPr="00C87A75">
        <w:rPr>
          <w:rFonts w:ascii="Times New Roman" w:hAnsi="Times New Roman"/>
          <w:sz w:val="24"/>
          <w:szCs w:val="24"/>
        </w:rPr>
        <w:t>Чекаевский</w:t>
      </w:r>
      <w:proofErr w:type="spellEnd"/>
      <w:r w:rsidRPr="00C87A75">
        <w:rPr>
          <w:rFonts w:ascii="Times New Roman" w:hAnsi="Times New Roman"/>
          <w:sz w:val="24"/>
          <w:szCs w:val="24"/>
        </w:rPr>
        <w:t xml:space="preserve"> с востока граничат с республиканским центром – городом Саранск.</w:t>
      </w:r>
    </w:p>
    <w:p w14:paraId="16D1D51D" w14:textId="7B672C0B" w:rsidR="00000497" w:rsidRPr="00C87A75" w:rsidRDefault="00000497" w:rsidP="00000497">
      <w:pPr>
        <w:pStyle w:val="af"/>
        <w:widowControl w:val="0"/>
        <w:numPr>
          <w:ilvl w:val="0"/>
          <w:numId w:val="2"/>
        </w:numPr>
        <w:autoSpaceDE w:val="0"/>
        <w:autoSpaceDN w:val="0"/>
        <w:adjustRightInd w:val="0"/>
        <w:spacing w:after="0"/>
        <w:ind w:left="0" w:right="-57" w:firstLine="851"/>
        <w:jc w:val="both"/>
        <w:rPr>
          <w:rFonts w:ascii="Times New Roman" w:hAnsi="Times New Roman"/>
          <w:sz w:val="24"/>
          <w:szCs w:val="24"/>
        </w:rPr>
      </w:pPr>
      <w:r w:rsidRPr="00C87A75">
        <w:rPr>
          <w:rFonts w:ascii="Times New Roman" w:hAnsi="Times New Roman"/>
          <w:sz w:val="24"/>
          <w:szCs w:val="24"/>
        </w:rPr>
        <w:t xml:space="preserve">Судя по динамике численности </w:t>
      </w:r>
      <w:r w:rsidR="009E73FB" w:rsidRPr="00C87A75">
        <w:rPr>
          <w:rFonts w:ascii="Times New Roman" w:hAnsi="Times New Roman"/>
          <w:sz w:val="24"/>
          <w:szCs w:val="24"/>
        </w:rPr>
        <w:t>населения,</w:t>
      </w:r>
      <w:r w:rsidRPr="00C87A75">
        <w:rPr>
          <w:rFonts w:ascii="Times New Roman" w:hAnsi="Times New Roman"/>
          <w:sz w:val="24"/>
          <w:szCs w:val="24"/>
        </w:rPr>
        <w:t xml:space="preserve"> наблюдается стабильный прирост населения, не смотря на общею тенденцию снижения численности населения в сельских </w:t>
      </w:r>
      <w:r w:rsidR="00940F17" w:rsidRPr="00C87A75">
        <w:rPr>
          <w:rFonts w:ascii="Times New Roman" w:hAnsi="Times New Roman"/>
          <w:sz w:val="24"/>
          <w:szCs w:val="24"/>
        </w:rPr>
        <w:t>поселениях по</w:t>
      </w:r>
      <w:r w:rsidRPr="00C87A75">
        <w:rPr>
          <w:rFonts w:ascii="Times New Roman" w:hAnsi="Times New Roman"/>
          <w:sz w:val="24"/>
          <w:szCs w:val="24"/>
        </w:rPr>
        <w:t xml:space="preserve"> республике. Прирост численности населения связан с непосредственной близостью населенных пунктов поселения с республиканским центром – городом Саранск.</w:t>
      </w:r>
    </w:p>
    <w:p w14:paraId="0AE984B1" w14:textId="4AC19AB0" w:rsidR="00000497" w:rsidRPr="00C87A75" w:rsidRDefault="00940F17" w:rsidP="00000497">
      <w:pPr>
        <w:spacing w:before="240" w:after="0"/>
        <w:ind w:firstLine="851"/>
        <w:jc w:val="both"/>
        <w:rPr>
          <w:rFonts w:ascii="Times New Roman" w:hAnsi="Times New Roman"/>
          <w:sz w:val="24"/>
          <w:szCs w:val="24"/>
        </w:rPr>
      </w:pPr>
      <w:r w:rsidRPr="00C87A75">
        <w:rPr>
          <w:rFonts w:ascii="Times New Roman" w:hAnsi="Times New Roman"/>
          <w:sz w:val="24"/>
          <w:szCs w:val="24"/>
        </w:rPr>
        <w:t>Согласно сведениям,</w:t>
      </w:r>
      <w:r w:rsidR="00000497" w:rsidRPr="00C87A75">
        <w:rPr>
          <w:rFonts w:ascii="Times New Roman" w:hAnsi="Times New Roman"/>
          <w:sz w:val="24"/>
          <w:szCs w:val="24"/>
        </w:rPr>
        <w:t xml:space="preserve"> предоставленным администрацией поселения и </w:t>
      </w:r>
      <w:r w:rsidR="009E73FB" w:rsidRPr="00C87A75">
        <w:rPr>
          <w:rFonts w:ascii="Times New Roman" w:hAnsi="Times New Roman"/>
          <w:sz w:val="24"/>
          <w:szCs w:val="24"/>
        </w:rPr>
        <w:t>района,</w:t>
      </w:r>
      <w:r w:rsidR="00000497" w:rsidRPr="00C87A75">
        <w:rPr>
          <w:rFonts w:ascii="Times New Roman" w:hAnsi="Times New Roman"/>
          <w:sz w:val="24"/>
          <w:szCs w:val="24"/>
        </w:rPr>
        <w:t xml:space="preserve"> а также заинтересованных лиц в настоящее время имеется потребность в дополнительных территориях для жилищного строительства. Заинтересованными лицами предоставлен эскизный проект коттеджного поселка по адресу: Республика Мордовия, Лямбирский район, Берсеневское с</w:t>
      </w:r>
      <w:r w:rsidR="00720EA7">
        <w:rPr>
          <w:rFonts w:ascii="Times New Roman" w:hAnsi="Times New Roman"/>
          <w:sz w:val="24"/>
          <w:szCs w:val="24"/>
        </w:rPr>
        <w:t xml:space="preserve">ельское поселение, </w:t>
      </w:r>
      <w:proofErr w:type="spellStart"/>
      <w:r w:rsidR="00720EA7">
        <w:rPr>
          <w:rFonts w:ascii="Times New Roman" w:hAnsi="Times New Roman"/>
          <w:sz w:val="24"/>
          <w:szCs w:val="24"/>
        </w:rPr>
        <w:t>п.Чекаевский</w:t>
      </w:r>
      <w:proofErr w:type="spellEnd"/>
      <w:r w:rsidR="00720EA7">
        <w:rPr>
          <w:rFonts w:ascii="Times New Roman" w:hAnsi="Times New Roman"/>
          <w:sz w:val="24"/>
          <w:szCs w:val="24"/>
        </w:rPr>
        <w:t xml:space="preserve"> (приложение 1).</w:t>
      </w:r>
    </w:p>
    <w:p w14:paraId="3B9434E5" w14:textId="082E9397" w:rsidR="00000497" w:rsidRPr="00C87A75" w:rsidRDefault="00000497" w:rsidP="00000497">
      <w:pPr>
        <w:spacing w:before="240" w:after="0"/>
        <w:ind w:firstLine="851"/>
        <w:jc w:val="both"/>
        <w:rPr>
          <w:rFonts w:ascii="Times New Roman" w:hAnsi="Times New Roman"/>
          <w:sz w:val="24"/>
          <w:szCs w:val="24"/>
        </w:rPr>
      </w:pPr>
      <w:r w:rsidRPr="00C87A75">
        <w:rPr>
          <w:rFonts w:ascii="Times New Roman" w:hAnsi="Times New Roman"/>
          <w:sz w:val="24"/>
          <w:szCs w:val="24"/>
        </w:rPr>
        <w:lastRenderedPageBreak/>
        <w:t xml:space="preserve">Поскольку свободные территории для жилищного строительства в границах населенных пунктов Берсеневского сельского поселения отсутствуют, проектом предлагается включение в границы п. </w:t>
      </w:r>
      <w:proofErr w:type="spellStart"/>
      <w:r w:rsidRPr="00C87A75">
        <w:rPr>
          <w:rFonts w:ascii="Times New Roman" w:hAnsi="Times New Roman"/>
          <w:sz w:val="24"/>
          <w:szCs w:val="24"/>
        </w:rPr>
        <w:t>Чекаевский</w:t>
      </w:r>
      <w:proofErr w:type="spellEnd"/>
      <w:r w:rsidRPr="00C87A75">
        <w:rPr>
          <w:rFonts w:ascii="Times New Roman" w:hAnsi="Times New Roman"/>
          <w:sz w:val="24"/>
          <w:szCs w:val="24"/>
        </w:rPr>
        <w:t xml:space="preserve"> земельных участках с кадастровыми номерами: 13:15:0107001:2887, 13:15:0107001:2888, 13:15:0107001:</w:t>
      </w:r>
      <w:r w:rsidR="00C86AAE">
        <w:rPr>
          <w:rFonts w:ascii="Times New Roman" w:hAnsi="Times New Roman"/>
          <w:sz w:val="24"/>
          <w:szCs w:val="24"/>
        </w:rPr>
        <w:t>4328</w:t>
      </w:r>
      <w:r w:rsidRPr="00C87A75">
        <w:rPr>
          <w:rFonts w:ascii="Times New Roman" w:hAnsi="Times New Roman"/>
          <w:sz w:val="24"/>
          <w:szCs w:val="24"/>
        </w:rPr>
        <w:t xml:space="preserve"> для строительства коттеджного поселка.</w:t>
      </w:r>
    </w:p>
    <w:p w14:paraId="3FBE10AE" w14:textId="77777777" w:rsidR="00D37EC3" w:rsidRDefault="00D37EC3" w:rsidP="00D37EC3">
      <w:pPr>
        <w:widowControl w:val="0"/>
        <w:spacing w:before="240" w:after="0" w:line="240" w:lineRule="auto"/>
        <w:ind w:firstLine="851"/>
        <w:jc w:val="both"/>
        <w:rPr>
          <w:rFonts w:ascii="Times New Roman" w:eastAsia="Calibri" w:hAnsi="Times New Roman" w:cs="Times New Roman"/>
          <w:i/>
          <w:color w:val="000000"/>
          <w:sz w:val="24"/>
          <w:szCs w:val="24"/>
          <w:lang w:eastAsia="en-US"/>
        </w:rPr>
      </w:pPr>
      <w:r w:rsidRPr="00922594">
        <w:rPr>
          <w:rFonts w:ascii="Times New Roman" w:hAnsi="Times New Roman" w:cs="Times New Roman"/>
          <w:i/>
          <w:color w:val="000000"/>
          <w:sz w:val="24"/>
          <w:szCs w:val="24"/>
          <w:lang w:eastAsia="ar-SA"/>
        </w:rPr>
        <w:t>Таблица 7-</w:t>
      </w:r>
      <w:r>
        <w:rPr>
          <w:rFonts w:ascii="Times New Roman" w:hAnsi="Times New Roman" w:cs="Times New Roman"/>
          <w:i/>
          <w:color w:val="000000"/>
          <w:sz w:val="24"/>
          <w:szCs w:val="24"/>
          <w:lang w:eastAsia="ar-SA"/>
        </w:rPr>
        <w:t>1</w:t>
      </w:r>
      <w:r w:rsidRPr="00922594">
        <w:rPr>
          <w:rFonts w:ascii="Times New Roman" w:hAnsi="Times New Roman" w:cs="Times New Roman"/>
          <w:i/>
          <w:color w:val="000000"/>
          <w:sz w:val="24"/>
          <w:szCs w:val="24"/>
          <w:lang w:eastAsia="ar-SA"/>
        </w:rPr>
        <w:t xml:space="preserve"> </w:t>
      </w:r>
      <w:r w:rsidRPr="00A93938">
        <w:rPr>
          <w:rFonts w:ascii="Times New Roman" w:hAnsi="Times New Roman"/>
          <w:i/>
          <w:color w:val="000000"/>
          <w:sz w:val="24"/>
          <w:szCs w:val="24"/>
          <w:lang w:eastAsia="ar-SA"/>
        </w:rPr>
        <w:t xml:space="preserve">Перечень земельных участков, которые включаются в границы </w:t>
      </w:r>
      <w:r w:rsidRPr="00922594">
        <w:rPr>
          <w:rFonts w:ascii="Times New Roman" w:hAnsi="Times New Roman" w:cs="Times New Roman"/>
          <w:i/>
          <w:color w:val="000000"/>
          <w:sz w:val="24"/>
          <w:szCs w:val="24"/>
          <w:lang w:eastAsia="ar-SA"/>
        </w:rPr>
        <w:t>населенн</w:t>
      </w:r>
      <w:r>
        <w:rPr>
          <w:rFonts w:ascii="Times New Roman" w:hAnsi="Times New Roman" w:cs="Times New Roman"/>
          <w:i/>
          <w:color w:val="000000"/>
          <w:sz w:val="24"/>
          <w:szCs w:val="24"/>
          <w:lang w:eastAsia="ar-SA"/>
        </w:rPr>
        <w:t>ого</w:t>
      </w:r>
      <w:r w:rsidRPr="00922594">
        <w:rPr>
          <w:rFonts w:ascii="Times New Roman" w:hAnsi="Times New Roman" w:cs="Times New Roman"/>
          <w:i/>
          <w:color w:val="000000"/>
          <w:sz w:val="24"/>
          <w:szCs w:val="24"/>
          <w:lang w:eastAsia="ar-SA"/>
        </w:rPr>
        <w:t xml:space="preserve"> пункт</w:t>
      </w:r>
      <w:r>
        <w:rPr>
          <w:rFonts w:ascii="Times New Roman" w:hAnsi="Times New Roman" w:cs="Times New Roman"/>
          <w:i/>
          <w:color w:val="000000"/>
          <w:sz w:val="24"/>
          <w:szCs w:val="24"/>
          <w:lang w:eastAsia="ar-SA"/>
        </w:rPr>
        <w:t>а</w:t>
      </w:r>
      <w:r w:rsidRPr="00A93938">
        <w:rPr>
          <w:rFonts w:ascii="Times New Roman" w:hAnsi="Times New Roman"/>
          <w:i/>
          <w:color w:val="000000"/>
          <w:sz w:val="24"/>
          <w:szCs w:val="24"/>
          <w:lang w:eastAsia="ar-SA"/>
        </w:rPr>
        <w:t xml:space="preserve"> </w:t>
      </w:r>
      <w:r>
        <w:rPr>
          <w:rFonts w:ascii="Times New Roman" w:hAnsi="Times New Roman"/>
          <w:i/>
          <w:color w:val="000000"/>
          <w:sz w:val="24"/>
          <w:szCs w:val="24"/>
          <w:lang w:eastAsia="ar-SA"/>
        </w:rPr>
        <w:t xml:space="preserve">и </w:t>
      </w:r>
      <w:r w:rsidRPr="003226BA">
        <w:rPr>
          <w:rFonts w:ascii="Times New Roman" w:hAnsi="Times New Roman"/>
          <w:i/>
          <w:color w:val="000000"/>
          <w:sz w:val="24"/>
          <w:szCs w:val="24"/>
          <w:lang w:eastAsia="ar-SA"/>
        </w:rPr>
        <w:t>исключаются</w:t>
      </w:r>
      <w:r w:rsidRPr="003226BA">
        <w:rPr>
          <w:rFonts w:ascii="Times New Roman" w:hAnsi="Times New Roman"/>
          <w:i/>
          <w:sz w:val="24"/>
          <w:szCs w:val="24"/>
        </w:rPr>
        <w:t xml:space="preserve"> из границ</w:t>
      </w:r>
      <w:r w:rsidRPr="00922594">
        <w:rPr>
          <w:rFonts w:ascii="Times New Roman" w:hAnsi="Times New Roman" w:cs="Times New Roman"/>
          <w:i/>
          <w:color w:val="000000"/>
          <w:sz w:val="24"/>
          <w:szCs w:val="24"/>
          <w:lang w:eastAsia="ar-SA"/>
        </w:rPr>
        <w:t xml:space="preserve"> населенн</w:t>
      </w:r>
      <w:r>
        <w:rPr>
          <w:rFonts w:ascii="Times New Roman" w:hAnsi="Times New Roman" w:cs="Times New Roman"/>
          <w:i/>
          <w:color w:val="000000"/>
          <w:sz w:val="24"/>
          <w:szCs w:val="24"/>
          <w:lang w:eastAsia="ar-SA"/>
        </w:rPr>
        <w:t>ого</w:t>
      </w:r>
      <w:r w:rsidRPr="00922594">
        <w:rPr>
          <w:rFonts w:ascii="Times New Roman" w:hAnsi="Times New Roman" w:cs="Times New Roman"/>
          <w:i/>
          <w:color w:val="000000"/>
          <w:sz w:val="24"/>
          <w:szCs w:val="24"/>
          <w:lang w:eastAsia="ar-SA"/>
        </w:rPr>
        <w:t xml:space="preserve"> </w:t>
      </w:r>
      <w:r w:rsidRPr="00D37EC3">
        <w:rPr>
          <w:rFonts w:ascii="Times New Roman" w:hAnsi="Times New Roman" w:cs="Times New Roman"/>
          <w:i/>
          <w:color w:val="000000"/>
          <w:sz w:val="24"/>
          <w:szCs w:val="24"/>
          <w:lang w:eastAsia="ar-SA"/>
        </w:rPr>
        <w:t xml:space="preserve">пункта </w:t>
      </w:r>
      <w:proofErr w:type="spellStart"/>
      <w:r w:rsidR="00EC32B2" w:rsidRPr="00940F17">
        <w:rPr>
          <w:rFonts w:ascii="Times New Roman" w:hAnsi="Times New Roman"/>
          <w:i/>
          <w:iCs/>
          <w:sz w:val="24"/>
          <w:szCs w:val="24"/>
        </w:rPr>
        <w:t>п.Чекаевский</w:t>
      </w:r>
      <w:proofErr w:type="spellEnd"/>
      <w:r w:rsidRPr="00940F17">
        <w:rPr>
          <w:rFonts w:ascii="Times New Roman" w:eastAsia="Calibri" w:hAnsi="Times New Roman" w:cs="Times New Roman"/>
          <w:i/>
          <w:iCs/>
          <w:color w:val="000000"/>
          <w:sz w:val="24"/>
          <w:szCs w:val="24"/>
          <w:lang w:eastAsia="en-US"/>
        </w:rPr>
        <w:t>.</w:t>
      </w:r>
    </w:p>
    <w:tbl>
      <w:tblPr>
        <w:tblStyle w:val="150"/>
        <w:tblW w:w="10672" w:type="dxa"/>
        <w:tblInd w:w="-318" w:type="dxa"/>
        <w:tblLayout w:type="fixed"/>
        <w:tblLook w:val="04A0" w:firstRow="1" w:lastRow="0" w:firstColumn="1" w:lastColumn="0" w:noHBand="0" w:noVBand="1"/>
      </w:tblPr>
      <w:tblGrid>
        <w:gridCol w:w="1986"/>
        <w:gridCol w:w="1539"/>
        <w:gridCol w:w="1276"/>
        <w:gridCol w:w="1559"/>
        <w:gridCol w:w="1276"/>
        <w:gridCol w:w="1417"/>
        <w:gridCol w:w="1619"/>
      </w:tblGrid>
      <w:tr w:rsidR="00D37EC3" w:rsidRPr="00613F96" w14:paraId="28D5063E" w14:textId="77777777" w:rsidTr="00D37EC3">
        <w:tc>
          <w:tcPr>
            <w:tcW w:w="1986" w:type="dxa"/>
          </w:tcPr>
          <w:p w14:paraId="7992B4BB" w14:textId="77777777" w:rsidR="00D37EC3" w:rsidRPr="00613F96" w:rsidRDefault="00D37EC3" w:rsidP="00AC4762">
            <w:pPr>
              <w:ind w:left="-108" w:right="-125"/>
              <w:jc w:val="center"/>
              <w:rPr>
                <w:rFonts w:ascii="Times New Roman" w:hAnsi="Times New Roman"/>
                <w:b/>
                <w:sz w:val="24"/>
                <w:szCs w:val="24"/>
              </w:rPr>
            </w:pPr>
            <w:r w:rsidRPr="00613F96">
              <w:rPr>
                <w:rFonts w:ascii="Times New Roman" w:hAnsi="Times New Roman"/>
                <w:b/>
                <w:sz w:val="24"/>
                <w:szCs w:val="24"/>
              </w:rPr>
              <w:t>Включаемые</w:t>
            </w:r>
            <w:r w:rsidRPr="00613F96">
              <w:rPr>
                <w:rFonts w:ascii="Times New Roman" w:hAnsi="Times New Roman"/>
                <w:sz w:val="24"/>
                <w:szCs w:val="24"/>
              </w:rPr>
              <w:t xml:space="preserve"> </w:t>
            </w:r>
            <w:r w:rsidRPr="00613F96">
              <w:rPr>
                <w:rFonts w:ascii="Times New Roman" w:hAnsi="Times New Roman"/>
                <w:b/>
                <w:sz w:val="24"/>
                <w:szCs w:val="24"/>
              </w:rPr>
              <w:t>земельные участки</w:t>
            </w:r>
          </w:p>
        </w:tc>
        <w:tc>
          <w:tcPr>
            <w:tcW w:w="1539" w:type="dxa"/>
          </w:tcPr>
          <w:p w14:paraId="0C2C5BC1" w14:textId="77777777" w:rsidR="00D37EC3" w:rsidRPr="00613F96" w:rsidRDefault="00D37EC3" w:rsidP="00AC4762">
            <w:pPr>
              <w:ind w:left="-128" w:right="-108"/>
              <w:jc w:val="center"/>
              <w:rPr>
                <w:rFonts w:ascii="Times New Roman" w:hAnsi="Times New Roman"/>
                <w:b/>
                <w:sz w:val="24"/>
                <w:szCs w:val="24"/>
              </w:rPr>
            </w:pPr>
            <w:r w:rsidRPr="00613F96">
              <w:rPr>
                <w:rFonts w:ascii="Times New Roman" w:hAnsi="Times New Roman"/>
                <w:b/>
                <w:sz w:val="24"/>
                <w:szCs w:val="24"/>
              </w:rPr>
              <w:t>Исключаемые</w:t>
            </w:r>
            <w:r w:rsidRPr="00613F96">
              <w:rPr>
                <w:rFonts w:ascii="Times New Roman" w:hAnsi="Times New Roman"/>
                <w:sz w:val="24"/>
                <w:szCs w:val="24"/>
              </w:rPr>
              <w:t xml:space="preserve"> </w:t>
            </w:r>
            <w:r w:rsidRPr="00613F96">
              <w:rPr>
                <w:rFonts w:ascii="Times New Roman" w:hAnsi="Times New Roman"/>
                <w:b/>
                <w:sz w:val="24"/>
                <w:szCs w:val="24"/>
              </w:rPr>
              <w:t>земельные участки</w:t>
            </w:r>
          </w:p>
        </w:tc>
        <w:tc>
          <w:tcPr>
            <w:tcW w:w="1276" w:type="dxa"/>
          </w:tcPr>
          <w:p w14:paraId="1CC8AB4B" w14:textId="77777777" w:rsidR="00D37EC3" w:rsidRPr="00613F96" w:rsidRDefault="00D37EC3" w:rsidP="00AC4762">
            <w:pPr>
              <w:ind w:left="-108" w:right="-72"/>
              <w:jc w:val="center"/>
              <w:rPr>
                <w:rFonts w:ascii="Times New Roman" w:hAnsi="Times New Roman"/>
                <w:b/>
                <w:sz w:val="24"/>
                <w:szCs w:val="24"/>
              </w:rPr>
            </w:pPr>
            <w:r w:rsidRPr="00613F96">
              <w:rPr>
                <w:rFonts w:ascii="Times New Roman" w:hAnsi="Times New Roman"/>
                <w:b/>
                <w:sz w:val="24"/>
                <w:szCs w:val="24"/>
              </w:rPr>
              <w:t xml:space="preserve">Площадь, </w:t>
            </w:r>
            <w:r w:rsidR="00613F96" w:rsidRPr="00613F96">
              <w:rPr>
                <w:rFonts w:ascii="Times New Roman" w:hAnsi="Times New Roman"/>
                <w:b/>
                <w:sz w:val="24"/>
                <w:szCs w:val="24"/>
              </w:rPr>
              <w:t>кв. м</w:t>
            </w:r>
          </w:p>
        </w:tc>
        <w:tc>
          <w:tcPr>
            <w:tcW w:w="1559" w:type="dxa"/>
          </w:tcPr>
          <w:p w14:paraId="59602E37" w14:textId="77777777" w:rsidR="00D37EC3" w:rsidRPr="00613F96" w:rsidRDefault="00D37EC3" w:rsidP="00AC4762">
            <w:pPr>
              <w:jc w:val="center"/>
              <w:rPr>
                <w:rFonts w:ascii="Times New Roman" w:hAnsi="Times New Roman"/>
                <w:b/>
                <w:sz w:val="24"/>
                <w:szCs w:val="24"/>
              </w:rPr>
            </w:pPr>
            <w:r w:rsidRPr="00613F96">
              <w:rPr>
                <w:rFonts w:ascii="Times New Roman" w:hAnsi="Times New Roman"/>
                <w:b/>
                <w:sz w:val="24"/>
                <w:szCs w:val="24"/>
              </w:rPr>
              <w:t>Существующая</w:t>
            </w:r>
          </w:p>
          <w:p w14:paraId="59D9E93E" w14:textId="77777777" w:rsidR="00D37EC3" w:rsidRPr="00613F96" w:rsidRDefault="00D37EC3" w:rsidP="00AC4762">
            <w:pPr>
              <w:jc w:val="center"/>
              <w:rPr>
                <w:rFonts w:ascii="Times New Roman" w:hAnsi="Times New Roman"/>
                <w:b/>
                <w:sz w:val="24"/>
                <w:szCs w:val="24"/>
              </w:rPr>
            </w:pPr>
            <w:r w:rsidRPr="00613F96">
              <w:rPr>
                <w:rFonts w:ascii="Times New Roman" w:hAnsi="Times New Roman"/>
                <w:b/>
                <w:sz w:val="24"/>
                <w:szCs w:val="24"/>
              </w:rPr>
              <w:t>категория земель</w:t>
            </w:r>
          </w:p>
          <w:p w14:paraId="17D5D3A1" w14:textId="77777777" w:rsidR="00D37EC3" w:rsidRPr="00613F96" w:rsidRDefault="00D37EC3" w:rsidP="00AC4762">
            <w:pPr>
              <w:jc w:val="center"/>
              <w:rPr>
                <w:rFonts w:ascii="Times New Roman" w:hAnsi="Times New Roman"/>
                <w:b/>
                <w:sz w:val="24"/>
                <w:szCs w:val="24"/>
              </w:rPr>
            </w:pPr>
            <w:r w:rsidRPr="00613F96">
              <w:rPr>
                <w:rFonts w:ascii="Times New Roman" w:hAnsi="Times New Roman"/>
                <w:b/>
                <w:sz w:val="24"/>
                <w:szCs w:val="24"/>
              </w:rPr>
              <w:t>согласно сведениям ЕГРН</w:t>
            </w:r>
          </w:p>
        </w:tc>
        <w:tc>
          <w:tcPr>
            <w:tcW w:w="1276" w:type="dxa"/>
          </w:tcPr>
          <w:p w14:paraId="012494BE" w14:textId="77777777" w:rsidR="00D37EC3" w:rsidRPr="00613F96" w:rsidRDefault="00D37EC3" w:rsidP="00AC4762">
            <w:pPr>
              <w:ind w:left="-108" w:right="-136"/>
              <w:jc w:val="center"/>
              <w:rPr>
                <w:rFonts w:ascii="Times New Roman" w:hAnsi="Times New Roman"/>
                <w:b/>
                <w:sz w:val="24"/>
                <w:szCs w:val="24"/>
              </w:rPr>
            </w:pPr>
            <w:r w:rsidRPr="00613F96">
              <w:rPr>
                <w:rFonts w:ascii="Times New Roman" w:hAnsi="Times New Roman"/>
                <w:b/>
                <w:sz w:val="24"/>
                <w:szCs w:val="24"/>
              </w:rPr>
              <w:t>Планируемая категория земель</w:t>
            </w:r>
          </w:p>
        </w:tc>
        <w:tc>
          <w:tcPr>
            <w:tcW w:w="1417" w:type="dxa"/>
          </w:tcPr>
          <w:p w14:paraId="736AFAE9" w14:textId="77777777" w:rsidR="00D37EC3" w:rsidRPr="00613F96" w:rsidRDefault="00D37EC3" w:rsidP="00AC4762">
            <w:pPr>
              <w:jc w:val="center"/>
              <w:rPr>
                <w:rFonts w:ascii="Times New Roman" w:hAnsi="Times New Roman"/>
                <w:b/>
                <w:sz w:val="24"/>
                <w:szCs w:val="24"/>
              </w:rPr>
            </w:pPr>
            <w:r w:rsidRPr="00613F96">
              <w:rPr>
                <w:rFonts w:ascii="Times New Roman" w:hAnsi="Times New Roman"/>
                <w:b/>
                <w:sz w:val="24"/>
                <w:szCs w:val="24"/>
              </w:rPr>
              <w:t>Цели планируемого использования</w:t>
            </w:r>
          </w:p>
          <w:p w14:paraId="6A28BE32" w14:textId="77777777" w:rsidR="00D37EC3" w:rsidRPr="00613F96" w:rsidRDefault="00D37EC3" w:rsidP="00AC4762">
            <w:pPr>
              <w:jc w:val="center"/>
              <w:rPr>
                <w:rFonts w:ascii="Times New Roman" w:hAnsi="Times New Roman"/>
                <w:b/>
                <w:sz w:val="24"/>
                <w:szCs w:val="24"/>
              </w:rPr>
            </w:pPr>
            <w:r w:rsidRPr="00613F96">
              <w:rPr>
                <w:rFonts w:ascii="Times New Roman" w:hAnsi="Times New Roman"/>
                <w:b/>
                <w:sz w:val="24"/>
                <w:szCs w:val="24"/>
              </w:rPr>
              <w:t>земельных участков</w:t>
            </w:r>
          </w:p>
        </w:tc>
        <w:tc>
          <w:tcPr>
            <w:tcW w:w="1619" w:type="dxa"/>
          </w:tcPr>
          <w:p w14:paraId="38156BCA" w14:textId="77777777" w:rsidR="00D37EC3" w:rsidRPr="00613F96" w:rsidRDefault="00613F96" w:rsidP="00E52497">
            <w:pPr>
              <w:ind w:left="-88" w:right="-68"/>
              <w:jc w:val="center"/>
              <w:rPr>
                <w:rFonts w:ascii="Times New Roman" w:hAnsi="Times New Roman"/>
                <w:b/>
                <w:sz w:val="24"/>
                <w:szCs w:val="24"/>
              </w:rPr>
            </w:pPr>
            <w:r w:rsidRPr="00613F96">
              <w:rPr>
                <w:rFonts w:ascii="Times New Roman" w:hAnsi="Times New Roman"/>
                <w:b/>
                <w:sz w:val="24"/>
                <w:szCs w:val="24"/>
              </w:rPr>
              <w:t>Форма собственности</w:t>
            </w:r>
          </w:p>
        </w:tc>
      </w:tr>
      <w:tr w:rsidR="00D37EC3" w:rsidRPr="00613F96" w14:paraId="1ED34069" w14:textId="77777777" w:rsidTr="00D37EC3">
        <w:tc>
          <w:tcPr>
            <w:tcW w:w="9053" w:type="dxa"/>
            <w:gridSpan w:val="6"/>
          </w:tcPr>
          <w:p w14:paraId="0F5D348B" w14:textId="77777777" w:rsidR="00D37EC3" w:rsidRPr="00613F96" w:rsidRDefault="00EC32B2" w:rsidP="00AC4762">
            <w:pPr>
              <w:ind w:left="-128" w:right="-108"/>
              <w:jc w:val="center"/>
              <w:rPr>
                <w:rFonts w:ascii="Times New Roman" w:hAnsi="Times New Roman"/>
                <w:b/>
                <w:sz w:val="24"/>
                <w:szCs w:val="24"/>
              </w:rPr>
            </w:pPr>
            <w:proofErr w:type="spellStart"/>
            <w:r w:rsidRPr="00613F96">
              <w:rPr>
                <w:rFonts w:ascii="Times New Roman" w:hAnsi="Times New Roman"/>
                <w:b/>
                <w:sz w:val="24"/>
                <w:szCs w:val="24"/>
              </w:rPr>
              <w:t>п.Чекаевский</w:t>
            </w:r>
            <w:proofErr w:type="spellEnd"/>
          </w:p>
        </w:tc>
        <w:tc>
          <w:tcPr>
            <w:tcW w:w="1619" w:type="dxa"/>
          </w:tcPr>
          <w:p w14:paraId="05B57EEF" w14:textId="77777777" w:rsidR="00D37EC3" w:rsidRPr="00613F96" w:rsidRDefault="00D37EC3" w:rsidP="00E52497">
            <w:pPr>
              <w:ind w:left="-88" w:right="-68"/>
              <w:jc w:val="center"/>
              <w:rPr>
                <w:rFonts w:ascii="Times New Roman" w:hAnsi="Times New Roman"/>
                <w:sz w:val="24"/>
                <w:szCs w:val="24"/>
              </w:rPr>
            </w:pPr>
          </w:p>
        </w:tc>
      </w:tr>
      <w:tr w:rsidR="00534F70" w:rsidRPr="00613F96" w14:paraId="2F7BF98A" w14:textId="77777777" w:rsidTr="00D37EC3">
        <w:tc>
          <w:tcPr>
            <w:tcW w:w="1986" w:type="dxa"/>
          </w:tcPr>
          <w:p w14:paraId="295ACEB8" w14:textId="77777777" w:rsidR="00534F70" w:rsidRPr="00613F96" w:rsidRDefault="00775BD6" w:rsidP="00AC4762">
            <w:pPr>
              <w:ind w:left="-108" w:right="-125"/>
              <w:jc w:val="center"/>
              <w:rPr>
                <w:rFonts w:ascii="Times New Roman" w:hAnsi="Times New Roman"/>
                <w:sz w:val="24"/>
                <w:szCs w:val="24"/>
              </w:rPr>
            </w:pPr>
            <w:r w:rsidRPr="00613F96">
              <w:rPr>
                <w:rFonts w:ascii="Times New Roman" w:hAnsi="Times New Roman"/>
                <w:sz w:val="24"/>
                <w:szCs w:val="24"/>
              </w:rPr>
              <w:t>13:15:0107001:2887</w:t>
            </w:r>
          </w:p>
        </w:tc>
        <w:tc>
          <w:tcPr>
            <w:tcW w:w="1539" w:type="dxa"/>
          </w:tcPr>
          <w:p w14:paraId="1BB922C4" w14:textId="77777777" w:rsidR="00534F70" w:rsidRPr="00613F96" w:rsidRDefault="00534F70" w:rsidP="00AC4762">
            <w:pPr>
              <w:ind w:left="-128" w:right="-108"/>
              <w:jc w:val="center"/>
              <w:rPr>
                <w:rFonts w:ascii="Times New Roman" w:hAnsi="Times New Roman"/>
                <w:sz w:val="24"/>
                <w:szCs w:val="24"/>
              </w:rPr>
            </w:pPr>
          </w:p>
        </w:tc>
        <w:tc>
          <w:tcPr>
            <w:tcW w:w="1276" w:type="dxa"/>
          </w:tcPr>
          <w:p w14:paraId="28777C57" w14:textId="77777777" w:rsidR="00534F70" w:rsidRPr="00613F96" w:rsidRDefault="00613F96" w:rsidP="00613F96">
            <w:pPr>
              <w:ind w:left="-108" w:right="-72"/>
              <w:jc w:val="center"/>
              <w:rPr>
                <w:rFonts w:ascii="Times New Roman" w:hAnsi="Times New Roman"/>
                <w:sz w:val="24"/>
                <w:szCs w:val="24"/>
              </w:rPr>
            </w:pPr>
            <w:r w:rsidRPr="00613F96">
              <w:rPr>
                <w:rFonts w:ascii="Times New Roman" w:hAnsi="Times New Roman"/>
                <w:color w:val="000000"/>
                <w:sz w:val="24"/>
                <w:szCs w:val="24"/>
                <w:shd w:val="clear" w:color="auto" w:fill="FFFFFF"/>
              </w:rPr>
              <w:t>80 002</w:t>
            </w:r>
          </w:p>
        </w:tc>
        <w:tc>
          <w:tcPr>
            <w:tcW w:w="1559" w:type="dxa"/>
          </w:tcPr>
          <w:p w14:paraId="0AE9E5DB" w14:textId="77777777" w:rsidR="00534F70" w:rsidRPr="00613F96" w:rsidRDefault="00613F96" w:rsidP="00534F70">
            <w:pPr>
              <w:jc w:val="center"/>
              <w:rPr>
                <w:rFonts w:ascii="Times New Roman" w:hAnsi="Times New Roman"/>
                <w:sz w:val="24"/>
                <w:szCs w:val="24"/>
              </w:rPr>
            </w:pPr>
            <w:r w:rsidRPr="00613F96">
              <w:rPr>
                <w:rFonts w:ascii="Times New Roman" w:hAnsi="Times New Roman"/>
                <w:sz w:val="24"/>
                <w:szCs w:val="24"/>
              </w:rPr>
              <w:t>Земли сельскохозяйственного назначения</w:t>
            </w:r>
          </w:p>
        </w:tc>
        <w:tc>
          <w:tcPr>
            <w:tcW w:w="1276" w:type="dxa"/>
          </w:tcPr>
          <w:p w14:paraId="4A23CAA4" w14:textId="77777777" w:rsidR="00534F70" w:rsidRPr="00613F96" w:rsidRDefault="00534F70" w:rsidP="00534F70">
            <w:pPr>
              <w:ind w:left="-108" w:right="-136"/>
              <w:jc w:val="center"/>
              <w:rPr>
                <w:rFonts w:ascii="Times New Roman" w:hAnsi="Times New Roman"/>
                <w:sz w:val="24"/>
                <w:szCs w:val="24"/>
              </w:rPr>
            </w:pPr>
            <w:r w:rsidRPr="00613F96">
              <w:rPr>
                <w:rFonts w:ascii="Times New Roman" w:hAnsi="Times New Roman"/>
                <w:sz w:val="24"/>
                <w:szCs w:val="24"/>
              </w:rPr>
              <w:t>Земли населенных пунктов</w:t>
            </w:r>
          </w:p>
        </w:tc>
        <w:tc>
          <w:tcPr>
            <w:tcW w:w="1417" w:type="dxa"/>
          </w:tcPr>
          <w:p w14:paraId="5A21C560" w14:textId="77777777" w:rsidR="00534F70" w:rsidRPr="00613F96" w:rsidRDefault="00534F70" w:rsidP="00613F96">
            <w:pPr>
              <w:jc w:val="center"/>
              <w:rPr>
                <w:rFonts w:ascii="Times New Roman" w:hAnsi="Times New Roman"/>
                <w:sz w:val="24"/>
                <w:szCs w:val="24"/>
              </w:rPr>
            </w:pPr>
            <w:r w:rsidRPr="00613F96">
              <w:rPr>
                <w:rFonts w:ascii="Times New Roman" w:hAnsi="Times New Roman"/>
                <w:sz w:val="24"/>
                <w:szCs w:val="24"/>
              </w:rPr>
              <w:t xml:space="preserve">Для </w:t>
            </w:r>
            <w:r w:rsidR="00613F96" w:rsidRPr="00613F96">
              <w:rPr>
                <w:rFonts w:ascii="Times New Roman" w:hAnsi="Times New Roman"/>
                <w:sz w:val="24"/>
                <w:szCs w:val="24"/>
              </w:rPr>
              <w:t>жилищного строительства</w:t>
            </w:r>
          </w:p>
        </w:tc>
        <w:tc>
          <w:tcPr>
            <w:tcW w:w="1619" w:type="dxa"/>
          </w:tcPr>
          <w:p w14:paraId="5C9DDEDF" w14:textId="77777777" w:rsidR="00534F70" w:rsidRPr="00613F96" w:rsidRDefault="00613F96" w:rsidP="00E52497">
            <w:pPr>
              <w:ind w:left="-88" w:right="-68"/>
              <w:jc w:val="center"/>
              <w:rPr>
                <w:rFonts w:ascii="Times New Roman" w:hAnsi="Times New Roman"/>
                <w:sz w:val="24"/>
                <w:szCs w:val="24"/>
              </w:rPr>
            </w:pPr>
            <w:r w:rsidRPr="00613F96">
              <w:rPr>
                <w:rFonts w:ascii="Times New Roman" w:hAnsi="Times New Roman"/>
                <w:color w:val="000000"/>
                <w:sz w:val="24"/>
                <w:szCs w:val="24"/>
                <w:shd w:val="clear" w:color="auto" w:fill="FFFFFF"/>
              </w:rPr>
              <w:t>Частная собственность</w:t>
            </w:r>
          </w:p>
        </w:tc>
      </w:tr>
      <w:tr w:rsidR="00613F96" w:rsidRPr="00613F96" w14:paraId="008F863B" w14:textId="77777777" w:rsidTr="00940F17">
        <w:trPr>
          <w:trHeight w:val="793"/>
        </w:trPr>
        <w:tc>
          <w:tcPr>
            <w:tcW w:w="1986" w:type="dxa"/>
          </w:tcPr>
          <w:p w14:paraId="4220E585" w14:textId="77777777" w:rsidR="00613F96" w:rsidRPr="00613F96" w:rsidRDefault="00613F96" w:rsidP="00AC4762">
            <w:pPr>
              <w:ind w:left="-108" w:right="-125"/>
              <w:jc w:val="center"/>
              <w:rPr>
                <w:rFonts w:ascii="Times New Roman" w:hAnsi="Times New Roman"/>
                <w:sz w:val="24"/>
                <w:szCs w:val="24"/>
              </w:rPr>
            </w:pPr>
            <w:r w:rsidRPr="00613F96">
              <w:rPr>
                <w:rFonts w:ascii="Times New Roman" w:hAnsi="Times New Roman"/>
                <w:sz w:val="24"/>
                <w:szCs w:val="24"/>
              </w:rPr>
              <w:t>13:15:0107001:2888</w:t>
            </w:r>
          </w:p>
        </w:tc>
        <w:tc>
          <w:tcPr>
            <w:tcW w:w="1539" w:type="dxa"/>
          </w:tcPr>
          <w:p w14:paraId="0311F69D" w14:textId="77777777" w:rsidR="00613F96" w:rsidRPr="00613F96" w:rsidRDefault="00613F96" w:rsidP="00AC4762">
            <w:pPr>
              <w:ind w:left="-128" w:right="-108"/>
              <w:jc w:val="center"/>
              <w:rPr>
                <w:rFonts w:ascii="Times New Roman" w:hAnsi="Times New Roman"/>
                <w:sz w:val="24"/>
                <w:szCs w:val="24"/>
              </w:rPr>
            </w:pPr>
          </w:p>
        </w:tc>
        <w:tc>
          <w:tcPr>
            <w:tcW w:w="1276" w:type="dxa"/>
          </w:tcPr>
          <w:p w14:paraId="632E8999" w14:textId="77777777" w:rsidR="00613F96" w:rsidRPr="00613F96" w:rsidRDefault="00613F96" w:rsidP="00D37EC3">
            <w:pPr>
              <w:ind w:left="-108" w:right="-72"/>
              <w:jc w:val="center"/>
              <w:rPr>
                <w:rFonts w:ascii="Times New Roman" w:hAnsi="Times New Roman"/>
                <w:sz w:val="24"/>
                <w:szCs w:val="24"/>
              </w:rPr>
            </w:pPr>
            <w:r w:rsidRPr="00613F96">
              <w:rPr>
                <w:rFonts w:ascii="Times New Roman" w:hAnsi="Times New Roman"/>
                <w:color w:val="000000"/>
                <w:sz w:val="24"/>
                <w:szCs w:val="24"/>
                <w:shd w:val="clear" w:color="auto" w:fill="FFFFFF"/>
              </w:rPr>
              <w:t>240 374</w:t>
            </w:r>
          </w:p>
        </w:tc>
        <w:tc>
          <w:tcPr>
            <w:tcW w:w="1559" w:type="dxa"/>
          </w:tcPr>
          <w:p w14:paraId="0B61A501" w14:textId="77777777" w:rsidR="00613F96" w:rsidRPr="00613F96" w:rsidRDefault="00613F96" w:rsidP="00613F96">
            <w:pPr>
              <w:jc w:val="center"/>
              <w:rPr>
                <w:rFonts w:ascii="Times New Roman" w:hAnsi="Times New Roman"/>
                <w:sz w:val="24"/>
                <w:szCs w:val="24"/>
              </w:rPr>
            </w:pPr>
            <w:r w:rsidRPr="00613F96">
              <w:rPr>
                <w:rFonts w:ascii="Times New Roman" w:hAnsi="Times New Roman"/>
                <w:color w:val="000000"/>
                <w:sz w:val="24"/>
                <w:szCs w:val="24"/>
                <w:shd w:val="clear" w:color="auto" w:fill="FFFFFF"/>
              </w:rPr>
              <w:t>Земли сельскохозяйственного назначения</w:t>
            </w:r>
          </w:p>
        </w:tc>
        <w:tc>
          <w:tcPr>
            <w:tcW w:w="1276" w:type="dxa"/>
          </w:tcPr>
          <w:p w14:paraId="3C03C97E" w14:textId="77777777" w:rsidR="00613F96" w:rsidRPr="00613F96" w:rsidRDefault="00613F96" w:rsidP="00AC4762">
            <w:pPr>
              <w:ind w:left="-108" w:right="-136"/>
              <w:jc w:val="center"/>
              <w:rPr>
                <w:rFonts w:ascii="Times New Roman" w:hAnsi="Times New Roman"/>
                <w:sz w:val="24"/>
                <w:szCs w:val="24"/>
              </w:rPr>
            </w:pPr>
            <w:r w:rsidRPr="00613F96">
              <w:rPr>
                <w:rFonts w:ascii="Times New Roman" w:hAnsi="Times New Roman"/>
                <w:sz w:val="24"/>
                <w:szCs w:val="24"/>
              </w:rPr>
              <w:t>Земли населенных пунктов</w:t>
            </w:r>
          </w:p>
        </w:tc>
        <w:tc>
          <w:tcPr>
            <w:tcW w:w="1417" w:type="dxa"/>
          </w:tcPr>
          <w:p w14:paraId="7855AE1A" w14:textId="77777777" w:rsidR="00613F96" w:rsidRPr="00613F96" w:rsidRDefault="00613F96" w:rsidP="00613F96">
            <w:pPr>
              <w:jc w:val="center"/>
              <w:rPr>
                <w:rFonts w:ascii="Times New Roman" w:hAnsi="Times New Roman"/>
                <w:sz w:val="24"/>
                <w:szCs w:val="24"/>
              </w:rPr>
            </w:pPr>
            <w:r w:rsidRPr="00613F96">
              <w:rPr>
                <w:rFonts w:ascii="Times New Roman" w:hAnsi="Times New Roman"/>
                <w:sz w:val="24"/>
                <w:szCs w:val="24"/>
              </w:rPr>
              <w:t>Для жилищного строительства</w:t>
            </w:r>
          </w:p>
        </w:tc>
        <w:tc>
          <w:tcPr>
            <w:tcW w:w="1619" w:type="dxa"/>
          </w:tcPr>
          <w:p w14:paraId="0A0518A7" w14:textId="77777777" w:rsidR="00613F96" w:rsidRPr="00613F96" w:rsidRDefault="00613F96" w:rsidP="00E52497">
            <w:pPr>
              <w:ind w:left="-88" w:right="-68"/>
              <w:jc w:val="center"/>
              <w:rPr>
                <w:rFonts w:ascii="Times New Roman" w:hAnsi="Times New Roman"/>
                <w:sz w:val="24"/>
                <w:szCs w:val="24"/>
              </w:rPr>
            </w:pPr>
            <w:r w:rsidRPr="00613F96">
              <w:rPr>
                <w:rFonts w:ascii="Times New Roman" w:hAnsi="Times New Roman"/>
                <w:color w:val="000000"/>
                <w:sz w:val="24"/>
                <w:szCs w:val="24"/>
                <w:shd w:val="clear" w:color="auto" w:fill="FFFFFF"/>
              </w:rPr>
              <w:t>Частная собственность</w:t>
            </w:r>
          </w:p>
        </w:tc>
      </w:tr>
      <w:tr w:rsidR="00613F96" w:rsidRPr="00613F96" w14:paraId="5983A3E6" w14:textId="77777777" w:rsidTr="00D37EC3">
        <w:tc>
          <w:tcPr>
            <w:tcW w:w="1986" w:type="dxa"/>
          </w:tcPr>
          <w:p w14:paraId="1D1D2475" w14:textId="1BA714FA" w:rsidR="00613F96" w:rsidRPr="00940F17" w:rsidRDefault="00613F96" w:rsidP="00AC4762">
            <w:pPr>
              <w:ind w:left="-108" w:right="-125"/>
              <w:jc w:val="center"/>
              <w:rPr>
                <w:rFonts w:ascii="Times New Roman" w:hAnsi="Times New Roman"/>
                <w:sz w:val="24"/>
                <w:szCs w:val="24"/>
              </w:rPr>
            </w:pPr>
            <w:r w:rsidRPr="00940F17">
              <w:rPr>
                <w:rFonts w:ascii="Times New Roman" w:hAnsi="Times New Roman"/>
                <w:sz w:val="24"/>
                <w:szCs w:val="24"/>
              </w:rPr>
              <w:t>13:15:0107001:</w:t>
            </w:r>
            <w:r w:rsidR="00FF364D">
              <w:rPr>
                <w:rFonts w:ascii="Times New Roman" w:hAnsi="Times New Roman"/>
                <w:sz w:val="24"/>
                <w:szCs w:val="24"/>
              </w:rPr>
              <w:t>4328</w:t>
            </w:r>
          </w:p>
        </w:tc>
        <w:tc>
          <w:tcPr>
            <w:tcW w:w="1539" w:type="dxa"/>
          </w:tcPr>
          <w:p w14:paraId="020C57A1" w14:textId="77777777" w:rsidR="00613F96" w:rsidRPr="00940F17" w:rsidRDefault="00613F96" w:rsidP="00AC4762">
            <w:pPr>
              <w:ind w:left="-128" w:right="-108"/>
              <w:jc w:val="center"/>
              <w:rPr>
                <w:rFonts w:ascii="Times New Roman" w:hAnsi="Times New Roman"/>
                <w:sz w:val="24"/>
                <w:szCs w:val="24"/>
              </w:rPr>
            </w:pPr>
          </w:p>
        </w:tc>
        <w:tc>
          <w:tcPr>
            <w:tcW w:w="1276" w:type="dxa"/>
          </w:tcPr>
          <w:p w14:paraId="2E8A602B" w14:textId="5A7144DC" w:rsidR="00613F96" w:rsidRPr="00940F17" w:rsidRDefault="00FF364D" w:rsidP="00D37EC3">
            <w:pPr>
              <w:ind w:left="-108" w:right="-72"/>
              <w:jc w:val="center"/>
              <w:rPr>
                <w:rFonts w:ascii="Times New Roman" w:hAnsi="Times New Roman"/>
                <w:sz w:val="24"/>
                <w:szCs w:val="24"/>
              </w:rPr>
            </w:pPr>
            <w:r>
              <w:rPr>
                <w:rFonts w:ascii="Times New Roman" w:hAnsi="Times New Roman"/>
                <w:sz w:val="24"/>
                <w:szCs w:val="24"/>
              </w:rPr>
              <w:t>83562</w:t>
            </w:r>
          </w:p>
        </w:tc>
        <w:tc>
          <w:tcPr>
            <w:tcW w:w="1559" w:type="dxa"/>
          </w:tcPr>
          <w:p w14:paraId="0D9814F3" w14:textId="77777777" w:rsidR="00613F96" w:rsidRPr="00940F17" w:rsidRDefault="00613F96" w:rsidP="00613F96">
            <w:pPr>
              <w:jc w:val="center"/>
              <w:rPr>
                <w:rFonts w:ascii="Times New Roman" w:hAnsi="Times New Roman"/>
                <w:sz w:val="24"/>
                <w:szCs w:val="24"/>
              </w:rPr>
            </w:pPr>
            <w:r w:rsidRPr="00940F17">
              <w:rPr>
                <w:rFonts w:ascii="Times New Roman" w:hAnsi="Times New Roman"/>
                <w:color w:val="000000"/>
                <w:sz w:val="24"/>
                <w:szCs w:val="24"/>
                <w:shd w:val="clear" w:color="auto" w:fill="FFFFFF"/>
              </w:rPr>
              <w:t>Земли сельскохозяйственного назначения</w:t>
            </w:r>
          </w:p>
        </w:tc>
        <w:tc>
          <w:tcPr>
            <w:tcW w:w="1276" w:type="dxa"/>
          </w:tcPr>
          <w:p w14:paraId="1E686D68" w14:textId="77777777" w:rsidR="00613F96" w:rsidRPr="00940F17" w:rsidRDefault="00613F96" w:rsidP="00AC4762">
            <w:pPr>
              <w:ind w:left="-108" w:right="-136"/>
              <w:jc w:val="center"/>
              <w:rPr>
                <w:rFonts w:ascii="Times New Roman" w:hAnsi="Times New Roman"/>
                <w:sz w:val="24"/>
                <w:szCs w:val="24"/>
              </w:rPr>
            </w:pPr>
            <w:r w:rsidRPr="00940F17">
              <w:rPr>
                <w:rFonts w:ascii="Times New Roman" w:hAnsi="Times New Roman"/>
                <w:sz w:val="24"/>
                <w:szCs w:val="24"/>
              </w:rPr>
              <w:t>Земли населенных пунктов</w:t>
            </w:r>
          </w:p>
        </w:tc>
        <w:tc>
          <w:tcPr>
            <w:tcW w:w="1417" w:type="dxa"/>
          </w:tcPr>
          <w:p w14:paraId="2739F6AD" w14:textId="77777777" w:rsidR="00613F96" w:rsidRPr="00940F17" w:rsidRDefault="00613F96" w:rsidP="00613F96">
            <w:pPr>
              <w:jc w:val="center"/>
              <w:rPr>
                <w:rFonts w:ascii="Times New Roman" w:hAnsi="Times New Roman"/>
                <w:sz w:val="24"/>
                <w:szCs w:val="24"/>
              </w:rPr>
            </w:pPr>
            <w:r w:rsidRPr="00940F17">
              <w:rPr>
                <w:rFonts w:ascii="Times New Roman" w:hAnsi="Times New Roman"/>
                <w:sz w:val="24"/>
                <w:szCs w:val="24"/>
              </w:rPr>
              <w:t>Для жилищного строительства</w:t>
            </w:r>
          </w:p>
        </w:tc>
        <w:tc>
          <w:tcPr>
            <w:tcW w:w="1619" w:type="dxa"/>
          </w:tcPr>
          <w:p w14:paraId="75B91C67" w14:textId="77777777" w:rsidR="00613F96" w:rsidRPr="00940F17" w:rsidRDefault="00613F96" w:rsidP="00E52497">
            <w:pPr>
              <w:ind w:left="-88" w:right="-68"/>
              <w:jc w:val="center"/>
              <w:rPr>
                <w:rFonts w:ascii="Times New Roman" w:hAnsi="Times New Roman"/>
                <w:sz w:val="24"/>
                <w:szCs w:val="24"/>
              </w:rPr>
            </w:pPr>
            <w:r w:rsidRPr="00940F17">
              <w:rPr>
                <w:rFonts w:ascii="Times New Roman" w:hAnsi="Times New Roman"/>
                <w:color w:val="000000"/>
                <w:sz w:val="24"/>
                <w:szCs w:val="24"/>
                <w:shd w:val="clear" w:color="auto" w:fill="FFFFFF"/>
              </w:rPr>
              <w:t>Частная собственность</w:t>
            </w:r>
          </w:p>
        </w:tc>
      </w:tr>
    </w:tbl>
    <w:p w14:paraId="2A33962F" w14:textId="77777777" w:rsidR="00E52497" w:rsidRDefault="00E52497" w:rsidP="00E52497">
      <w:bookmarkStart w:id="96" w:name="dst1297"/>
      <w:bookmarkEnd w:id="96"/>
    </w:p>
    <w:p w14:paraId="18154492" w14:textId="77777777" w:rsidR="00E52497" w:rsidRDefault="00E52497" w:rsidP="00E52497"/>
    <w:p w14:paraId="02F45110" w14:textId="77777777" w:rsidR="00E52497" w:rsidRDefault="00E52497" w:rsidP="00E52497"/>
    <w:p w14:paraId="71D672E1" w14:textId="77777777" w:rsidR="00E52497" w:rsidRDefault="00E52497" w:rsidP="00E52497"/>
    <w:p w14:paraId="4B02180D" w14:textId="77777777" w:rsidR="00E52497" w:rsidRDefault="00E52497" w:rsidP="00E52497"/>
    <w:p w14:paraId="2A61944C" w14:textId="77777777" w:rsidR="00E52497" w:rsidRDefault="00E52497" w:rsidP="00E52497"/>
    <w:p w14:paraId="7C82FED3" w14:textId="77777777" w:rsidR="00E52497" w:rsidRDefault="00E52497" w:rsidP="00E52497"/>
    <w:p w14:paraId="4876CEFA" w14:textId="77777777" w:rsidR="008B50B7" w:rsidRDefault="008B50B7" w:rsidP="00E52497"/>
    <w:p w14:paraId="10EF1D12" w14:textId="77777777" w:rsidR="008B50B7" w:rsidRDefault="008B50B7" w:rsidP="00E52497"/>
    <w:p w14:paraId="403B039F" w14:textId="77777777" w:rsidR="008B50B7" w:rsidRDefault="008B50B7" w:rsidP="00E52497"/>
    <w:p w14:paraId="3306BA90" w14:textId="77777777" w:rsidR="008B50B7" w:rsidRDefault="008B50B7" w:rsidP="00E52497"/>
    <w:p w14:paraId="242FEAF3" w14:textId="77777777" w:rsidR="008B50B7" w:rsidRDefault="008B50B7" w:rsidP="00E52497"/>
    <w:p w14:paraId="5D552E70" w14:textId="77777777" w:rsidR="008B50B7" w:rsidRDefault="008B50B7" w:rsidP="00E52497"/>
    <w:p w14:paraId="27E36770" w14:textId="77777777" w:rsidR="008B50B7" w:rsidRDefault="008B50B7" w:rsidP="008B50B7">
      <w:pPr>
        <w:spacing w:after="0"/>
        <w:jc w:val="right"/>
        <w:rPr>
          <w:rFonts w:ascii="Times New Roman" w:hAnsi="Times New Roman"/>
          <w:sz w:val="24"/>
          <w:szCs w:val="24"/>
        </w:rPr>
      </w:pPr>
      <w:r w:rsidRPr="008B50B7">
        <w:rPr>
          <w:rFonts w:ascii="Times New Roman" w:hAnsi="Times New Roman" w:cs="Times New Roman"/>
          <w:sz w:val="24"/>
        </w:rPr>
        <w:lastRenderedPageBreak/>
        <w:t>Приложение 1</w:t>
      </w:r>
      <w:r>
        <w:rPr>
          <w:rFonts w:ascii="Times New Roman" w:hAnsi="Times New Roman" w:cs="Times New Roman"/>
          <w:sz w:val="24"/>
        </w:rPr>
        <w:t>.</w:t>
      </w:r>
      <w:r w:rsidRPr="008B50B7">
        <w:rPr>
          <w:rFonts w:ascii="Times New Roman" w:hAnsi="Times New Roman"/>
          <w:sz w:val="24"/>
          <w:szCs w:val="24"/>
        </w:rPr>
        <w:t xml:space="preserve"> </w:t>
      </w:r>
      <w:r>
        <w:rPr>
          <w:rFonts w:ascii="Times New Roman" w:hAnsi="Times New Roman"/>
          <w:sz w:val="24"/>
          <w:szCs w:val="24"/>
        </w:rPr>
        <w:t>Э</w:t>
      </w:r>
      <w:r w:rsidRPr="00C87A75">
        <w:rPr>
          <w:rFonts w:ascii="Times New Roman" w:hAnsi="Times New Roman"/>
          <w:sz w:val="24"/>
          <w:szCs w:val="24"/>
        </w:rPr>
        <w:t xml:space="preserve">скизный проект коттеджного поселка по адресу: </w:t>
      </w:r>
    </w:p>
    <w:p w14:paraId="5A040AFA" w14:textId="77777777" w:rsidR="008B50B7" w:rsidRDefault="008B50B7" w:rsidP="008B50B7">
      <w:pPr>
        <w:jc w:val="right"/>
        <w:rPr>
          <w:rFonts w:ascii="Times New Roman" w:hAnsi="Times New Roman"/>
          <w:sz w:val="24"/>
          <w:szCs w:val="24"/>
        </w:rPr>
      </w:pPr>
      <w:r w:rsidRPr="00C87A75">
        <w:rPr>
          <w:rFonts w:ascii="Times New Roman" w:hAnsi="Times New Roman"/>
          <w:sz w:val="24"/>
          <w:szCs w:val="24"/>
        </w:rPr>
        <w:t>Республика Мордовия, Лямбирский район, Берсеневское с</w:t>
      </w:r>
      <w:r>
        <w:rPr>
          <w:rFonts w:ascii="Times New Roman" w:hAnsi="Times New Roman"/>
          <w:sz w:val="24"/>
          <w:szCs w:val="24"/>
        </w:rPr>
        <w:t xml:space="preserve">ельское поселение, </w:t>
      </w:r>
      <w:proofErr w:type="spellStart"/>
      <w:r>
        <w:rPr>
          <w:rFonts w:ascii="Times New Roman" w:hAnsi="Times New Roman"/>
          <w:sz w:val="24"/>
          <w:szCs w:val="24"/>
        </w:rPr>
        <w:t>п.Чекаевский</w:t>
      </w:r>
      <w:proofErr w:type="spellEnd"/>
    </w:p>
    <w:p w14:paraId="4CF55058" w14:textId="77777777" w:rsidR="00E52497" w:rsidRPr="00E52497" w:rsidRDefault="008B50B7" w:rsidP="008B50B7">
      <w:pPr>
        <w:ind w:left="-993" w:right="-426"/>
      </w:pPr>
      <w:r>
        <w:rPr>
          <w:noProof/>
        </w:rPr>
        <w:drawing>
          <wp:inline distT="0" distB="0" distL="0" distR="0" wp14:anchorId="151F5F4F" wp14:editId="6F9805E8">
            <wp:extent cx="7474445" cy="528637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етжный пос-002.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7479729" cy="5290112"/>
                    </a:xfrm>
                    <a:prstGeom prst="rect">
                      <a:avLst/>
                    </a:prstGeom>
                  </pic:spPr>
                </pic:pic>
              </a:graphicData>
            </a:graphic>
          </wp:inline>
        </w:drawing>
      </w:r>
    </w:p>
    <w:p w14:paraId="7A18105D" w14:textId="40C7A0B3" w:rsidR="00E52497" w:rsidRPr="00E52497" w:rsidRDefault="008B50B7" w:rsidP="008B50B7">
      <w:pPr>
        <w:ind w:left="-851" w:right="-426"/>
      </w:pPr>
      <w:r>
        <w:rPr>
          <w:noProof/>
        </w:rPr>
        <w:lastRenderedPageBreak/>
        <w:drawing>
          <wp:inline distT="0" distB="0" distL="0" distR="0" wp14:anchorId="06A021AF" wp14:editId="456CDA0E">
            <wp:extent cx="7038975" cy="4978384"/>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тетжный пос-005.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7041011" cy="4979824"/>
                    </a:xfrm>
                    <a:prstGeom prst="rect">
                      <a:avLst/>
                    </a:prstGeom>
                  </pic:spPr>
                </pic:pic>
              </a:graphicData>
            </a:graphic>
          </wp:inline>
        </w:drawing>
      </w:r>
    </w:p>
    <w:p w14:paraId="0838BC2B" w14:textId="77777777" w:rsidR="008B50B7" w:rsidRDefault="008B50B7" w:rsidP="008B50B7"/>
    <w:p w14:paraId="0397852E" w14:textId="77777777" w:rsidR="008B50B7" w:rsidRDefault="008B50B7" w:rsidP="008B50B7"/>
    <w:p w14:paraId="66DCFB18" w14:textId="77777777" w:rsidR="008B50B7" w:rsidRDefault="008B50B7" w:rsidP="008B50B7"/>
    <w:p w14:paraId="4699A933" w14:textId="2B8C19F0" w:rsidR="008B50B7" w:rsidRDefault="009E0D10" w:rsidP="008B50B7">
      <w:r>
        <w:rPr>
          <w:noProof/>
        </w:rPr>
        <w:lastRenderedPageBreak/>
        <w:drawing>
          <wp:inline distT="0" distB="0" distL="0" distR="0" wp14:anchorId="38CBCFB3" wp14:editId="52CDD563">
            <wp:extent cx="6210300" cy="87661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210300" cy="8766175"/>
                    </a:xfrm>
                    <a:prstGeom prst="rect">
                      <a:avLst/>
                    </a:prstGeom>
                  </pic:spPr>
                </pic:pic>
              </a:graphicData>
            </a:graphic>
          </wp:inline>
        </w:drawing>
      </w:r>
    </w:p>
    <w:p w14:paraId="0FFCEF6F" w14:textId="77777777" w:rsidR="008B50B7" w:rsidRDefault="008B50B7" w:rsidP="008B50B7"/>
    <w:p w14:paraId="32F65C7A" w14:textId="77777777" w:rsidR="00AE5A95" w:rsidRPr="00347464" w:rsidRDefault="00175607" w:rsidP="00012131">
      <w:pPr>
        <w:pStyle w:val="10"/>
        <w:ind w:firstLine="851"/>
        <w:jc w:val="both"/>
        <w:rPr>
          <w:rFonts w:ascii="Times New Roman" w:eastAsia="Times New Roman" w:hAnsi="Times New Roman" w:cs="Times New Roman"/>
          <w:sz w:val="24"/>
          <w:szCs w:val="24"/>
        </w:rPr>
      </w:pPr>
      <w:bookmarkStart w:id="97" w:name="_Toc159312098"/>
      <w:r w:rsidRPr="00347464">
        <w:rPr>
          <w:rFonts w:ascii="Times New Roman" w:eastAsia="Times New Roman" w:hAnsi="Times New Roman" w:cs="Times New Roman"/>
          <w:sz w:val="24"/>
          <w:szCs w:val="24"/>
        </w:rPr>
        <w:lastRenderedPageBreak/>
        <w:t>8</w:t>
      </w:r>
      <w:r w:rsidR="00FA4FCC" w:rsidRPr="00347464">
        <w:rPr>
          <w:rFonts w:ascii="Times New Roman" w:eastAsia="Times New Roman" w:hAnsi="Times New Roman" w:cs="Times New Roman"/>
          <w:sz w:val="24"/>
          <w:szCs w:val="24"/>
        </w:rPr>
        <w:t>.</w:t>
      </w:r>
      <w:r w:rsidR="00012131" w:rsidRPr="00347464">
        <w:rPr>
          <w:rFonts w:ascii="Times New Roman" w:eastAsia="Times New Roman" w:hAnsi="Times New Roman" w:cs="Times New Roman"/>
          <w:sz w:val="24"/>
          <w:szCs w:val="24"/>
        </w:rPr>
        <w:t xml:space="preserve"> С</w:t>
      </w:r>
      <w:r w:rsidR="00AE5A95" w:rsidRPr="00347464">
        <w:rPr>
          <w:rFonts w:ascii="Times New Roman" w:eastAsia="Times New Roman" w:hAnsi="Times New Roman" w:cs="Times New Roman"/>
          <w:sz w:val="24"/>
          <w:szCs w:val="24"/>
        </w:rPr>
        <w:t>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97"/>
    </w:p>
    <w:p w14:paraId="3046961A" w14:textId="77777777" w:rsidR="00F943F5" w:rsidRPr="00347464" w:rsidRDefault="00186976" w:rsidP="00CE6A90">
      <w:pPr>
        <w:spacing w:line="360" w:lineRule="auto"/>
        <w:ind w:firstLine="851"/>
        <w:rPr>
          <w:rFonts w:ascii="Times New Roman" w:hAnsi="Times New Roman" w:cs="Times New Roman"/>
        </w:rPr>
      </w:pPr>
      <w:r w:rsidRPr="00347464">
        <w:rPr>
          <w:rFonts w:ascii="Times New Roman" w:hAnsi="Times New Roman" w:cs="Times New Roman"/>
          <w:sz w:val="28"/>
          <w:szCs w:val="28"/>
        </w:rPr>
        <w:t>Отсутствуют.</w:t>
      </w:r>
      <w:bookmarkEnd w:id="2"/>
      <w:bookmarkEnd w:id="3"/>
    </w:p>
    <w:p w14:paraId="1EF93EDC" w14:textId="77777777" w:rsidR="00186976" w:rsidRPr="00347464" w:rsidRDefault="00186976" w:rsidP="00F943F5">
      <w:pPr>
        <w:rPr>
          <w:rFonts w:ascii="Times New Roman" w:hAnsi="Times New Roman" w:cs="Times New Roman"/>
        </w:rPr>
      </w:pPr>
    </w:p>
    <w:sectPr w:rsidR="00186976" w:rsidRPr="00347464" w:rsidSect="00856B34">
      <w:pgSz w:w="11906" w:h="16838"/>
      <w:pgMar w:top="1134" w:right="850" w:bottom="1134" w:left="1276"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63D0103" w14:textId="77777777" w:rsidR="00856B34" w:rsidRDefault="00856B34" w:rsidP="00E15FAC">
      <w:pPr>
        <w:spacing w:after="0" w:line="240" w:lineRule="auto"/>
      </w:pPr>
      <w:r>
        <w:separator/>
      </w:r>
    </w:p>
  </w:endnote>
  <w:endnote w:type="continuationSeparator" w:id="0">
    <w:p w14:paraId="10C5C823" w14:textId="77777777" w:rsidR="00856B34" w:rsidRDefault="00856B34" w:rsidP="00E15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CC"/>
    <w:family w:val="roman"/>
    <w:pitch w:val="variable"/>
    <w:sig w:usb0="040006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rebuchet MS">
    <w:panose1 w:val="020B0603020202020204"/>
    <w:charset w:val="CC"/>
    <w:family w:val="swiss"/>
    <w:pitch w:val="variable"/>
    <w:sig w:usb0="00000687" w:usb1="00000000" w:usb2="00000000" w:usb3="00000000" w:csb0="0000009F" w:csb1="00000000"/>
  </w:font>
  <w:font w:name="Verdana">
    <w:panose1 w:val="020B0604030504040204"/>
    <w:charset w:val="CC"/>
    <w:family w:val="swiss"/>
    <w:pitch w:val="variable"/>
    <w:sig w:usb0="A00006FF" w:usb1="4000205B" w:usb2="00000010" w:usb3="00000000" w:csb0="0000019F" w:csb1="00000000"/>
  </w:font>
  <w:font w:name="DejaVu Sans">
    <w:altName w:val="Calibri"/>
    <w:charset w:val="CC"/>
    <w:family w:val="swiss"/>
    <w:pitch w:val="variable"/>
    <w:sig w:usb0="E7002EFF" w:usb1="D200FDFF" w:usb2="0A246029" w:usb3="00000000" w:csb0="000001FF" w:csb1="00000000"/>
  </w:font>
  <w:font w:name="Arial Narrow">
    <w:panose1 w:val="020B0606020202030204"/>
    <w:charset w:val="CC"/>
    <w:family w:val="swiss"/>
    <w:pitch w:val="variable"/>
    <w:sig w:usb0="00000287" w:usb1="000008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andara">
    <w:panose1 w:val="020E0502030303020204"/>
    <w:charset w:val="CC"/>
    <w:family w:val="swiss"/>
    <w:pitch w:val="variable"/>
    <w:sig w:usb0="A00002EF" w:usb1="4000A44B"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TimesNewRomanPSMT">
    <w:altName w:val="Times New Roman"/>
    <w:charset w:val="CC"/>
    <w:family w:val="roman"/>
    <w:pitch w:val="default"/>
    <w:sig w:usb0="00000203" w:usb1="08070000" w:usb2="00000010" w:usb3="00000000" w:csb0="00020005"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33455287"/>
      <w:docPartObj>
        <w:docPartGallery w:val="Page Numbers (Bottom of Page)"/>
        <w:docPartUnique/>
      </w:docPartObj>
    </w:sdtPr>
    <w:sdtEndPr>
      <w:rPr>
        <w:rFonts w:ascii="Times New Roman" w:hAnsi="Times New Roman" w:cs="Times New Roman"/>
        <w:sz w:val="24"/>
      </w:rPr>
    </w:sdtEndPr>
    <w:sdtContent>
      <w:p w14:paraId="422C19EB" w14:textId="77777777" w:rsidR="00280AE4" w:rsidRDefault="00280AE4" w:rsidP="00C80560">
        <w:pPr>
          <w:pStyle w:val="a7"/>
          <w:jc w:val="center"/>
        </w:pPr>
        <w:r>
          <w:rPr>
            <w:noProof/>
            <w:lang w:eastAsia="ru-RU"/>
          </w:rPr>
          <mc:AlternateContent>
            <mc:Choice Requires="wps">
              <w:drawing>
                <wp:inline distT="0" distB="0" distL="0" distR="0" wp14:anchorId="1FC09CFE" wp14:editId="3B5376B8">
                  <wp:extent cx="5467350" cy="45085"/>
                  <wp:effectExtent l="9525" t="9525" r="0" b="2540"/>
                  <wp:docPr id="2"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7CA2D579" id="_x0000_t110" coordsize="21600,21600" o:spt="110" path="m10800,l,10800,10800,21600,21600,10800xe">
                  <v:stroke joinstyle="miter"/>
                  <v:path gradientshapeok="t" o:connecttype="rect" textboxrect="5400,5400,16200,16200"/>
                </v:shapetype>
                <v:shape id="AutoShape 1"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30EB3340" w14:textId="77777777" w:rsidR="00280AE4" w:rsidRPr="00464FC6" w:rsidRDefault="00280AE4" w:rsidP="00C80560">
        <w:pPr>
          <w:pStyle w:val="a7"/>
          <w:jc w:val="both"/>
          <w:rPr>
            <w:rFonts w:ascii="Times New Roman" w:hAnsi="Times New Roman" w:cs="Times New Roman"/>
            <w:sz w:val="24"/>
          </w:rPr>
        </w:pPr>
        <w:r>
          <w:rPr>
            <w:rFonts w:ascii="Times New Roman" w:hAnsi="Times New Roman" w:cs="Times New Roman"/>
            <w:sz w:val="24"/>
          </w:rPr>
          <w:t xml:space="preserve">АО «РЦПД «КАДАСТР» 2024 г.                                                </w:t>
        </w:r>
        <w:r w:rsidRPr="00464FC6">
          <w:rPr>
            <w:rFonts w:ascii="Times New Roman" w:hAnsi="Times New Roman" w:cs="Times New Roman"/>
            <w:sz w:val="24"/>
          </w:rPr>
          <w:fldChar w:fldCharType="begin"/>
        </w:r>
        <w:r w:rsidRPr="00464FC6">
          <w:rPr>
            <w:rFonts w:ascii="Times New Roman" w:hAnsi="Times New Roman" w:cs="Times New Roman"/>
            <w:sz w:val="24"/>
          </w:rPr>
          <w:instrText>PAGE    \* MERGEFORMAT</w:instrText>
        </w:r>
        <w:r w:rsidRPr="00464FC6">
          <w:rPr>
            <w:rFonts w:ascii="Times New Roman" w:hAnsi="Times New Roman" w:cs="Times New Roman"/>
            <w:sz w:val="24"/>
          </w:rPr>
          <w:fldChar w:fldCharType="separate"/>
        </w:r>
        <w:r w:rsidR="004E404F">
          <w:rPr>
            <w:rFonts w:ascii="Times New Roman" w:hAnsi="Times New Roman" w:cs="Times New Roman"/>
            <w:noProof/>
            <w:sz w:val="24"/>
          </w:rPr>
          <w:t>5</w:t>
        </w:r>
        <w:r w:rsidRPr="00464FC6">
          <w:rPr>
            <w:rFonts w:ascii="Times New Roman" w:hAnsi="Times New Roman" w:cs="Times New Roman"/>
            <w:sz w:val="24"/>
          </w:rPr>
          <w:fldChar w:fldCharType="end"/>
        </w:r>
      </w:p>
    </w:sdtContent>
  </w:sdt>
  <w:p w14:paraId="4A19E0C9" w14:textId="77777777" w:rsidR="00280AE4" w:rsidRDefault="00280AE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2CA70CD" w14:textId="77777777" w:rsidR="00856B34" w:rsidRDefault="00856B34" w:rsidP="00E15FAC">
      <w:pPr>
        <w:spacing w:after="0" w:line="240" w:lineRule="auto"/>
      </w:pPr>
      <w:r>
        <w:separator/>
      </w:r>
    </w:p>
  </w:footnote>
  <w:footnote w:type="continuationSeparator" w:id="0">
    <w:p w14:paraId="23C57092" w14:textId="77777777" w:rsidR="00856B34" w:rsidRDefault="00856B34" w:rsidP="00E15F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B130DB1" w14:textId="77777777" w:rsidR="00280AE4" w:rsidRPr="00F9383D" w:rsidRDefault="00280AE4" w:rsidP="00F9383D">
    <w:pPr>
      <w:pStyle w:val="a5"/>
      <w:jc w:val="center"/>
      <w:rPr>
        <w:u w:val="single"/>
      </w:rPr>
    </w:pPr>
    <w:r w:rsidRPr="00F9383D">
      <w:rPr>
        <w:rFonts w:ascii="Times New Roman" w:eastAsiaTheme="majorEastAsia" w:hAnsi="Times New Roman" w:cs="Times New Roman"/>
        <w:sz w:val="24"/>
        <w:szCs w:val="24"/>
        <w:u w:val="single"/>
      </w:rPr>
      <w:t xml:space="preserve">Генеральный план </w:t>
    </w:r>
    <w:r>
      <w:rPr>
        <w:rFonts w:ascii="Times New Roman" w:eastAsiaTheme="majorEastAsia" w:hAnsi="Times New Roman" w:cs="Times New Roman"/>
        <w:sz w:val="24"/>
        <w:szCs w:val="24"/>
        <w:u w:val="single"/>
      </w:rPr>
      <w:t>Берсенев</w:t>
    </w:r>
    <w:r w:rsidRPr="00F9383D">
      <w:rPr>
        <w:rFonts w:ascii="Times New Roman" w:eastAsiaTheme="majorEastAsia" w:hAnsi="Times New Roman" w:cs="Times New Roman"/>
        <w:sz w:val="24"/>
        <w:szCs w:val="24"/>
        <w:u w:val="single"/>
      </w:rPr>
      <w:t>ского сельского поселения</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multilevel"/>
    <w:tmpl w:val="00000002"/>
    <w:name w:val="WW8Num1"/>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lef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lef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left"/>
      <w:pPr>
        <w:tabs>
          <w:tab w:val="num" w:pos="0"/>
        </w:tabs>
        <w:ind w:left="6480" w:hanging="180"/>
      </w:pPr>
    </w:lvl>
  </w:abstractNum>
  <w:abstractNum w:abstractNumId="2" w15:restartNumberingAfterBreak="0">
    <w:nsid w:val="00000003"/>
    <w:multiLevelType w:val="multilevel"/>
    <w:tmpl w:val="00000003"/>
    <w:name w:val="WWNum4"/>
    <w:lvl w:ilvl="0">
      <w:start w:val="1"/>
      <w:numFmt w:val="bullet"/>
      <w:lvlText w:val=""/>
      <w:lvlJc w:val="left"/>
      <w:pPr>
        <w:tabs>
          <w:tab w:val="num" w:pos="0"/>
        </w:tabs>
        <w:ind w:left="720" w:hanging="360"/>
      </w:pPr>
      <w:rPr>
        <w:rFonts w:ascii="Wingdings" w:hAnsi="Wingding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3" w15:restartNumberingAfterBreak="0">
    <w:nsid w:val="00000004"/>
    <w:multiLevelType w:val="singleLevel"/>
    <w:tmpl w:val="00000004"/>
    <w:name w:val="WW8Num3"/>
    <w:lvl w:ilvl="0">
      <w:start w:val="1"/>
      <w:numFmt w:val="bullet"/>
      <w:lvlText w:val=""/>
      <w:lvlJc w:val="left"/>
      <w:pPr>
        <w:tabs>
          <w:tab w:val="num" w:pos="1980"/>
        </w:tabs>
        <w:ind w:left="1980" w:hanging="360"/>
      </w:pPr>
      <w:rPr>
        <w:rFonts w:ascii="Symbol" w:hAnsi="Symbol" w:cs="Symbol"/>
        <w:color w:val="auto"/>
      </w:rPr>
    </w:lvl>
  </w:abstractNum>
  <w:abstractNum w:abstractNumId="4" w15:restartNumberingAfterBreak="0">
    <w:nsid w:val="00000005"/>
    <w:multiLevelType w:val="multilevel"/>
    <w:tmpl w:val="00000005"/>
    <w:name w:val="WW8Num4"/>
    <w:lvl w:ilvl="0">
      <w:start w:val="6"/>
      <w:numFmt w:val="decimal"/>
      <w:lvlText w:val="%1."/>
      <w:lvlJc w:val="left"/>
      <w:pPr>
        <w:tabs>
          <w:tab w:val="num" w:pos="0"/>
        </w:tabs>
        <w:ind w:left="928" w:hanging="360"/>
      </w:pPr>
    </w:lvl>
    <w:lvl w:ilvl="1">
      <w:start w:val="1"/>
      <w:numFmt w:val="lowerLetter"/>
      <w:lvlText w:val="%2."/>
      <w:lvlJc w:val="left"/>
      <w:pPr>
        <w:tabs>
          <w:tab w:val="num" w:pos="0"/>
        </w:tabs>
        <w:ind w:left="1648" w:hanging="360"/>
      </w:pPr>
    </w:lvl>
    <w:lvl w:ilvl="2">
      <w:start w:val="1"/>
      <w:numFmt w:val="lowerRoman"/>
      <w:lvlText w:val="%3."/>
      <w:lvlJc w:val="left"/>
      <w:pPr>
        <w:tabs>
          <w:tab w:val="num" w:pos="0"/>
        </w:tabs>
        <w:ind w:left="2368" w:hanging="180"/>
      </w:pPr>
    </w:lvl>
    <w:lvl w:ilvl="3">
      <w:start w:val="1"/>
      <w:numFmt w:val="decimal"/>
      <w:lvlText w:val="%4."/>
      <w:lvlJc w:val="left"/>
      <w:pPr>
        <w:tabs>
          <w:tab w:val="num" w:pos="0"/>
        </w:tabs>
        <w:ind w:left="3088" w:hanging="360"/>
      </w:pPr>
    </w:lvl>
    <w:lvl w:ilvl="4">
      <w:start w:val="1"/>
      <w:numFmt w:val="lowerLetter"/>
      <w:lvlText w:val="%5."/>
      <w:lvlJc w:val="left"/>
      <w:pPr>
        <w:tabs>
          <w:tab w:val="num" w:pos="0"/>
        </w:tabs>
        <w:ind w:left="3808" w:hanging="360"/>
      </w:pPr>
    </w:lvl>
    <w:lvl w:ilvl="5">
      <w:start w:val="1"/>
      <w:numFmt w:val="lowerRoman"/>
      <w:lvlText w:val="%6."/>
      <w:lvlJc w:val="left"/>
      <w:pPr>
        <w:tabs>
          <w:tab w:val="num" w:pos="0"/>
        </w:tabs>
        <w:ind w:left="4528" w:hanging="180"/>
      </w:pPr>
    </w:lvl>
    <w:lvl w:ilvl="6">
      <w:start w:val="1"/>
      <w:numFmt w:val="decimal"/>
      <w:lvlText w:val="%7."/>
      <w:lvlJc w:val="left"/>
      <w:pPr>
        <w:tabs>
          <w:tab w:val="num" w:pos="0"/>
        </w:tabs>
        <w:ind w:left="5248" w:hanging="360"/>
      </w:pPr>
    </w:lvl>
    <w:lvl w:ilvl="7">
      <w:start w:val="1"/>
      <w:numFmt w:val="lowerLetter"/>
      <w:lvlText w:val="%8."/>
      <w:lvlJc w:val="left"/>
      <w:pPr>
        <w:tabs>
          <w:tab w:val="num" w:pos="0"/>
        </w:tabs>
        <w:ind w:left="5968" w:hanging="360"/>
      </w:pPr>
    </w:lvl>
    <w:lvl w:ilvl="8">
      <w:start w:val="1"/>
      <w:numFmt w:val="lowerRoman"/>
      <w:lvlText w:val="%9."/>
      <w:lvlJc w:val="left"/>
      <w:pPr>
        <w:tabs>
          <w:tab w:val="num" w:pos="0"/>
        </w:tabs>
        <w:ind w:left="6688" w:hanging="18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7" w15:restartNumberingAfterBreak="0">
    <w:nsid w:val="00351E11"/>
    <w:multiLevelType w:val="hybridMultilevel"/>
    <w:tmpl w:val="43A2F74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8" w15:restartNumberingAfterBreak="0">
    <w:nsid w:val="01780B51"/>
    <w:multiLevelType w:val="hybridMultilevel"/>
    <w:tmpl w:val="A15CC6B8"/>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9" w15:restartNumberingAfterBreak="0">
    <w:nsid w:val="028562D3"/>
    <w:multiLevelType w:val="multilevel"/>
    <w:tmpl w:val="0A26A2F0"/>
    <w:lvl w:ilvl="0">
      <w:start w:val="4"/>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03296E26"/>
    <w:multiLevelType w:val="hybridMultilevel"/>
    <w:tmpl w:val="128610DA"/>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03E354CC"/>
    <w:multiLevelType w:val="multilevel"/>
    <w:tmpl w:val="CAFA75F0"/>
    <w:lvl w:ilvl="0">
      <w:start w:val="7"/>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06186AEC"/>
    <w:multiLevelType w:val="hybridMultilevel"/>
    <w:tmpl w:val="413E761E"/>
    <w:lvl w:ilvl="0" w:tplc="0419000D">
      <w:start w:val="1"/>
      <w:numFmt w:val="bullet"/>
      <w:lvlText w:val=""/>
      <w:lvlJc w:val="left"/>
      <w:pPr>
        <w:ind w:left="1560" w:hanging="360"/>
      </w:pPr>
      <w:rPr>
        <w:rFonts w:ascii="Wingdings" w:hAnsi="Wingdings" w:hint="default"/>
      </w:rPr>
    </w:lvl>
    <w:lvl w:ilvl="1" w:tplc="04190003" w:tentative="1">
      <w:start w:val="1"/>
      <w:numFmt w:val="bullet"/>
      <w:lvlText w:val="o"/>
      <w:lvlJc w:val="left"/>
      <w:pPr>
        <w:ind w:left="2280" w:hanging="360"/>
      </w:pPr>
      <w:rPr>
        <w:rFonts w:ascii="Courier New" w:hAnsi="Courier New" w:cs="Courier New" w:hint="default"/>
      </w:rPr>
    </w:lvl>
    <w:lvl w:ilvl="2" w:tplc="04190005" w:tentative="1">
      <w:start w:val="1"/>
      <w:numFmt w:val="bullet"/>
      <w:lvlText w:val=""/>
      <w:lvlJc w:val="left"/>
      <w:pPr>
        <w:ind w:left="3000" w:hanging="360"/>
      </w:pPr>
      <w:rPr>
        <w:rFonts w:ascii="Wingdings" w:hAnsi="Wingdings" w:hint="default"/>
      </w:rPr>
    </w:lvl>
    <w:lvl w:ilvl="3" w:tplc="04190001" w:tentative="1">
      <w:start w:val="1"/>
      <w:numFmt w:val="bullet"/>
      <w:lvlText w:val=""/>
      <w:lvlJc w:val="left"/>
      <w:pPr>
        <w:ind w:left="3720" w:hanging="360"/>
      </w:pPr>
      <w:rPr>
        <w:rFonts w:ascii="Symbol" w:hAnsi="Symbol" w:hint="default"/>
      </w:rPr>
    </w:lvl>
    <w:lvl w:ilvl="4" w:tplc="04190003" w:tentative="1">
      <w:start w:val="1"/>
      <w:numFmt w:val="bullet"/>
      <w:lvlText w:val="o"/>
      <w:lvlJc w:val="left"/>
      <w:pPr>
        <w:ind w:left="4440" w:hanging="360"/>
      </w:pPr>
      <w:rPr>
        <w:rFonts w:ascii="Courier New" w:hAnsi="Courier New" w:cs="Courier New" w:hint="default"/>
      </w:rPr>
    </w:lvl>
    <w:lvl w:ilvl="5" w:tplc="04190005" w:tentative="1">
      <w:start w:val="1"/>
      <w:numFmt w:val="bullet"/>
      <w:lvlText w:val=""/>
      <w:lvlJc w:val="left"/>
      <w:pPr>
        <w:ind w:left="5160" w:hanging="360"/>
      </w:pPr>
      <w:rPr>
        <w:rFonts w:ascii="Wingdings" w:hAnsi="Wingdings" w:hint="default"/>
      </w:rPr>
    </w:lvl>
    <w:lvl w:ilvl="6" w:tplc="04190001" w:tentative="1">
      <w:start w:val="1"/>
      <w:numFmt w:val="bullet"/>
      <w:lvlText w:val=""/>
      <w:lvlJc w:val="left"/>
      <w:pPr>
        <w:ind w:left="5880" w:hanging="360"/>
      </w:pPr>
      <w:rPr>
        <w:rFonts w:ascii="Symbol" w:hAnsi="Symbol" w:hint="default"/>
      </w:rPr>
    </w:lvl>
    <w:lvl w:ilvl="7" w:tplc="04190003" w:tentative="1">
      <w:start w:val="1"/>
      <w:numFmt w:val="bullet"/>
      <w:lvlText w:val="o"/>
      <w:lvlJc w:val="left"/>
      <w:pPr>
        <w:ind w:left="6600" w:hanging="360"/>
      </w:pPr>
      <w:rPr>
        <w:rFonts w:ascii="Courier New" w:hAnsi="Courier New" w:cs="Courier New" w:hint="default"/>
      </w:rPr>
    </w:lvl>
    <w:lvl w:ilvl="8" w:tplc="04190005" w:tentative="1">
      <w:start w:val="1"/>
      <w:numFmt w:val="bullet"/>
      <w:lvlText w:val=""/>
      <w:lvlJc w:val="left"/>
      <w:pPr>
        <w:ind w:left="7320" w:hanging="360"/>
      </w:pPr>
      <w:rPr>
        <w:rFonts w:ascii="Wingdings" w:hAnsi="Wingdings" w:hint="default"/>
      </w:rPr>
    </w:lvl>
  </w:abstractNum>
  <w:abstractNum w:abstractNumId="13" w15:restartNumberingAfterBreak="0">
    <w:nsid w:val="09955D43"/>
    <w:multiLevelType w:val="hybridMultilevel"/>
    <w:tmpl w:val="219A8244"/>
    <w:name w:val="WWNum42"/>
    <w:lvl w:ilvl="0" w:tplc="584483A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BC0648A"/>
    <w:multiLevelType w:val="hybridMultilevel"/>
    <w:tmpl w:val="94261BF8"/>
    <w:name w:val="WW8Num35"/>
    <w:lvl w:ilvl="0" w:tplc="FFFFFFFF">
      <w:start w:val="1"/>
      <w:numFmt w:val="decimal"/>
      <w:lvlText w:val="%1."/>
      <w:lvlJc w:val="left"/>
      <w:pPr>
        <w:tabs>
          <w:tab w:val="num" w:pos="1429"/>
        </w:tabs>
        <w:ind w:left="1429" w:hanging="360"/>
      </w:p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15" w15:restartNumberingAfterBreak="0">
    <w:nsid w:val="0BF44492"/>
    <w:multiLevelType w:val="hybridMultilevel"/>
    <w:tmpl w:val="B636C86C"/>
    <w:lvl w:ilvl="0" w:tplc="FFFFFFFF">
      <w:start w:val="1"/>
      <w:numFmt w:val="bullet"/>
      <w:lvlText w:val=""/>
      <w:lvlJc w:val="left"/>
      <w:pPr>
        <w:ind w:left="1287" w:hanging="360"/>
      </w:pPr>
      <w:rPr>
        <w:rFonts w:ascii="Wingdings" w:hAnsi="Wingdings" w:hint="default"/>
        <w:lang w:val="x-none"/>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0EAF11C1"/>
    <w:multiLevelType w:val="hybridMultilevel"/>
    <w:tmpl w:val="BD6EBD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F876AF2"/>
    <w:multiLevelType w:val="multilevel"/>
    <w:tmpl w:val="19A63A86"/>
    <w:lvl w:ilvl="0">
      <w:start w:val="1"/>
      <w:numFmt w:val="decimal"/>
      <w:lvlText w:val="%1."/>
      <w:lvlJc w:val="left"/>
      <w:pPr>
        <w:ind w:left="930" w:hanging="363"/>
      </w:pPr>
      <w:rPr>
        <w:rFonts w:hint="default"/>
      </w:rPr>
    </w:lvl>
    <w:lvl w:ilvl="1">
      <w:start w:val="1"/>
      <w:numFmt w:val="decimal"/>
      <w:isLgl/>
      <w:lvlText w:val="%1.%2."/>
      <w:lvlJc w:val="left"/>
      <w:pPr>
        <w:ind w:left="930" w:hanging="363"/>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specVanish w:val="0"/>
      </w:rPr>
    </w:lvl>
    <w:lvl w:ilvl="2">
      <w:start w:val="1"/>
      <w:numFmt w:val="decimal"/>
      <w:isLgl/>
      <w:lvlText w:val="%1.%2.%3."/>
      <w:lvlJc w:val="left"/>
      <w:pPr>
        <w:ind w:left="930" w:hanging="363"/>
      </w:pPr>
      <w:rPr>
        <w:rFonts w:hint="default"/>
      </w:rPr>
    </w:lvl>
    <w:lvl w:ilvl="3">
      <w:start w:val="1"/>
      <w:numFmt w:val="decimal"/>
      <w:isLgl/>
      <w:lvlText w:val="%1.%2.%3.%4."/>
      <w:lvlJc w:val="left"/>
      <w:pPr>
        <w:tabs>
          <w:tab w:val="num" w:pos="567"/>
        </w:tabs>
        <w:ind w:left="930" w:hanging="363"/>
      </w:pPr>
      <w:rPr>
        <w:rFonts w:hint="default"/>
      </w:rPr>
    </w:lvl>
    <w:lvl w:ilvl="4">
      <w:start w:val="1"/>
      <w:numFmt w:val="decimal"/>
      <w:lvlRestart w:val="1"/>
      <w:pStyle w:val="a"/>
      <w:isLgl/>
      <w:lvlText w:val="Рисунок %1-%5."/>
      <w:lvlJc w:val="left"/>
      <w:pPr>
        <w:ind w:left="930" w:hanging="363"/>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specVanish w:val="0"/>
      </w:rPr>
    </w:lvl>
    <w:lvl w:ilvl="5">
      <w:start w:val="1"/>
      <w:numFmt w:val="decimal"/>
      <w:pStyle w:val="11"/>
      <w:isLgl/>
      <w:lvlText w:val="Таблица %1-%6."/>
      <w:lvlJc w:val="left"/>
      <w:pPr>
        <w:ind w:left="930" w:hanging="363"/>
      </w:pPr>
      <w:rPr>
        <w:rFonts w:hint="default"/>
        <w:b w:val="0"/>
        <w:i w:val="0"/>
      </w:rPr>
    </w:lvl>
    <w:lvl w:ilvl="6">
      <w:start w:val="1"/>
      <w:numFmt w:val="decimal"/>
      <w:pStyle w:val="111"/>
      <w:isLgl/>
      <w:lvlText w:val="Таблица %1.%2-%7."/>
      <w:lvlJc w:val="left"/>
      <w:pPr>
        <w:ind w:left="930"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isLgl/>
      <w:lvlText w:val="Таблица %1.%2.%3.%4-%9."/>
      <w:lvlJc w:val="left"/>
      <w:pPr>
        <w:ind w:left="930" w:hanging="363"/>
      </w:pPr>
      <w:rPr>
        <w:rFonts w:hint="default"/>
      </w:rPr>
    </w:lvl>
  </w:abstractNum>
  <w:abstractNum w:abstractNumId="18" w15:restartNumberingAfterBreak="0">
    <w:nsid w:val="1A7403D6"/>
    <w:multiLevelType w:val="hybridMultilevel"/>
    <w:tmpl w:val="B0FA1664"/>
    <w:lvl w:ilvl="0" w:tplc="8DF4370E">
      <w:start w:val="1"/>
      <w:numFmt w:val="bullet"/>
      <w:lvlText w:val="-"/>
      <w:lvlJc w:val="left"/>
      <w:pPr>
        <w:ind w:left="1428" w:hanging="360"/>
      </w:pPr>
      <w:rPr>
        <w:rFonts w:ascii="Courier New" w:hAnsi="Courier New" w:hint="default"/>
        <w:spacing w:val="0"/>
        <w:position w:val="0"/>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9" w15:restartNumberingAfterBreak="0">
    <w:nsid w:val="1F831896"/>
    <w:multiLevelType w:val="hybridMultilevel"/>
    <w:tmpl w:val="CF16FAA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20D95853"/>
    <w:multiLevelType w:val="multilevel"/>
    <w:tmpl w:val="63F653C6"/>
    <w:styleLink w:val="WW8Num18"/>
    <w:lvl w:ilvl="0">
      <w:start w:val="1"/>
      <w:numFmt w:val="decimal"/>
      <w:lvlText w:val="%1"/>
      <w:lvlJc w:val="left"/>
      <w:rPr>
        <w:b/>
      </w:rPr>
    </w:lvl>
    <w:lvl w:ilvl="1">
      <w:start w:val="1"/>
      <w:numFmt w:val="decimal"/>
      <w:lvlText w:val="%1.%2"/>
      <w:lvlJc w:val="left"/>
      <w:rPr>
        <w:b/>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1" w15:restartNumberingAfterBreak="0">
    <w:nsid w:val="21BF5AB5"/>
    <w:multiLevelType w:val="multilevel"/>
    <w:tmpl w:val="1D34B6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23011DE4"/>
    <w:multiLevelType w:val="multilevel"/>
    <w:tmpl w:val="E36E905A"/>
    <w:styleLink w:val="WWNum1"/>
    <w:lvl w:ilvl="0">
      <w:numFmt w:val="bullet"/>
      <w:lvlText w:val=""/>
      <w:lvlJc w:val="left"/>
      <w:rPr>
        <w:rFonts w:ascii="Symbol" w:hAnsi="Symbol"/>
      </w:rPr>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3" w15:restartNumberingAfterBreak="0">
    <w:nsid w:val="2B435BFC"/>
    <w:multiLevelType w:val="hybridMultilevel"/>
    <w:tmpl w:val="2D823A3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2ED739A8"/>
    <w:multiLevelType w:val="hybridMultilevel"/>
    <w:tmpl w:val="3A94D26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15:restartNumberingAfterBreak="0">
    <w:nsid w:val="2F6B6373"/>
    <w:multiLevelType w:val="hybridMultilevel"/>
    <w:tmpl w:val="11F6769E"/>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15:restartNumberingAfterBreak="0">
    <w:nsid w:val="382C3E68"/>
    <w:multiLevelType w:val="hybridMultilevel"/>
    <w:tmpl w:val="06068A54"/>
    <w:lvl w:ilvl="0" w:tplc="3BDE2594">
      <w:start w:val="1"/>
      <w:numFmt w:val="decimal"/>
      <w:pStyle w:val="a0"/>
      <w:lvlText w:val="%1."/>
      <w:lvlJc w:val="left"/>
      <w:pPr>
        <w:ind w:left="2321" w:hanging="147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15:restartNumberingAfterBreak="0">
    <w:nsid w:val="38345307"/>
    <w:multiLevelType w:val="multilevel"/>
    <w:tmpl w:val="D7F2FCD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80"/>
        </w:tabs>
        <w:ind w:left="1080" w:hanging="360"/>
      </w:pPr>
      <w:rPr>
        <w:rFonts w:hint="default"/>
        <w:b/>
      </w:rPr>
    </w:lvl>
    <w:lvl w:ilvl="2">
      <w:start w:val="1"/>
      <w:numFmt w:val="decimal"/>
      <w:pStyle w:val="S4"/>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8" w15:restartNumberingAfterBreak="0">
    <w:nsid w:val="3D0F2406"/>
    <w:multiLevelType w:val="hybridMultilevel"/>
    <w:tmpl w:val="59208E7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3D6348F1"/>
    <w:multiLevelType w:val="hybridMultilevel"/>
    <w:tmpl w:val="92A43EC8"/>
    <w:lvl w:ilvl="0" w:tplc="FFCCF018">
      <w:start w:val="1"/>
      <w:numFmt w:val="decimal"/>
      <w:lvlText w:val="%1."/>
      <w:lvlJc w:val="left"/>
      <w:pPr>
        <w:ind w:left="652" w:hanging="51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3E190C54"/>
    <w:multiLevelType w:val="multilevel"/>
    <w:tmpl w:val="BC78C374"/>
    <w:lvl w:ilvl="0">
      <w:start w:val="1"/>
      <w:numFmt w:val="decimal"/>
      <w:lvlText w:val="%1."/>
      <w:lvlJc w:val="left"/>
      <w:pPr>
        <w:ind w:left="928" w:hanging="360"/>
      </w:p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1" w15:restartNumberingAfterBreak="0">
    <w:nsid w:val="3E8C4947"/>
    <w:multiLevelType w:val="hybridMultilevel"/>
    <w:tmpl w:val="DD70A334"/>
    <w:lvl w:ilvl="0" w:tplc="2D987AC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15:restartNumberingAfterBreak="0">
    <w:nsid w:val="42376CD6"/>
    <w:multiLevelType w:val="hybridMultilevel"/>
    <w:tmpl w:val="7C5E9842"/>
    <w:lvl w:ilvl="0" w:tplc="FFCE4856">
      <w:start w:val="1"/>
      <w:numFmt w:val="decimal"/>
      <w:pStyle w:val="S"/>
      <w:lvlText w:val="Таблица %1."/>
      <w:lvlJc w:val="left"/>
      <w:pPr>
        <w:tabs>
          <w:tab w:val="num" w:pos="9717"/>
        </w:tabs>
        <w:ind w:left="9717"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190003" w:tentative="1">
      <w:start w:val="1"/>
      <w:numFmt w:val="lowerLetter"/>
      <w:lvlText w:val="%2."/>
      <w:lvlJc w:val="left"/>
      <w:pPr>
        <w:tabs>
          <w:tab w:val="num" w:pos="8820"/>
        </w:tabs>
        <w:ind w:left="8820" w:hanging="360"/>
      </w:pPr>
    </w:lvl>
    <w:lvl w:ilvl="2" w:tplc="04190005" w:tentative="1">
      <w:start w:val="1"/>
      <w:numFmt w:val="lowerRoman"/>
      <w:lvlText w:val="%3."/>
      <w:lvlJc w:val="right"/>
      <w:pPr>
        <w:tabs>
          <w:tab w:val="num" w:pos="9540"/>
        </w:tabs>
        <w:ind w:left="9540" w:hanging="180"/>
      </w:pPr>
    </w:lvl>
    <w:lvl w:ilvl="3" w:tplc="04190001" w:tentative="1">
      <w:start w:val="1"/>
      <w:numFmt w:val="decimal"/>
      <w:lvlText w:val="%4."/>
      <w:lvlJc w:val="left"/>
      <w:pPr>
        <w:tabs>
          <w:tab w:val="num" w:pos="10260"/>
        </w:tabs>
        <w:ind w:left="10260" w:hanging="360"/>
      </w:pPr>
    </w:lvl>
    <w:lvl w:ilvl="4" w:tplc="04190003" w:tentative="1">
      <w:start w:val="1"/>
      <w:numFmt w:val="lowerLetter"/>
      <w:lvlText w:val="%5."/>
      <w:lvlJc w:val="left"/>
      <w:pPr>
        <w:tabs>
          <w:tab w:val="num" w:pos="10980"/>
        </w:tabs>
        <w:ind w:left="10980" w:hanging="360"/>
      </w:pPr>
    </w:lvl>
    <w:lvl w:ilvl="5" w:tplc="04190005" w:tentative="1">
      <w:start w:val="1"/>
      <w:numFmt w:val="lowerRoman"/>
      <w:lvlText w:val="%6."/>
      <w:lvlJc w:val="right"/>
      <w:pPr>
        <w:tabs>
          <w:tab w:val="num" w:pos="11700"/>
        </w:tabs>
        <w:ind w:left="11700" w:hanging="180"/>
      </w:pPr>
    </w:lvl>
    <w:lvl w:ilvl="6" w:tplc="04190001" w:tentative="1">
      <w:start w:val="1"/>
      <w:numFmt w:val="decimal"/>
      <w:lvlText w:val="%7."/>
      <w:lvlJc w:val="left"/>
      <w:pPr>
        <w:tabs>
          <w:tab w:val="num" w:pos="12420"/>
        </w:tabs>
        <w:ind w:left="12420" w:hanging="360"/>
      </w:pPr>
    </w:lvl>
    <w:lvl w:ilvl="7" w:tplc="04190003" w:tentative="1">
      <w:start w:val="1"/>
      <w:numFmt w:val="lowerLetter"/>
      <w:lvlText w:val="%8."/>
      <w:lvlJc w:val="left"/>
      <w:pPr>
        <w:tabs>
          <w:tab w:val="num" w:pos="13140"/>
        </w:tabs>
        <w:ind w:left="13140" w:hanging="360"/>
      </w:pPr>
    </w:lvl>
    <w:lvl w:ilvl="8" w:tplc="04190005" w:tentative="1">
      <w:start w:val="1"/>
      <w:numFmt w:val="lowerRoman"/>
      <w:lvlText w:val="%9."/>
      <w:lvlJc w:val="right"/>
      <w:pPr>
        <w:tabs>
          <w:tab w:val="num" w:pos="13860"/>
        </w:tabs>
        <w:ind w:left="13860" w:hanging="180"/>
      </w:pPr>
    </w:lvl>
  </w:abstractNum>
  <w:abstractNum w:abstractNumId="33" w15:restartNumberingAfterBreak="0">
    <w:nsid w:val="44595DB3"/>
    <w:multiLevelType w:val="hybridMultilevel"/>
    <w:tmpl w:val="C45EF33C"/>
    <w:lvl w:ilvl="0" w:tplc="0419000F">
      <w:start w:val="1"/>
      <w:numFmt w:val="decimal"/>
      <w:lvlText w:val="%1."/>
      <w:lvlJc w:val="left"/>
      <w:pPr>
        <w:ind w:left="502"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482911D0"/>
    <w:multiLevelType w:val="multilevel"/>
    <w:tmpl w:val="35D245DA"/>
    <w:lvl w:ilvl="0">
      <w:start w:val="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51DB07F9"/>
    <w:multiLevelType w:val="hybridMultilevel"/>
    <w:tmpl w:val="27508B44"/>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53B332DE"/>
    <w:multiLevelType w:val="hybridMultilevel"/>
    <w:tmpl w:val="A29EEFF0"/>
    <w:lvl w:ilvl="0" w:tplc="589E4236">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37" w15:restartNumberingAfterBreak="0">
    <w:nsid w:val="5674696F"/>
    <w:multiLevelType w:val="hybridMultilevel"/>
    <w:tmpl w:val="43A2F74C"/>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38" w15:restartNumberingAfterBreak="0">
    <w:nsid w:val="62CB51C4"/>
    <w:multiLevelType w:val="multilevel"/>
    <w:tmpl w:val="115A089A"/>
    <w:styleLink w:val="WW8Num14"/>
    <w:lvl w:ilvl="0">
      <w:numFmt w:val="bullet"/>
      <w:lvlText w:val=""/>
      <w:lvlJc w:val="left"/>
      <w:rPr>
        <w:rFonts w:ascii="Symbol" w:hAnsi="Symbol"/>
        <w:color w:val="000000"/>
      </w:rPr>
    </w:lvl>
    <w:lvl w:ilvl="1">
      <w:numFmt w:val="bullet"/>
      <w:lvlText w:val="o"/>
      <w:lvlJc w:val="left"/>
      <w:rPr>
        <w:rFonts w:ascii="Courier New" w:hAnsi="Courier New" w:cs="Courier New"/>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39" w15:restartNumberingAfterBreak="0">
    <w:nsid w:val="6AC01DC0"/>
    <w:multiLevelType w:val="multilevel"/>
    <w:tmpl w:val="2A58DB2C"/>
    <w:styleLink w:val="WW8Num25"/>
    <w:lvl w:ilvl="0">
      <w:numFmt w:val="bullet"/>
      <w:pStyle w:val="1"/>
      <w:lvlText w:val=""/>
      <w:lvlJc w:val="left"/>
      <w:rPr>
        <w:rFonts w:ascii="Symbol" w:hAnsi="Symbol"/>
        <w:color w:val="000000"/>
      </w:rPr>
    </w:lvl>
    <w:lvl w:ilvl="1">
      <w:numFmt w:val="bullet"/>
      <w:lvlText w:val=""/>
      <w:lvlJc w:val="left"/>
      <w:rPr>
        <w:rFonts w:ascii="Symbol" w:hAnsi="Symbol"/>
        <w:color w:val="000000"/>
      </w:rPr>
    </w:lvl>
    <w:lvl w:ilvl="2">
      <w:numFmt w:val="bullet"/>
      <w:lvlText w:val=""/>
      <w:lvlJc w:val="left"/>
      <w:rPr>
        <w:rFonts w:ascii="Wingdings" w:hAnsi="Wingdings"/>
      </w:rPr>
    </w:lvl>
    <w:lvl w:ilvl="3">
      <w:numFmt w:val="bullet"/>
      <w:lvlText w:val=""/>
      <w:lvlJc w:val="left"/>
      <w:rPr>
        <w:rFonts w:ascii="Symbol" w:hAnsi="Symbol"/>
      </w:rPr>
    </w:lvl>
    <w:lvl w:ilvl="4">
      <w:numFmt w:val="bullet"/>
      <w:lvlText w:val="o"/>
      <w:lvlJc w:val="left"/>
      <w:rPr>
        <w:rFonts w:ascii="Courier New" w:hAnsi="Courier New" w:cs="Courier New"/>
      </w:rPr>
    </w:lvl>
    <w:lvl w:ilvl="5">
      <w:numFmt w:val="bullet"/>
      <w:lvlText w:val=""/>
      <w:lvlJc w:val="left"/>
      <w:rPr>
        <w:rFonts w:ascii="Wingdings" w:hAnsi="Wingdings"/>
      </w:rPr>
    </w:lvl>
    <w:lvl w:ilvl="6">
      <w:numFmt w:val="bullet"/>
      <w:lvlText w:val=""/>
      <w:lvlJc w:val="left"/>
      <w:rPr>
        <w:rFonts w:ascii="Symbol" w:hAnsi="Symbol"/>
      </w:rPr>
    </w:lvl>
    <w:lvl w:ilvl="7">
      <w:numFmt w:val="bullet"/>
      <w:lvlText w:val="o"/>
      <w:lvlJc w:val="left"/>
      <w:rPr>
        <w:rFonts w:ascii="Courier New" w:hAnsi="Courier New" w:cs="Courier New"/>
      </w:rPr>
    </w:lvl>
    <w:lvl w:ilvl="8">
      <w:numFmt w:val="bullet"/>
      <w:lvlText w:val=""/>
      <w:lvlJc w:val="left"/>
      <w:rPr>
        <w:rFonts w:ascii="Wingdings" w:hAnsi="Wingdings"/>
      </w:rPr>
    </w:lvl>
  </w:abstractNum>
  <w:abstractNum w:abstractNumId="40" w15:restartNumberingAfterBreak="0">
    <w:nsid w:val="6B085C2E"/>
    <w:multiLevelType w:val="multilevel"/>
    <w:tmpl w:val="2F08CF6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6E1E3997"/>
    <w:multiLevelType w:val="hybridMultilevel"/>
    <w:tmpl w:val="19923F3A"/>
    <w:lvl w:ilvl="0" w:tplc="1CE4BBC2">
      <w:start w:val="1"/>
      <w:numFmt w:val="bullet"/>
      <w:lvlText w:val="-"/>
      <w:lvlJc w:val="left"/>
      <w:pPr>
        <w:ind w:left="1428" w:hanging="360"/>
      </w:pPr>
      <w:rPr>
        <w:rFonts w:ascii="Sylfaen" w:hAnsi="Sylfae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2" w15:restartNumberingAfterBreak="0">
    <w:nsid w:val="7C3E266D"/>
    <w:multiLevelType w:val="hybridMultilevel"/>
    <w:tmpl w:val="95626502"/>
    <w:lvl w:ilvl="0" w:tplc="5DC0EBD6">
      <w:start w:val="1"/>
      <w:numFmt w:val="bullet"/>
      <w:pStyle w:val="2"/>
      <w:lvlText w:val=""/>
      <w:lvlJc w:val="left"/>
      <w:pPr>
        <w:tabs>
          <w:tab w:val="num" w:pos="2280"/>
        </w:tabs>
        <w:ind w:left="2280"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num w:numId="1" w16cid:durableId="1766147481">
    <w:abstractNumId w:val="36"/>
  </w:num>
  <w:num w:numId="2" w16cid:durableId="171913576">
    <w:abstractNumId w:val="0"/>
  </w:num>
  <w:num w:numId="3" w16cid:durableId="1990938351">
    <w:abstractNumId w:val="30"/>
  </w:num>
  <w:num w:numId="4" w16cid:durableId="1938905982">
    <w:abstractNumId w:val="26"/>
  </w:num>
  <w:num w:numId="5" w16cid:durableId="171646689">
    <w:abstractNumId w:val="42"/>
  </w:num>
  <w:num w:numId="6" w16cid:durableId="1024403269">
    <w:abstractNumId w:val="27"/>
  </w:num>
  <w:num w:numId="7" w16cid:durableId="1954895238">
    <w:abstractNumId w:val="19"/>
  </w:num>
  <w:num w:numId="8" w16cid:durableId="21250139">
    <w:abstractNumId w:val="29"/>
  </w:num>
  <w:num w:numId="9" w16cid:durableId="436944006">
    <w:abstractNumId w:val="34"/>
  </w:num>
  <w:num w:numId="10" w16cid:durableId="1721172165">
    <w:abstractNumId w:val="11"/>
  </w:num>
  <w:num w:numId="11" w16cid:durableId="1627275752">
    <w:abstractNumId w:val="9"/>
  </w:num>
  <w:num w:numId="12" w16cid:durableId="1462573072">
    <w:abstractNumId w:val="21"/>
  </w:num>
  <w:num w:numId="13" w16cid:durableId="1710370611">
    <w:abstractNumId w:val="40"/>
  </w:num>
  <w:num w:numId="14" w16cid:durableId="15514577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025667925">
    <w:abstractNumId w:val="39"/>
  </w:num>
  <w:num w:numId="16" w16cid:durableId="1126581907">
    <w:abstractNumId w:val="38"/>
  </w:num>
  <w:num w:numId="17" w16cid:durableId="1291790575">
    <w:abstractNumId w:val="20"/>
  </w:num>
  <w:num w:numId="18" w16cid:durableId="1632857326">
    <w:abstractNumId w:val="22"/>
  </w:num>
  <w:num w:numId="19" w16cid:durableId="670374917">
    <w:abstractNumId w:val="32"/>
  </w:num>
  <w:num w:numId="20" w16cid:durableId="1164201213">
    <w:abstractNumId w:val="18"/>
  </w:num>
  <w:num w:numId="21" w16cid:durableId="1566529285">
    <w:abstractNumId w:val="31"/>
  </w:num>
  <w:num w:numId="22" w16cid:durableId="347223456">
    <w:abstractNumId w:val="12"/>
  </w:num>
  <w:num w:numId="23" w16cid:durableId="366832854">
    <w:abstractNumId w:val="23"/>
  </w:num>
  <w:num w:numId="24" w16cid:durableId="1914393013">
    <w:abstractNumId w:val="25"/>
  </w:num>
  <w:num w:numId="25" w16cid:durableId="1349523174">
    <w:abstractNumId w:val="15"/>
  </w:num>
  <w:num w:numId="26" w16cid:durableId="1717506825">
    <w:abstractNumId w:val="8"/>
  </w:num>
  <w:num w:numId="27" w16cid:durableId="1815365379">
    <w:abstractNumId w:val="24"/>
  </w:num>
  <w:num w:numId="28" w16cid:durableId="76482119">
    <w:abstractNumId w:val="10"/>
  </w:num>
  <w:num w:numId="29" w16cid:durableId="476801486">
    <w:abstractNumId w:val="35"/>
  </w:num>
  <w:num w:numId="30" w16cid:durableId="134200877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44312392">
    <w:abstractNumId w:val="41"/>
  </w:num>
  <w:num w:numId="32" w16cid:durableId="1485047844">
    <w:abstractNumId w:val="28"/>
  </w:num>
  <w:num w:numId="33" w16cid:durableId="220796548">
    <w:abstractNumId w:val="33"/>
  </w:num>
  <w:num w:numId="34" w16cid:durableId="269437366">
    <w:abstractNumId w:val="17"/>
  </w:num>
  <w:num w:numId="35" w16cid:durableId="107968424">
    <w:abstractNumId w:val="7"/>
  </w:num>
  <w:num w:numId="36" w16cid:durableId="339086225">
    <w:abstractNumId w:val="37"/>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0722F"/>
    <w:rsid w:val="00000497"/>
    <w:rsid w:val="00000DFC"/>
    <w:rsid w:val="00001321"/>
    <w:rsid w:val="000024F5"/>
    <w:rsid w:val="00004874"/>
    <w:rsid w:val="000061ED"/>
    <w:rsid w:val="00006955"/>
    <w:rsid w:val="00011895"/>
    <w:rsid w:val="00011B6F"/>
    <w:rsid w:val="00012131"/>
    <w:rsid w:val="000131F5"/>
    <w:rsid w:val="00014765"/>
    <w:rsid w:val="00014C43"/>
    <w:rsid w:val="00020D21"/>
    <w:rsid w:val="000218D1"/>
    <w:rsid w:val="0002515B"/>
    <w:rsid w:val="00031F6C"/>
    <w:rsid w:val="000327F3"/>
    <w:rsid w:val="00035546"/>
    <w:rsid w:val="00036A8F"/>
    <w:rsid w:val="00036FCC"/>
    <w:rsid w:val="00037EEC"/>
    <w:rsid w:val="000402AA"/>
    <w:rsid w:val="00047087"/>
    <w:rsid w:val="000479AB"/>
    <w:rsid w:val="00047E08"/>
    <w:rsid w:val="00050807"/>
    <w:rsid w:val="00050F50"/>
    <w:rsid w:val="00051785"/>
    <w:rsid w:val="00051ED5"/>
    <w:rsid w:val="000545A7"/>
    <w:rsid w:val="000562D8"/>
    <w:rsid w:val="00056B0A"/>
    <w:rsid w:val="0006672C"/>
    <w:rsid w:val="00067912"/>
    <w:rsid w:val="00070927"/>
    <w:rsid w:val="0007128E"/>
    <w:rsid w:val="00071A63"/>
    <w:rsid w:val="00072D9C"/>
    <w:rsid w:val="000872D0"/>
    <w:rsid w:val="000909AB"/>
    <w:rsid w:val="00092A58"/>
    <w:rsid w:val="0009313B"/>
    <w:rsid w:val="00095AA0"/>
    <w:rsid w:val="000964DB"/>
    <w:rsid w:val="00096582"/>
    <w:rsid w:val="00096BC1"/>
    <w:rsid w:val="000A054D"/>
    <w:rsid w:val="000A524D"/>
    <w:rsid w:val="000A68C3"/>
    <w:rsid w:val="000A7D70"/>
    <w:rsid w:val="000B159C"/>
    <w:rsid w:val="000C0E78"/>
    <w:rsid w:val="000C20EB"/>
    <w:rsid w:val="000C6E54"/>
    <w:rsid w:val="000C7AF6"/>
    <w:rsid w:val="000D7983"/>
    <w:rsid w:val="000E0AEE"/>
    <w:rsid w:val="000E1487"/>
    <w:rsid w:val="000E31AD"/>
    <w:rsid w:val="000F0E84"/>
    <w:rsid w:val="000F0E8E"/>
    <w:rsid w:val="000F28A0"/>
    <w:rsid w:val="000F477F"/>
    <w:rsid w:val="000F524D"/>
    <w:rsid w:val="000F721B"/>
    <w:rsid w:val="00101513"/>
    <w:rsid w:val="00104B57"/>
    <w:rsid w:val="00106E78"/>
    <w:rsid w:val="00111ADA"/>
    <w:rsid w:val="00111BD9"/>
    <w:rsid w:val="00114FEE"/>
    <w:rsid w:val="0011584D"/>
    <w:rsid w:val="001160C8"/>
    <w:rsid w:val="001168BE"/>
    <w:rsid w:val="00123221"/>
    <w:rsid w:val="00125C71"/>
    <w:rsid w:val="00130B67"/>
    <w:rsid w:val="001326A0"/>
    <w:rsid w:val="001332C0"/>
    <w:rsid w:val="0013376E"/>
    <w:rsid w:val="00140BBC"/>
    <w:rsid w:val="0014152B"/>
    <w:rsid w:val="001538E2"/>
    <w:rsid w:val="00153C9D"/>
    <w:rsid w:val="00162B3A"/>
    <w:rsid w:val="00163187"/>
    <w:rsid w:val="00174766"/>
    <w:rsid w:val="00174856"/>
    <w:rsid w:val="00175607"/>
    <w:rsid w:val="00177D55"/>
    <w:rsid w:val="001814C5"/>
    <w:rsid w:val="0018355F"/>
    <w:rsid w:val="00183C8B"/>
    <w:rsid w:val="00184C94"/>
    <w:rsid w:val="00186814"/>
    <w:rsid w:val="00186976"/>
    <w:rsid w:val="0019350E"/>
    <w:rsid w:val="001956DF"/>
    <w:rsid w:val="00195B1E"/>
    <w:rsid w:val="001961B7"/>
    <w:rsid w:val="001A0D1B"/>
    <w:rsid w:val="001A0EEF"/>
    <w:rsid w:val="001A1C38"/>
    <w:rsid w:val="001A3D6F"/>
    <w:rsid w:val="001A4A7E"/>
    <w:rsid w:val="001A5C8E"/>
    <w:rsid w:val="001B0677"/>
    <w:rsid w:val="001B280F"/>
    <w:rsid w:val="001B5C33"/>
    <w:rsid w:val="001B721C"/>
    <w:rsid w:val="001C00AB"/>
    <w:rsid w:val="001C0B55"/>
    <w:rsid w:val="001C4735"/>
    <w:rsid w:val="001C6574"/>
    <w:rsid w:val="001C6896"/>
    <w:rsid w:val="001C6B82"/>
    <w:rsid w:val="001D1EDF"/>
    <w:rsid w:val="001D707F"/>
    <w:rsid w:val="001E01BD"/>
    <w:rsid w:val="001E21DE"/>
    <w:rsid w:val="001E4FC9"/>
    <w:rsid w:val="001E6D77"/>
    <w:rsid w:val="001E79CC"/>
    <w:rsid w:val="001F178E"/>
    <w:rsid w:val="001F7530"/>
    <w:rsid w:val="001F7E58"/>
    <w:rsid w:val="002053CB"/>
    <w:rsid w:val="00206CA3"/>
    <w:rsid w:val="002109C3"/>
    <w:rsid w:val="00211A94"/>
    <w:rsid w:val="00216CC5"/>
    <w:rsid w:val="00223206"/>
    <w:rsid w:val="002249E5"/>
    <w:rsid w:val="00224F96"/>
    <w:rsid w:val="00224FA1"/>
    <w:rsid w:val="00231B59"/>
    <w:rsid w:val="00234531"/>
    <w:rsid w:val="00235418"/>
    <w:rsid w:val="00235A28"/>
    <w:rsid w:val="002363B7"/>
    <w:rsid w:val="00237471"/>
    <w:rsid w:val="00242859"/>
    <w:rsid w:val="002429A8"/>
    <w:rsid w:val="00244096"/>
    <w:rsid w:val="0024583D"/>
    <w:rsid w:val="00247390"/>
    <w:rsid w:val="00250BD5"/>
    <w:rsid w:val="00257777"/>
    <w:rsid w:val="00257C8F"/>
    <w:rsid w:val="00261917"/>
    <w:rsid w:val="0026209F"/>
    <w:rsid w:val="0027144F"/>
    <w:rsid w:val="002727BA"/>
    <w:rsid w:val="00273D4F"/>
    <w:rsid w:val="00274B69"/>
    <w:rsid w:val="00276BD9"/>
    <w:rsid w:val="00280382"/>
    <w:rsid w:val="00280AE4"/>
    <w:rsid w:val="0028149C"/>
    <w:rsid w:val="00285EDB"/>
    <w:rsid w:val="00287166"/>
    <w:rsid w:val="0028739B"/>
    <w:rsid w:val="00287B6D"/>
    <w:rsid w:val="00291BF4"/>
    <w:rsid w:val="002942EC"/>
    <w:rsid w:val="00296C50"/>
    <w:rsid w:val="00296C6E"/>
    <w:rsid w:val="002A37FA"/>
    <w:rsid w:val="002A552B"/>
    <w:rsid w:val="002A5BA1"/>
    <w:rsid w:val="002B199B"/>
    <w:rsid w:val="002B1D6D"/>
    <w:rsid w:val="002B416E"/>
    <w:rsid w:val="002B45B7"/>
    <w:rsid w:val="002B5873"/>
    <w:rsid w:val="002B732C"/>
    <w:rsid w:val="002C0361"/>
    <w:rsid w:val="002C076D"/>
    <w:rsid w:val="002C146E"/>
    <w:rsid w:val="002C1D0B"/>
    <w:rsid w:val="002C2C1F"/>
    <w:rsid w:val="002C2F21"/>
    <w:rsid w:val="002C3736"/>
    <w:rsid w:val="002C3D86"/>
    <w:rsid w:val="002C7ACC"/>
    <w:rsid w:val="002D1802"/>
    <w:rsid w:val="002D1ACD"/>
    <w:rsid w:val="002D3C95"/>
    <w:rsid w:val="002D463B"/>
    <w:rsid w:val="002E1A65"/>
    <w:rsid w:val="002E2728"/>
    <w:rsid w:val="002E35FD"/>
    <w:rsid w:val="002E4F7B"/>
    <w:rsid w:val="002E7DF1"/>
    <w:rsid w:val="00300099"/>
    <w:rsid w:val="003003DB"/>
    <w:rsid w:val="00301734"/>
    <w:rsid w:val="00301F0E"/>
    <w:rsid w:val="00302635"/>
    <w:rsid w:val="00302856"/>
    <w:rsid w:val="00302C6C"/>
    <w:rsid w:val="00304F03"/>
    <w:rsid w:val="00310270"/>
    <w:rsid w:val="0031046F"/>
    <w:rsid w:val="00312109"/>
    <w:rsid w:val="00312A84"/>
    <w:rsid w:val="00313CB0"/>
    <w:rsid w:val="003149E8"/>
    <w:rsid w:val="003167F3"/>
    <w:rsid w:val="00316FCC"/>
    <w:rsid w:val="00321010"/>
    <w:rsid w:val="00322B0B"/>
    <w:rsid w:val="003246D7"/>
    <w:rsid w:val="00332CCA"/>
    <w:rsid w:val="00334353"/>
    <w:rsid w:val="003352C4"/>
    <w:rsid w:val="00340A86"/>
    <w:rsid w:val="003430B5"/>
    <w:rsid w:val="00343767"/>
    <w:rsid w:val="003471FE"/>
    <w:rsid w:val="00347464"/>
    <w:rsid w:val="003524F7"/>
    <w:rsid w:val="00355E80"/>
    <w:rsid w:val="003576A9"/>
    <w:rsid w:val="003602EF"/>
    <w:rsid w:val="0036159F"/>
    <w:rsid w:val="00361730"/>
    <w:rsid w:val="003641E4"/>
    <w:rsid w:val="003669A2"/>
    <w:rsid w:val="00366DD4"/>
    <w:rsid w:val="00371052"/>
    <w:rsid w:val="003719B3"/>
    <w:rsid w:val="00376C2C"/>
    <w:rsid w:val="003777BF"/>
    <w:rsid w:val="00377BC7"/>
    <w:rsid w:val="00384E23"/>
    <w:rsid w:val="003925A1"/>
    <w:rsid w:val="00393AF6"/>
    <w:rsid w:val="003964D5"/>
    <w:rsid w:val="003970CF"/>
    <w:rsid w:val="003A1B21"/>
    <w:rsid w:val="003A28BC"/>
    <w:rsid w:val="003A4724"/>
    <w:rsid w:val="003A585B"/>
    <w:rsid w:val="003A59C0"/>
    <w:rsid w:val="003A5C2F"/>
    <w:rsid w:val="003A6378"/>
    <w:rsid w:val="003B1189"/>
    <w:rsid w:val="003B2EA9"/>
    <w:rsid w:val="003B2EC2"/>
    <w:rsid w:val="003B3795"/>
    <w:rsid w:val="003B5191"/>
    <w:rsid w:val="003B6FF1"/>
    <w:rsid w:val="003B7ADF"/>
    <w:rsid w:val="003C143E"/>
    <w:rsid w:val="003C1B54"/>
    <w:rsid w:val="003C3568"/>
    <w:rsid w:val="003C73FF"/>
    <w:rsid w:val="003D207D"/>
    <w:rsid w:val="003D2235"/>
    <w:rsid w:val="003D22A9"/>
    <w:rsid w:val="003D2E88"/>
    <w:rsid w:val="003D6CC6"/>
    <w:rsid w:val="003E09E2"/>
    <w:rsid w:val="003E1F82"/>
    <w:rsid w:val="003E44EC"/>
    <w:rsid w:val="003F37C8"/>
    <w:rsid w:val="003F478A"/>
    <w:rsid w:val="003F6406"/>
    <w:rsid w:val="003F6910"/>
    <w:rsid w:val="003F7D87"/>
    <w:rsid w:val="00400044"/>
    <w:rsid w:val="0040427D"/>
    <w:rsid w:val="0040444E"/>
    <w:rsid w:val="00406648"/>
    <w:rsid w:val="00406E2B"/>
    <w:rsid w:val="00407185"/>
    <w:rsid w:val="00407E5C"/>
    <w:rsid w:val="0041242E"/>
    <w:rsid w:val="004143AC"/>
    <w:rsid w:val="004176E1"/>
    <w:rsid w:val="00425410"/>
    <w:rsid w:val="004265AF"/>
    <w:rsid w:val="00431AA8"/>
    <w:rsid w:val="00435F1C"/>
    <w:rsid w:val="00437459"/>
    <w:rsid w:val="004426B1"/>
    <w:rsid w:val="00443CEA"/>
    <w:rsid w:val="00444B37"/>
    <w:rsid w:val="004514DB"/>
    <w:rsid w:val="00454699"/>
    <w:rsid w:val="004567A8"/>
    <w:rsid w:val="004601DB"/>
    <w:rsid w:val="0046264B"/>
    <w:rsid w:val="004629F2"/>
    <w:rsid w:val="00462E70"/>
    <w:rsid w:val="0046315C"/>
    <w:rsid w:val="00463294"/>
    <w:rsid w:val="00463526"/>
    <w:rsid w:val="004730B2"/>
    <w:rsid w:val="00473BA9"/>
    <w:rsid w:val="00476DC2"/>
    <w:rsid w:val="004808E3"/>
    <w:rsid w:val="004846D3"/>
    <w:rsid w:val="00485CF8"/>
    <w:rsid w:val="00485F48"/>
    <w:rsid w:val="00485F98"/>
    <w:rsid w:val="004860E4"/>
    <w:rsid w:val="004860ED"/>
    <w:rsid w:val="00486B2F"/>
    <w:rsid w:val="00490AE7"/>
    <w:rsid w:val="00493814"/>
    <w:rsid w:val="00494BBB"/>
    <w:rsid w:val="0049613A"/>
    <w:rsid w:val="0049797B"/>
    <w:rsid w:val="004A688A"/>
    <w:rsid w:val="004A7E00"/>
    <w:rsid w:val="004B0C6B"/>
    <w:rsid w:val="004B1C33"/>
    <w:rsid w:val="004B52FC"/>
    <w:rsid w:val="004B68AA"/>
    <w:rsid w:val="004C1FEB"/>
    <w:rsid w:val="004C2778"/>
    <w:rsid w:val="004C285F"/>
    <w:rsid w:val="004C3641"/>
    <w:rsid w:val="004C3BA2"/>
    <w:rsid w:val="004C437C"/>
    <w:rsid w:val="004C564C"/>
    <w:rsid w:val="004C7493"/>
    <w:rsid w:val="004D2095"/>
    <w:rsid w:val="004D3220"/>
    <w:rsid w:val="004D4243"/>
    <w:rsid w:val="004D5978"/>
    <w:rsid w:val="004D5A70"/>
    <w:rsid w:val="004D6C01"/>
    <w:rsid w:val="004D7131"/>
    <w:rsid w:val="004D7EF5"/>
    <w:rsid w:val="004E12E2"/>
    <w:rsid w:val="004E2C76"/>
    <w:rsid w:val="004E404F"/>
    <w:rsid w:val="004E4D61"/>
    <w:rsid w:val="004E6E20"/>
    <w:rsid w:val="004E7B02"/>
    <w:rsid w:val="004F1DCA"/>
    <w:rsid w:val="004F521A"/>
    <w:rsid w:val="004F5E46"/>
    <w:rsid w:val="004F7AE9"/>
    <w:rsid w:val="005000BF"/>
    <w:rsid w:val="00501FAF"/>
    <w:rsid w:val="00502298"/>
    <w:rsid w:val="00503FBC"/>
    <w:rsid w:val="00504126"/>
    <w:rsid w:val="00504DC0"/>
    <w:rsid w:val="00511561"/>
    <w:rsid w:val="00512B33"/>
    <w:rsid w:val="00514BC7"/>
    <w:rsid w:val="0052231E"/>
    <w:rsid w:val="00525D1D"/>
    <w:rsid w:val="0052735D"/>
    <w:rsid w:val="005310BA"/>
    <w:rsid w:val="00531657"/>
    <w:rsid w:val="005319C8"/>
    <w:rsid w:val="005341A7"/>
    <w:rsid w:val="00534F70"/>
    <w:rsid w:val="00540B6A"/>
    <w:rsid w:val="005441F0"/>
    <w:rsid w:val="005528C1"/>
    <w:rsid w:val="00554D5E"/>
    <w:rsid w:val="005556D3"/>
    <w:rsid w:val="0056415A"/>
    <w:rsid w:val="00567344"/>
    <w:rsid w:val="00567689"/>
    <w:rsid w:val="0057081F"/>
    <w:rsid w:val="00571148"/>
    <w:rsid w:val="005761FC"/>
    <w:rsid w:val="005764A4"/>
    <w:rsid w:val="00576F58"/>
    <w:rsid w:val="005807E2"/>
    <w:rsid w:val="00583794"/>
    <w:rsid w:val="00583EFC"/>
    <w:rsid w:val="00584714"/>
    <w:rsid w:val="005875A4"/>
    <w:rsid w:val="005878C6"/>
    <w:rsid w:val="00590E91"/>
    <w:rsid w:val="0059233E"/>
    <w:rsid w:val="00592A33"/>
    <w:rsid w:val="00593959"/>
    <w:rsid w:val="00597A2B"/>
    <w:rsid w:val="005A05F4"/>
    <w:rsid w:val="005A3241"/>
    <w:rsid w:val="005A37E7"/>
    <w:rsid w:val="005A3D9D"/>
    <w:rsid w:val="005B275E"/>
    <w:rsid w:val="005B55FB"/>
    <w:rsid w:val="005B76C5"/>
    <w:rsid w:val="005C0DF5"/>
    <w:rsid w:val="005C2915"/>
    <w:rsid w:val="005C34E9"/>
    <w:rsid w:val="005C4CA6"/>
    <w:rsid w:val="005C74FE"/>
    <w:rsid w:val="005C7591"/>
    <w:rsid w:val="005C75E7"/>
    <w:rsid w:val="005D0877"/>
    <w:rsid w:val="005D1F86"/>
    <w:rsid w:val="005D40B3"/>
    <w:rsid w:val="005D4AE6"/>
    <w:rsid w:val="005D5EAA"/>
    <w:rsid w:val="005E2D8F"/>
    <w:rsid w:val="005E2FE9"/>
    <w:rsid w:val="005E51D6"/>
    <w:rsid w:val="005E57A7"/>
    <w:rsid w:val="005F0508"/>
    <w:rsid w:val="005F193E"/>
    <w:rsid w:val="005F3F31"/>
    <w:rsid w:val="005F5165"/>
    <w:rsid w:val="006024C2"/>
    <w:rsid w:val="00602DF7"/>
    <w:rsid w:val="00605084"/>
    <w:rsid w:val="00605309"/>
    <w:rsid w:val="00610389"/>
    <w:rsid w:val="006111F8"/>
    <w:rsid w:val="00612B54"/>
    <w:rsid w:val="00613F96"/>
    <w:rsid w:val="00620A26"/>
    <w:rsid w:val="006229C7"/>
    <w:rsid w:val="0062530A"/>
    <w:rsid w:val="006274FD"/>
    <w:rsid w:val="00627CBE"/>
    <w:rsid w:val="006322F6"/>
    <w:rsid w:val="006327AE"/>
    <w:rsid w:val="00632B2A"/>
    <w:rsid w:val="00635817"/>
    <w:rsid w:val="00644B1E"/>
    <w:rsid w:val="00644EFD"/>
    <w:rsid w:val="0064708F"/>
    <w:rsid w:val="006506F2"/>
    <w:rsid w:val="00650808"/>
    <w:rsid w:val="0065088E"/>
    <w:rsid w:val="006516FA"/>
    <w:rsid w:val="00660B99"/>
    <w:rsid w:val="006673C0"/>
    <w:rsid w:val="006674A1"/>
    <w:rsid w:val="0067097D"/>
    <w:rsid w:val="0067341D"/>
    <w:rsid w:val="006737E5"/>
    <w:rsid w:val="0067424B"/>
    <w:rsid w:val="00674CCA"/>
    <w:rsid w:val="00682083"/>
    <w:rsid w:val="00685404"/>
    <w:rsid w:val="00687A75"/>
    <w:rsid w:val="00692807"/>
    <w:rsid w:val="0069427F"/>
    <w:rsid w:val="00695106"/>
    <w:rsid w:val="006A137E"/>
    <w:rsid w:val="006A1A8D"/>
    <w:rsid w:val="006A1FD6"/>
    <w:rsid w:val="006A3A2F"/>
    <w:rsid w:val="006A3E6D"/>
    <w:rsid w:val="006A5686"/>
    <w:rsid w:val="006A6408"/>
    <w:rsid w:val="006B05B3"/>
    <w:rsid w:val="006B278C"/>
    <w:rsid w:val="006B2D15"/>
    <w:rsid w:val="006B4A05"/>
    <w:rsid w:val="006B59F0"/>
    <w:rsid w:val="006B5EB2"/>
    <w:rsid w:val="006B60CF"/>
    <w:rsid w:val="006B60F0"/>
    <w:rsid w:val="006B6326"/>
    <w:rsid w:val="006B6A6D"/>
    <w:rsid w:val="006B7F1F"/>
    <w:rsid w:val="006C1F2C"/>
    <w:rsid w:val="006C6529"/>
    <w:rsid w:val="006D6FBF"/>
    <w:rsid w:val="006D7B85"/>
    <w:rsid w:val="006E0EA0"/>
    <w:rsid w:val="006E17EF"/>
    <w:rsid w:val="006F0778"/>
    <w:rsid w:val="006F138B"/>
    <w:rsid w:val="006F2336"/>
    <w:rsid w:val="006F3154"/>
    <w:rsid w:val="006F4372"/>
    <w:rsid w:val="006F5A65"/>
    <w:rsid w:val="00700C70"/>
    <w:rsid w:val="00701614"/>
    <w:rsid w:val="00701CCE"/>
    <w:rsid w:val="00711C57"/>
    <w:rsid w:val="00716536"/>
    <w:rsid w:val="00716633"/>
    <w:rsid w:val="00717990"/>
    <w:rsid w:val="00717E57"/>
    <w:rsid w:val="00720EA7"/>
    <w:rsid w:val="0072181B"/>
    <w:rsid w:val="0072347C"/>
    <w:rsid w:val="00726378"/>
    <w:rsid w:val="007313C2"/>
    <w:rsid w:val="00732214"/>
    <w:rsid w:val="00735291"/>
    <w:rsid w:val="0073642C"/>
    <w:rsid w:val="00745BF4"/>
    <w:rsid w:val="00746046"/>
    <w:rsid w:val="00746B8C"/>
    <w:rsid w:val="00751B29"/>
    <w:rsid w:val="00752BCE"/>
    <w:rsid w:val="00757A21"/>
    <w:rsid w:val="0076309C"/>
    <w:rsid w:val="007653AF"/>
    <w:rsid w:val="00767C37"/>
    <w:rsid w:val="00771AE0"/>
    <w:rsid w:val="007728A6"/>
    <w:rsid w:val="007742A3"/>
    <w:rsid w:val="00775BD6"/>
    <w:rsid w:val="007763E2"/>
    <w:rsid w:val="00781773"/>
    <w:rsid w:val="0078196D"/>
    <w:rsid w:val="00783B7C"/>
    <w:rsid w:val="00783F2F"/>
    <w:rsid w:val="00785261"/>
    <w:rsid w:val="0078664E"/>
    <w:rsid w:val="00786EA2"/>
    <w:rsid w:val="00787AA7"/>
    <w:rsid w:val="00792334"/>
    <w:rsid w:val="00792433"/>
    <w:rsid w:val="00793605"/>
    <w:rsid w:val="00794E1B"/>
    <w:rsid w:val="00796EDE"/>
    <w:rsid w:val="007A2533"/>
    <w:rsid w:val="007A2B48"/>
    <w:rsid w:val="007A6DB5"/>
    <w:rsid w:val="007A6E90"/>
    <w:rsid w:val="007B3369"/>
    <w:rsid w:val="007B4965"/>
    <w:rsid w:val="007B4E15"/>
    <w:rsid w:val="007B6EE4"/>
    <w:rsid w:val="007B7A0F"/>
    <w:rsid w:val="007C1E56"/>
    <w:rsid w:val="007C34B1"/>
    <w:rsid w:val="007C458D"/>
    <w:rsid w:val="007C625D"/>
    <w:rsid w:val="007D5D45"/>
    <w:rsid w:val="007D5EB6"/>
    <w:rsid w:val="007E42C2"/>
    <w:rsid w:val="007E5A76"/>
    <w:rsid w:val="007E5D44"/>
    <w:rsid w:val="007E6779"/>
    <w:rsid w:val="007F3477"/>
    <w:rsid w:val="007F4540"/>
    <w:rsid w:val="007F6EFC"/>
    <w:rsid w:val="007F72B8"/>
    <w:rsid w:val="007F75CB"/>
    <w:rsid w:val="007F777B"/>
    <w:rsid w:val="00801CEE"/>
    <w:rsid w:val="00802310"/>
    <w:rsid w:val="00802498"/>
    <w:rsid w:val="0080591F"/>
    <w:rsid w:val="00805D16"/>
    <w:rsid w:val="0080729A"/>
    <w:rsid w:val="008110F0"/>
    <w:rsid w:val="0081172D"/>
    <w:rsid w:val="008145E5"/>
    <w:rsid w:val="00814AB8"/>
    <w:rsid w:val="00815C2A"/>
    <w:rsid w:val="00817592"/>
    <w:rsid w:val="008177D9"/>
    <w:rsid w:val="008206B0"/>
    <w:rsid w:val="00820CDB"/>
    <w:rsid w:val="00822ADA"/>
    <w:rsid w:val="00822EC3"/>
    <w:rsid w:val="008246A9"/>
    <w:rsid w:val="00830A35"/>
    <w:rsid w:val="00830E64"/>
    <w:rsid w:val="0083267A"/>
    <w:rsid w:val="008328D0"/>
    <w:rsid w:val="0083511C"/>
    <w:rsid w:val="00836DCF"/>
    <w:rsid w:val="00841ED0"/>
    <w:rsid w:val="008421E7"/>
    <w:rsid w:val="0084280C"/>
    <w:rsid w:val="00845523"/>
    <w:rsid w:val="0084559F"/>
    <w:rsid w:val="00846BBD"/>
    <w:rsid w:val="00846DEF"/>
    <w:rsid w:val="008522D0"/>
    <w:rsid w:val="00852489"/>
    <w:rsid w:val="008554FC"/>
    <w:rsid w:val="00856B34"/>
    <w:rsid w:val="00860A71"/>
    <w:rsid w:val="00863460"/>
    <w:rsid w:val="008645AC"/>
    <w:rsid w:val="00865E98"/>
    <w:rsid w:val="0086651E"/>
    <w:rsid w:val="0087231B"/>
    <w:rsid w:val="008730AC"/>
    <w:rsid w:val="00874477"/>
    <w:rsid w:val="00874890"/>
    <w:rsid w:val="008759A2"/>
    <w:rsid w:val="0088100C"/>
    <w:rsid w:val="00881E96"/>
    <w:rsid w:val="00882001"/>
    <w:rsid w:val="0088283E"/>
    <w:rsid w:val="008857EF"/>
    <w:rsid w:val="008869BD"/>
    <w:rsid w:val="00887EC1"/>
    <w:rsid w:val="00894B0C"/>
    <w:rsid w:val="00896C67"/>
    <w:rsid w:val="0089756F"/>
    <w:rsid w:val="008975B3"/>
    <w:rsid w:val="00897B9D"/>
    <w:rsid w:val="008A0A50"/>
    <w:rsid w:val="008A1551"/>
    <w:rsid w:val="008A2686"/>
    <w:rsid w:val="008A5301"/>
    <w:rsid w:val="008B0B7B"/>
    <w:rsid w:val="008B50B7"/>
    <w:rsid w:val="008B52CE"/>
    <w:rsid w:val="008B7BE8"/>
    <w:rsid w:val="008C01EA"/>
    <w:rsid w:val="008C29C2"/>
    <w:rsid w:val="008C3920"/>
    <w:rsid w:val="008C5D2D"/>
    <w:rsid w:val="008C5F2B"/>
    <w:rsid w:val="008C6C80"/>
    <w:rsid w:val="008C7929"/>
    <w:rsid w:val="008C7F75"/>
    <w:rsid w:val="008D08B8"/>
    <w:rsid w:val="008D624F"/>
    <w:rsid w:val="008E78AB"/>
    <w:rsid w:val="008F192B"/>
    <w:rsid w:val="008F4820"/>
    <w:rsid w:val="008F638E"/>
    <w:rsid w:val="008F6CC9"/>
    <w:rsid w:val="00901674"/>
    <w:rsid w:val="00906642"/>
    <w:rsid w:val="00906C6A"/>
    <w:rsid w:val="00910638"/>
    <w:rsid w:val="009128E0"/>
    <w:rsid w:val="0091528C"/>
    <w:rsid w:val="00920BC9"/>
    <w:rsid w:val="009223E2"/>
    <w:rsid w:val="00925859"/>
    <w:rsid w:val="009359DF"/>
    <w:rsid w:val="00936A6A"/>
    <w:rsid w:val="00940F17"/>
    <w:rsid w:val="0094251D"/>
    <w:rsid w:val="00944C92"/>
    <w:rsid w:val="0094526D"/>
    <w:rsid w:val="00946368"/>
    <w:rsid w:val="00947964"/>
    <w:rsid w:val="00952ADF"/>
    <w:rsid w:val="009532BC"/>
    <w:rsid w:val="00955C1F"/>
    <w:rsid w:val="00955E0A"/>
    <w:rsid w:val="00964654"/>
    <w:rsid w:val="0096607C"/>
    <w:rsid w:val="009662A9"/>
    <w:rsid w:val="009722CD"/>
    <w:rsid w:val="009737E5"/>
    <w:rsid w:val="00974306"/>
    <w:rsid w:val="0097434C"/>
    <w:rsid w:val="009746F2"/>
    <w:rsid w:val="00981730"/>
    <w:rsid w:val="009818D6"/>
    <w:rsid w:val="00983640"/>
    <w:rsid w:val="00984517"/>
    <w:rsid w:val="00993A78"/>
    <w:rsid w:val="0099580C"/>
    <w:rsid w:val="0099699A"/>
    <w:rsid w:val="009A13CE"/>
    <w:rsid w:val="009A66B7"/>
    <w:rsid w:val="009B0713"/>
    <w:rsid w:val="009B0B61"/>
    <w:rsid w:val="009B5883"/>
    <w:rsid w:val="009B698B"/>
    <w:rsid w:val="009C4274"/>
    <w:rsid w:val="009C4916"/>
    <w:rsid w:val="009C4EC2"/>
    <w:rsid w:val="009C5049"/>
    <w:rsid w:val="009D0673"/>
    <w:rsid w:val="009D0BE5"/>
    <w:rsid w:val="009D2212"/>
    <w:rsid w:val="009D2556"/>
    <w:rsid w:val="009D45C6"/>
    <w:rsid w:val="009D63C3"/>
    <w:rsid w:val="009D7D90"/>
    <w:rsid w:val="009E01C7"/>
    <w:rsid w:val="009E0D10"/>
    <w:rsid w:val="009E21D7"/>
    <w:rsid w:val="009E6CA3"/>
    <w:rsid w:val="009E73FB"/>
    <w:rsid w:val="009F35EE"/>
    <w:rsid w:val="009F51EC"/>
    <w:rsid w:val="009F661B"/>
    <w:rsid w:val="009F6697"/>
    <w:rsid w:val="009F6DD6"/>
    <w:rsid w:val="00A01B10"/>
    <w:rsid w:val="00A03D9E"/>
    <w:rsid w:val="00A07231"/>
    <w:rsid w:val="00A11304"/>
    <w:rsid w:val="00A11426"/>
    <w:rsid w:val="00A13546"/>
    <w:rsid w:val="00A21929"/>
    <w:rsid w:val="00A225E5"/>
    <w:rsid w:val="00A23716"/>
    <w:rsid w:val="00A27442"/>
    <w:rsid w:val="00A31146"/>
    <w:rsid w:val="00A32EFC"/>
    <w:rsid w:val="00A33A14"/>
    <w:rsid w:val="00A344B9"/>
    <w:rsid w:val="00A349DC"/>
    <w:rsid w:val="00A43713"/>
    <w:rsid w:val="00A45BE1"/>
    <w:rsid w:val="00A46942"/>
    <w:rsid w:val="00A52D99"/>
    <w:rsid w:val="00A65CAC"/>
    <w:rsid w:val="00A669E1"/>
    <w:rsid w:val="00A74D82"/>
    <w:rsid w:val="00A7530E"/>
    <w:rsid w:val="00A75DAB"/>
    <w:rsid w:val="00A81CA0"/>
    <w:rsid w:val="00A843B3"/>
    <w:rsid w:val="00A84AEF"/>
    <w:rsid w:val="00A85051"/>
    <w:rsid w:val="00A850A8"/>
    <w:rsid w:val="00A86BDE"/>
    <w:rsid w:val="00A930C5"/>
    <w:rsid w:val="00A94231"/>
    <w:rsid w:val="00AA0F24"/>
    <w:rsid w:val="00AA2057"/>
    <w:rsid w:val="00AA59EA"/>
    <w:rsid w:val="00AB04F3"/>
    <w:rsid w:val="00AB0A8C"/>
    <w:rsid w:val="00AB16BC"/>
    <w:rsid w:val="00AB1862"/>
    <w:rsid w:val="00AB2A96"/>
    <w:rsid w:val="00AB72B7"/>
    <w:rsid w:val="00AC2BCA"/>
    <w:rsid w:val="00AC4762"/>
    <w:rsid w:val="00AC503B"/>
    <w:rsid w:val="00AC5443"/>
    <w:rsid w:val="00AC596E"/>
    <w:rsid w:val="00AD02D6"/>
    <w:rsid w:val="00AD1057"/>
    <w:rsid w:val="00AD2040"/>
    <w:rsid w:val="00AD49C3"/>
    <w:rsid w:val="00AD5668"/>
    <w:rsid w:val="00AE10DC"/>
    <w:rsid w:val="00AE147E"/>
    <w:rsid w:val="00AE4708"/>
    <w:rsid w:val="00AE5A95"/>
    <w:rsid w:val="00AE7A34"/>
    <w:rsid w:val="00AF668B"/>
    <w:rsid w:val="00AF7314"/>
    <w:rsid w:val="00AF7EC5"/>
    <w:rsid w:val="00B02DB6"/>
    <w:rsid w:val="00B041C7"/>
    <w:rsid w:val="00B04D4C"/>
    <w:rsid w:val="00B059A9"/>
    <w:rsid w:val="00B10469"/>
    <w:rsid w:val="00B127A1"/>
    <w:rsid w:val="00B17326"/>
    <w:rsid w:val="00B2252B"/>
    <w:rsid w:val="00B24E5F"/>
    <w:rsid w:val="00B2752B"/>
    <w:rsid w:val="00B3150B"/>
    <w:rsid w:val="00B33084"/>
    <w:rsid w:val="00B33999"/>
    <w:rsid w:val="00B34D8E"/>
    <w:rsid w:val="00B351AC"/>
    <w:rsid w:val="00B3537F"/>
    <w:rsid w:val="00B374E4"/>
    <w:rsid w:val="00B4081C"/>
    <w:rsid w:val="00B40D63"/>
    <w:rsid w:val="00B42ABB"/>
    <w:rsid w:val="00B43E8F"/>
    <w:rsid w:val="00B46B0B"/>
    <w:rsid w:val="00B47653"/>
    <w:rsid w:val="00B50B3C"/>
    <w:rsid w:val="00B538BE"/>
    <w:rsid w:val="00B53B51"/>
    <w:rsid w:val="00B61BE9"/>
    <w:rsid w:val="00B61CBC"/>
    <w:rsid w:val="00B61DF0"/>
    <w:rsid w:val="00B62224"/>
    <w:rsid w:val="00B62EAF"/>
    <w:rsid w:val="00B64751"/>
    <w:rsid w:val="00B660BF"/>
    <w:rsid w:val="00B714F5"/>
    <w:rsid w:val="00B72876"/>
    <w:rsid w:val="00B72F2B"/>
    <w:rsid w:val="00B731F6"/>
    <w:rsid w:val="00B741F9"/>
    <w:rsid w:val="00B74EB2"/>
    <w:rsid w:val="00B74F93"/>
    <w:rsid w:val="00B76403"/>
    <w:rsid w:val="00B8103B"/>
    <w:rsid w:val="00B842AE"/>
    <w:rsid w:val="00B87219"/>
    <w:rsid w:val="00B93720"/>
    <w:rsid w:val="00B9373E"/>
    <w:rsid w:val="00B94BCF"/>
    <w:rsid w:val="00BA03BA"/>
    <w:rsid w:val="00BA1B4D"/>
    <w:rsid w:val="00BA4D2C"/>
    <w:rsid w:val="00BA5931"/>
    <w:rsid w:val="00BA700E"/>
    <w:rsid w:val="00BB067D"/>
    <w:rsid w:val="00BB0B1C"/>
    <w:rsid w:val="00BB0CB5"/>
    <w:rsid w:val="00BB2EF9"/>
    <w:rsid w:val="00BB3030"/>
    <w:rsid w:val="00BB48D0"/>
    <w:rsid w:val="00BC2E71"/>
    <w:rsid w:val="00BC4BD2"/>
    <w:rsid w:val="00BC53FB"/>
    <w:rsid w:val="00BD08D7"/>
    <w:rsid w:val="00BD15EC"/>
    <w:rsid w:val="00BD1826"/>
    <w:rsid w:val="00BD246B"/>
    <w:rsid w:val="00BD42A9"/>
    <w:rsid w:val="00BD4627"/>
    <w:rsid w:val="00BE2C68"/>
    <w:rsid w:val="00BE7B4F"/>
    <w:rsid w:val="00BF02DB"/>
    <w:rsid w:val="00BF118E"/>
    <w:rsid w:val="00BF1209"/>
    <w:rsid w:val="00BF2363"/>
    <w:rsid w:val="00BF2E67"/>
    <w:rsid w:val="00BF5C66"/>
    <w:rsid w:val="00C02F56"/>
    <w:rsid w:val="00C03089"/>
    <w:rsid w:val="00C0322D"/>
    <w:rsid w:val="00C040A2"/>
    <w:rsid w:val="00C050CD"/>
    <w:rsid w:val="00C070D8"/>
    <w:rsid w:val="00C07696"/>
    <w:rsid w:val="00C10A44"/>
    <w:rsid w:val="00C1285C"/>
    <w:rsid w:val="00C1312B"/>
    <w:rsid w:val="00C13963"/>
    <w:rsid w:val="00C14556"/>
    <w:rsid w:val="00C20591"/>
    <w:rsid w:val="00C2080F"/>
    <w:rsid w:val="00C22693"/>
    <w:rsid w:val="00C22DF3"/>
    <w:rsid w:val="00C253F3"/>
    <w:rsid w:val="00C2570A"/>
    <w:rsid w:val="00C258A9"/>
    <w:rsid w:val="00C274DA"/>
    <w:rsid w:val="00C31483"/>
    <w:rsid w:val="00C315D1"/>
    <w:rsid w:val="00C3442F"/>
    <w:rsid w:val="00C34D2A"/>
    <w:rsid w:val="00C34F95"/>
    <w:rsid w:val="00C35491"/>
    <w:rsid w:val="00C36FFC"/>
    <w:rsid w:val="00C4521E"/>
    <w:rsid w:val="00C508E8"/>
    <w:rsid w:val="00C51C38"/>
    <w:rsid w:val="00C52959"/>
    <w:rsid w:val="00C54AE7"/>
    <w:rsid w:val="00C54F55"/>
    <w:rsid w:val="00C56339"/>
    <w:rsid w:val="00C572A5"/>
    <w:rsid w:val="00C5735F"/>
    <w:rsid w:val="00C578EC"/>
    <w:rsid w:val="00C60189"/>
    <w:rsid w:val="00C62FC8"/>
    <w:rsid w:val="00C63D31"/>
    <w:rsid w:val="00C67C39"/>
    <w:rsid w:val="00C67F76"/>
    <w:rsid w:val="00C70546"/>
    <w:rsid w:val="00C70770"/>
    <w:rsid w:val="00C717C4"/>
    <w:rsid w:val="00C73338"/>
    <w:rsid w:val="00C74A02"/>
    <w:rsid w:val="00C7675B"/>
    <w:rsid w:val="00C80560"/>
    <w:rsid w:val="00C86AAE"/>
    <w:rsid w:val="00C875E6"/>
    <w:rsid w:val="00C87A75"/>
    <w:rsid w:val="00C9208A"/>
    <w:rsid w:val="00C94DA4"/>
    <w:rsid w:val="00C967BB"/>
    <w:rsid w:val="00C96B66"/>
    <w:rsid w:val="00C96F27"/>
    <w:rsid w:val="00C973F1"/>
    <w:rsid w:val="00C974F7"/>
    <w:rsid w:val="00CA1372"/>
    <w:rsid w:val="00CA7091"/>
    <w:rsid w:val="00CB50B5"/>
    <w:rsid w:val="00CC0D2F"/>
    <w:rsid w:val="00CC2A13"/>
    <w:rsid w:val="00CC2AA3"/>
    <w:rsid w:val="00CC37A6"/>
    <w:rsid w:val="00CC37C8"/>
    <w:rsid w:val="00CC3C69"/>
    <w:rsid w:val="00CC6210"/>
    <w:rsid w:val="00CD0DB7"/>
    <w:rsid w:val="00CD35A0"/>
    <w:rsid w:val="00CD4835"/>
    <w:rsid w:val="00CD4CE9"/>
    <w:rsid w:val="00CD509E"/>
    <w:rsid w:val="00CD6D95"/>
    <w:rsid w:val="00CE0A4F"/>
    <w:rsid w:val="00CE0CCF"/>
    <w:rsid w:val="00CE281A"/>
    <w:rsid w:val="00CE3EDC"/>
    <w:rsid w:val="00CE6A90"/>
    <w:rsid w:val="00CE70EF"/>
    <w:rsid w:val="00CF02A6"/>
    <w:rsid w:val="00CF0614"/>
    <w:rsid w:val="00D023A3"/>
    <w:rsid w:val="00D06345"/>
    <w:rsid w:val="00D0641F"/>
    <w:rsid w:val="00D107AD"/>
    <w:rsid w:val="00D10E42"/>
    <w:rsid w:val="00D11EF7"/>
    <w:rsid w:val="00D224B9"/>
    <w:rsid w:val="00D237B2"/>
    <w:rsid w:val="00D254BA"/>
    <w:rsid w:val="00D26C05"/>
    <w:rsid w:val="00D27B8E"/>
    <w:rsid w:val="00D37EC3"/>
    <w:rsid w:val="00D403FF"/>
    <w:rsid w:val="00D432AC"/>
    <w:rsid w:val="00D4458E"/>
    <w:rsid w:val="00D472A8"/>
    <w:rsid w:val="00D478B7"/>
    <w:rsid w:val="00D5150C"/>
    <w:rsid w:val="00D5306A"/>
    <w:rsid w:val="00D532A9"/>
    <w:rsid w:val="00D53A10"/>
    <w:rsid w:val="00D6046B"/>
    <w:rsid w:val="00D644C3"/>
    <w:rsid w:val="00D66810"/>
    <w:rsid w:val="00D7363C"/>
    <w:rsid w:val="00D760EB"/>
    <w:rsid w:val="00D81511"/>
    <w:rsid w:val="00D842A2"/>
    <w:rsid w:val="00D85E94"/>
    <w:rsid w:val="00D877F2"/>
    <w:rsid w:val="00D91889"/>
    <w:rsid w:val="00D93CFE"/>
    <w:rsid w:val="00D973F3"/>
    <w:rsid w:val="00DA2176"/>
    <w:rsid w:val="00DA3392"/>
    <w:rsid w:val="00DA50B2"/>
    <w:rsid w:val="00DA5136"/>
    <w:rsid w:val="00DA6840"/>
    <w:rsid w:val="00DA7EF2"/>
    <w:rsid w:val="00DB4553"/>
    <w:rsid w:val="00DB6770"/>
    <w:rsid w:val="00DB7046"/>
    <w:rsid w:val="00DC04A2"/>
    <w:rsid w:val="00DC0785"/>
    <w:rsid w:val="00DC1587"/>
    <w:rsid w:val="00DC52F0"/>
    <w:rsid w:val="00DD3ACA"/>
    <w:rsid w:val="00DD3FE3"/>
    <w:rsid w:val="00DE4106"/>
    <w:rsid w:val="00DF29D3"/>
    <w:rsid w:val="00DF477C"/>
    <w:rsid w:val="00DF55BA"/>
    <w:rsid w:val="00DF581F"/>
    <w:rsid w:val="00E02D10"/>
    <w:rsid w:val="00E03591"/>
    <w:rsid w:val="00E0423C"/>
    <w:rsid w:val="00E0491A"/>
    <w:rsid w:val="00E04EF4"/>
    <w:rsid w:val="00E11A84"/>
    <w:rsid w:val="00E15FAC"/>
    <w:rsid w:val="00E16DC5"/>
    <w:rsid w:val="00E16F3F"/>
    <w:rsid w:val="00E31540"/>
    <w:rsid w:val="00E32455"/>
    <w:rsid w:val="00E3338D"/>
    <w:rsid w:val="00E33760"/>
    <w:rsid w:val="00E40145"/>
    <w:rsid w:val="00E431CB"/>
    <w:rsid w:val="00E4320D"/>
    <w:rsid w:val="00E44EB9"/>
    <w:rsid w:val="00E47576"/>
    <w:rsid w:val="00E516DB"/>
    <w:rsid w:val="00E52100"/>
    <w:rsid w:val="00E52497"/>
    <w:rsid w:val="00E53EEE"/>
    <w:rsid w:val="00E555AB"/>
    <w:rsid w:val="00E56DDD"/>
    <w:rsid w:val="00E61C39"/>
    <w:rsid w:val="00E61D69"/>
    <w:rsid w:val="00E61E48"/>
    <w:rsid w:val="00E62F69"/>
    <w:rsid w:val="00E65BD9"/>
    <w:rsid w:val="00E70A1C"/>
    <w:rsid w:val="00E747E2"/>
    <w:rsid w:val="00E77A6E"/>
    <w:rsid w:val="00E826A0"/>
    <w:rsid w:val="00E864DC"/>
    <w:rsid w:val="00E86A36"/>
    <w:rsid w:val="00E8782A"/>
    <w:rsid w:val="00E87BE8"/>
    <w:rsid w:val="00E92A8A"/>
    <w:rsid w:val="00E942BD"/>
    <w:rsid w:val="00E94EC7"/>
    <w:rsid w:val="00E959C5"/>
    <w:rsid w:val="00EA0D1A"/>
    <w:rsid w:val="00EA539F"/>
    <w:rsid w:val="00EB4092"/>
    <w:rsid w:val="00EB7D66"/>
    <w:rsid w:val="00EC1755"/>
    <w:rsid w:val="00EC32B2"/>
    <w:rsid w:val="00EC39F5"/>
    <w:rsid w:val="00ED0C79"/>
    <w:rsid w:val="00ED1E00"/>
    <w:rsid w:val="00ED1FEA"/>
    <w:rsid w:val="00ED6B08"/>
    <w:rsid w:val="00ED6C43"/>
    <w:rsid w:val="00EE27E2"/>
    <w:rsid w:val="00EE51D6"/>
    <w:rsid w:val="00EE5AC5"/>
    <w:rsid w:val="00EF04E7"/>
    <w:rsid w:val="00F002E5"/>
    <w:rsid w:val="00F0177E"/>
    <w:rsid w:val="00F04705"/>
    <w:rsid w:val="00F06028"/>
    <w:rsid w:val="00F06D6F"/>
    <w:rsid w:val="00F0722F"/>
    <w:rsid w:val="00F07D38"/>
    <w:rsid w:val="00F122FA"/>
    <w:rsid w:val="00F13218"/>
    <w:rsid w:val="00F17718"/>
    <w:rsid w:val="00F20940"/>
    <w:rsid w:val="00F2127D"/>
    <w:rsid w:val="00F21F93"/>
    <w:rsid w:val="00F226A8"/>
    <w:rsid w:val="00F246C4"/>
    <w:rsid w:val="00F258C1"/>
    <w:rsid w:val="00F3058A"/>
    <w:rsid w:val="00F321B6"/>
    <w:rsid w:val="00F33891"/>
    <w:rsid w:val="00F355FD"/>
    <w:rsid w:val="00F37600"/>
    <w:rsid w:val="00F44BB4"/>
    <w:rsid w:val="00F50E4E"/>
    <w:rsid w:val="00F521E4"/>
    <w:rsid w:val="00F52971"/>
    <w:rsid w:val="00F531CF"/>
    <w:rsid w:val="00F56C62"/>
    <w:rsid w:val="00F57721"/>
    <w:rsid w:val="00F63268"/>
    <w:rsid w:val="00F6459E"/>
    <w:rsid w:val="00F66369"/>
    <w:rsid w:val="00F671E8"/>
    <w:rsid w:val="00F709B4"/>
    <w:rsid w:val="00F70C40"/>
    <w:rsid w:val="00F70C85"/>
    <w:rsid w:val="00F725F8"/>
    <w:rsid w:val="00F74C3D"/>
    <w:rsid w:val="00F756CD"/>
    <w:rsid w:val="00F8093D"/>
    <w:rsid w:val="00F848E6"/>
    <w:rsid w:val="00F85564"/>
    <w:rsid w:val="00F87D95"/>
    <w:rsid w:val="00F87EB2"/>
    <w:rsid w:val="00F92ED4"/>
    <w:rsid w:val="00F9383D"/>
    <w:rsid w:val="00F93CFA"/>
    <w:rsid w:val="00F943F5"/>
    <w:rsid w:val="00F945B7"/>
    <w:rsid w:val="00F95700"/>
    <w:rsid w:val="00F9673F"/>
    <w:rsid w:val="00FA093A"/>
    <w:rsid w:val="00FA0AF1"/>
    <w:rsid w:val="00FA0EF7"/>
    <w:rsid w:val="00FA2B35"/>
    <w:rsid w:val="00FA3539"/>
    <w:rsid w:val="00FA4FCC"/>
    <w:rsid w:val="00FA6A66"/>
    <w:rsid w:val="00FB1AEF"/>
    <w:rsid w:val="00FB3A3E"/>
    <w:rsid w:val="00FB3B77"/>
    <w:rsid w:val="00FB5A19"/>
    <w:rsid w:val="00FB5B44"/>
    <w:rsid w:val="00FC27AE"/>
    <w:rsid w:val="00FC7801"/>
    <w:rsid w:val="00FC7C78"/>
    <w:rsid w:val="00FD1320"/>
    <w:rsid w:val="00FE0BBA"/>
    <w:rsid w:val="00FE40FB"/>
    <w:rsid w:val="00FF2AFF"/>
    <w:rsid w:val="00FF364D"/>
    <w:rsid w:val="00FF47F7"/>
    <w:rsid w:val="00FF687E"/>
    <w:rsid w:val="00FF74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AC8275"/>
  <w15:docId w15:val="{B2E3AE89-4FAC-4448-AA4E-2C2C35CAF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style>
  <w:style w:type="paragraph" w:styleId="10">
    <w:name w:val="heading 1"/>
    <w:aliases w:val="Заголовок 1 Знак Знак,Заголовок 1 Знак Знак Знак"/>
    <w:basedOn w:val="a1"/>
    <w:next w:val="a1"/>
    <w:link w:val="12"/>
    <w:uiPriority w:val="9"/>
    <w:qFormat/>
    <w:rsid w:val="00E16F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1"/>
    <w:next w:val="a1"/>
    <w:link w:val="21"/>
    <w:unhideWhenUsed/>
    <w:qFormat/>
    <w:rsid w:val="00E16F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1"/>
    <w:next w:val="a1"/>
    <w:link w:val="30"/>
    <w:unhideWhenUsed/>
    <w:qFormat/>
    <w:rsid w:val="00635817"/>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1"/>
    <w:next w:val="a1"/>
    <w:link w:val="40"/>
    <w:unhideWhenUsed/>
    <w:qFormat/>
    <w:rsid w:val="0084559F"/>
    <w:pPr>
      <w:keepNext/>
      <w:spacing w:before="240" w:after="60"/>
      <w:outlineLvl w:val="3"/>
    </w:pPr>
    <w:rPr>
      <w:rFonts w:ascii="Calibri" w:eastAsia="Times New Roman" w:hAnsi="Calibri" w:cs="Times New Roman"/>
      <w:b/>
      <w:bCs/>
      <w:sz w:val="28"/>
      <w:szCs w:val="28"/>
      <w:lang w:eastAsia="en-US"/>
    </w:rPr>
  </w:style>
  <w:style w:type="paragraph" w:styleId="5">
    <w:name w:val="heading 5"/>
    <w:basedOn w:val="a1"/>
    <w:next w:val="a1"/>
    <w:link w:val="50"/>
    <w:unhideWhenUsed/>
    <w:qFormat/>
    <w:rsid w:val="0084559F"/>
    <w:pPr>
      <w:spacing w:before="240" w:after="60"/>
      <w:outlineLvl w:val="4"/>
    </w:pPr>
    <w:rPr>
      <w:rFonts w:ascii="Calibri" w:eastAsia="Times New Roman" w:hAnsi="Calibri" w:cs="Times New Roman"/>
      <w:b/>
      <w:bCs/>
      <w:i/>
      <w:iCs/>
      <w:sz w:val="26"/>
      <w:szCs w:val="26"/>
      <w:lang w:eastAsia="en-US"/>
    </w:rPr>
  </w:style>
  <w:style w:type="paragraph" w:styleId="6">
    <w:name w:val="heading 6"/>
    <w:basedOn w:val="a1"/>
    <w:next w:val="a1"/>
    <w:link w:val="60"/>
    <w:qFormat/>
    <w:rsid w:val="00946368"/>
    <w:pPr>
      <w:keepNext/>
      <w:keepLines/>
      <w:spacing w:before="200" w:after="0"/>
      <w:jc w:val="both"/>
      <w:outlineLvl w:val="5"/>
    </w:pPr>
    <w:rPr>
      <w:rFonts w:ascii="Cambria" w:eastAsia="Times New Roman" w:hAnsi="Cambria" w:cs="Times New Roman"/>
      <w:i/>
      <w:iCs/>
      <w:color w:val="243F60"/>
      <w:lang w:eastAsia="en-US"/>
    </w:rPr>
  </w:style>
  <w:style w:type="paragraph" w:styleId="7">
    <w:name w:val="heading 7"/>
    <w:basedOn w:val="a1"/>
    <w:next w:val="a1"/>
    <w:link w:val="70"/>
    <w:qFormat/>
    <w:rsid w:val="00946368"/>
    <w:pPr>
      <w:keepNext/>
      <w:keepLines/>
      <w:spacing w:before="200" w:after="0"/>
      <w:jc w:val="both"/>
      <w:outlineLvl w:val="6"/>
    </w:pPr>
    <w:rPr>
      <w:rFonts w:ascii="Cambria" w:eastAsia="Times New Roman" w:hAnsi="Cambria" w:cs="Times New Roman"/>
      <w:i/>
      <w:iCs/>
      <w:color w:val="404040"/>
    </w:rPr>
  </w:style>
  <w:style w:type="paragraph" w:styleId="8">
    <w:name w:val="heading 8"/>
    <w:basedOn w:val="a1"/>
    <w:next w:val="a1"/>
    <w:link w:val="80"/>
    <w:qFormat/>
    <w:rsid w:val="00946368"/>
    <w:pPr>
      <w:widowControl w:val="0"/>
      <w:autoSpaceDE w:val="0"/>
      <w:autoSpaceDN w:val="0"/>
      <w:adjustRightInd w:val="0"/>
      <w:spacing w:before="240" w:after="60" w:line="240" w:lineRule="auto"/>
      <w:jc w:val="both"/>
      <w:outlineLvl w:val="7"/>
    </w:pPr>
    <w:rPr>
      <w:rFonts w:ascii="Times New Roman" w:eastAsia="Times New Roman" w:hAnsi="Times New Roman" w:cs="Times New Roman"/>
      <w:b/>
      <w:iCs/>
      <w:sz w:val="26"/>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Заголовок 1 Знак Знак Знак1,Заголовок 1 Знак Знак Знак Знак"/>
    <w:basedOn w:val="a2"/>
    <w:link w:val="10"/>
    <w:uiPriority w:val="9"/>
    <w:rsid w:val="00E16F3F"/>
    <w:rPr>
      <w:rFonts w:asciiTheme="majorHAnsi" w:eastAsiaTheme="majorEastAsia" w:hAnsiTheme="majorHAnsi" w:cstheme="majorBidi"/>
      <w:b/>
      <w:bCs/>
      <w:color w:val="365F91" w:themeColor="accent1" w:themeShade="BF"/>
      <w:sz w:val="28"/>
      <w:szCs w:val="28"/>
      <w:lang w:eastAsia="ru-RU"/>
    </w:rPr>
  </w:style>
  <w:style w:type="character" w:customStyle="1" w:styleId="21">
    <w:name w:val="Заголовок 2 Знак"/>
    <w:basedOn w:val="a2"/>
    <w:link w:val="20"/>
    <w:rsid w:val="00E16F3F"/>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2"/>
    <w:link w:val="3"/>
    <w:rsid w:val="00635817"/>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2"/>
    <w:link w:val="4"/>
    <w:rsid w:val="0084559F"/>
    <w:rPr>
      <w:rFonts w:ascii="Calibri" w:eastAsia="Times New Roman" w:hAnsi="Calibri" w:cs="Times New Roman"/>
      <w:b/>
      <w:bCs/>
      <w:sz w:val="28"/>
      <w:szCs w:val="28"/>
    </w:rPr>
  </w:style>
  <w:style w:type="character" w:customStyle="1" w:styleId="50">
    <w:name w:val="Заголовок 5 Знак"/>
    <w:basedOn w:val="a2"/>
    <w:link w:val="5"/>
    <w:rsid w:val="0084559F"/>
    <w:rPr>
      <w:rFonts w:ascii="Calibri" w:eastAsia="Times New Roman" w:hAnsi="Calibri" w:cs="Times New Roman"/>
      <w:b/>
      <w:bCs/>
      <w:i/>
      <w:iCs/>
      <w:sz w:val="26"/>
      <w:szCs w:val="26"/>
    </w:rPr>
  </w:style>
  <w:style w:type="paragraph" w:styleId="a5">
    <w:name w:val="header"/>
    <w:aliases w:val="ВерхКолонтитул, Знак1, Знак"/>
    <w:basedOn w:val="a1"/>
    <w:link w:val="a6"/>
    <w:unhideWhenUsed/>
    <w:rsid w:val="00E15FAC"/>
    <w:pPr>
      <w:tabs>
        <w:tab w:val="center" w:pos="4677"/>
        <w:tab w:val="right" w:pos="9355"/>
      </w:tabs>
      <w:spacing w:after="0" w:line="240" w:lineRule="auto"/>
    </w:pPr>
    <w:rPr>
      <w:rFonts w:eastAsiaTheme="minorHAnsi"/>
      <w:lang w:eastAsia="en-US"/>
    </w:rPr>
  </w:style>
  <w:style w:type="character" w:customStyle="1" w:styleId="a6">
    <w:name w:val="Верхний колонтитул Знак"/>
    <w:aliases w:val="ВерхКолонтитул Знак, Знак1 Знак1, Знак Знак"/>
    <w:basedOn w:val="a2"/>
    <w:link w:val="a5"/>
    <w:rsid w:val="00E15FAC"/>
  </w:style>
  <w:style w:type="paragraph" w:styleId="a7">
    <w:name w:val="footer"/>
    <w:basedOn w:val="a1"/>
    <w:link w:val="a8"/>
    <w:uiPriority w:val="99"/>
    <w:unhideWhenUsed/>
    <w:rsid w:val="00E15FAC"/>
    <w:pPr>
      <w:tabs>
        <w:tab w:val="center" w:pos="4677"/>
        <w:tab w:val="right" w:pos="9355"/>
      </w:tabs>
      <w:spacing w:after="0" w:line="240" w:lineRule="auto"/>
    </w:pPr>
    <w:rPr>
      <w:rFonts w:eastAsiaTheme="minorHAnsi"/>
      <w:lang w:eastAsia="en-US"/>
    </w:rPr>
  </w:style>
  <w:style w:type="character" w:customStyle="1" w:styleId="a8">
    <w:name w:val="Нижний колонтитул Знак"/>
    <w:basedOn w:val="a2"/>
    <w:link w:val="a7"/>
    <w:uiPriority w:val="99"/>
    <w:rsid w:val="00E15FAC"/>
  </w:style>
  <w:style w:type="paragraph" w:styleId="a9">
    <w:name w:val="Plain Text"/>
    <w:basedOn w:val="a1"/>
    <w:link w:val="aa"/>
    <w:rsid w:val="00E15FAC"/>
    <w:pPr>
      <w:spacing w:after="0" w:line="240" w:lineRule="auto"/>
      <w:jc w:val="both"/>
    </w:pPr>
    <w:rPr>
      <w:rFonts w:ascii="Courier New" w:eastAsia="Times New Roman" w:hAnsi="Courier New" w:cs="Courier New"/>
      <w:sz w:val="20"/>
      <w:szCs w:val="20"/>
    </w:rPr>
  </w:style>
  <w:style w:type="character" w:customStyle="1" w:styleId="aa">
    <w:name w:val="Текст Знак"/>
    <w:basedOn w:val="a2"/>
    <w:link w:val="a9"/>
    <w:rsid w:val="00E15FAC"/>
    <w:rPr>
      <w:rFonts w:ascii="Courier New" w:eastAsia="Times New Roman" w:hAnsi="Courier New" w:cs="Courier New"/>
      <w:sz w:val="20"/>
      <w:szCs w:val="20"/>
      <w:lang w:eastAsia="ru-RU"/>
    </w:rPr>
  </w:style>
  <w:style w:type="paragraph" w:customStyle="1" w:styleId="uni">
    <w:name w:val="uni"/>
    <w:basedOn w:val="a1"/>
    <w:rsid w:val="00E555AB"/>
    <w:pPr>
      <w:spacing w:before="100" w:beforeAutospacing="1" w:after="100" w:afterAutospacing="1" w:line="240" w:lineRule="auto"/>
    </w:pPr>
    <w:rPr>
      <w:rFonts w:ascii="Times New Roman" w:eastAsia="Times New Roman" w:hAnsi="Times New Roman" w:cs="Times New Roman"/>
      <w:sz w:val="24"/>
      <w:szCs w:val="24"/>
    </w:rPr>
  </w:style>
  <w:style w:type="character" w:styleId="ab">
    <w:name w:val="Hyperlink"/>
    <w:basedOn w:val="a2"/>
    <w:uiPriority w:val="99"/>
    <w:unhideWhenUsed/>
    <w:rsid w:val="00E555AB"/>
    <w:rPr>
      <w:color w:val="0000FF"/>
      <w:u w:val="single"/>
    </w:rPr>
  </w:style>
  <w:style w:type="paragraph" w:styleId="ac">
    <w:name w:val="TOC Heading"/>
    <w:basedOn w:val="10"/>
    <w:next w:val="a1"/>
    <w:uiPriority w:val="39"/>
    <w:unhideWhenUsed/>
    <w:qFormat/>
    <w:rsid w:val="00E16F3F"/>
    <w:pPr>
      <w:outlineLvl w:val="9"/>
    </w:pPr>
  </w:style>
  <w:style w:type="paragraph" w:styleId="ad">
    <w:name w:val="Balloon Text"/>
    <w:basedOn w:val="a1"/>
    <w:link w:val="ae"/>
    <w:unhideWhenUsed/>
    <w:rsid w:val="00E16F3F"/>
    <w:pPr>
      <w:spacing w:after="0" w:line="240" w:lineRule="auto"/>
    </w:pPr>
    <w:rPr>
      <w:rFonts w:ascii="Tahoma" w:hAnsi="Tahoma" w:cs="Tahoma"/>
      <w:sz w:val="16"/>
      <w:szCs w:val="16"/>
    </w:rPr>
  </w:style>
  <w:style w:type="character" w:customStyle="1" w:styleId="ae">
    <w:name w:val="Текст выноски Знак"/>
    <w:basedOn w:val="a2"/>
    <w:link w:val="ad"/>
    <w:rsid w:val="00E16F3F"/>
    <w:rPr>
      <w:rFonts w:ascii="Tahoma" w:eastAsiaTheme="minorEastAsia" w:hAnsi="Tahoma" w:cs="Tahoma"/>
      <w:sz w:val="16"/>
      <w:szCs w:val="16"/>
      <w:lang w:eastAsia="ru-RU"/>
    </w:rPr>
  </w:style>
  <w:style w:type="paragraph" w:styleId="13">
    <w:name w:val="toc 1"/>
    <w:basedOn w:val="a1"/>
    <w:next w:val="a1"/>
    <w:autoRedefine/>
    <w:uiPriority w:val="39"/>
    <w:unhideWhenUsed/>
    <w:rsid w:val="00E16F3F"/>
    <w:pPr>
      <w:spacing w:after="100"/>
    </w:pPr>
  </w:style>
  <w:style w:type="paragraph" w:styleId="af">
    <w:name w:val="List Paragraph"/>
    <w:aliases w:val="обычный"/>
    <w:basedOn w:val="a1"/>
    <w:link w:val="af0"/>
    <w:uiPriority w:val="34"/>
    <w:qFormat/>
    <w:rsid w:val="00E52100"/>
    <w:pPr>
      <w:ind w:left="708"/>
    </w:pPr>
    <w:rPr>
      <w:rFonts w:ascii="Calibri" w:eastAsia="Times New Roman" w:hAnsi="Calibri" w:cs="Times New Roman"/>
    </w:rPr>
  </w:style>
  <w:style w:type="character" w:customStyle="1" w:styleId="af0">
    <w:name w:val="Абзац списка Знак"/>
    <w:aliases w:val="обычный Знак"/>
    <w:link w:val="af"/>
    <w:uiPriority w:val="34"/>
    <w:locked/>
    <w:rsid w:val="00FB5B44"/>
    <w:rPr>
      <w:rFonts w:ascii="Calibri" w:eastAsia="Times New Roman" w:hAnsi="Calibri" w:cs="Times New Roman"/>
      <w:lang w:eastAsia="ru-RU"/>
    </w:rPr>
  </w:style>
  <w:style w:type="paragraph" w:customStyle="1" w:styleId="31">
    <w:name w:val="Текст3"/>
    <w:basedOn w:val="a1"/>
    <w:rsid w:val="0011584D"/>
    <w:pPr>
      <w:suppressAutoHyphens/>
      <w:spacing w:after="0" w:line="240" w:lineRule="auto"/>
    </w:pPr>
    <w:rPr>
      <w:rFonts w:ascii="Courier New" w:eastAsia="Times New Roman" w:hAnsi="Courier New" w:cs="Courier New"/>
      <w:color w:val="000000"/>
      <w:sz w:val="20"/>
      <w:szCs w:val="20"/>
      <w:lang w:eastAsia="ar-SA"/>
    </w:rPr>
  </w:style>
  <w:style w:type="paragraph" w:styleId="af1">
    <w:name w:val="Normal (Web)"/>
    <w:aliases w:val="Обычный (Web),Обычный (Web)1,Обычный (веб) Знак1,Обычный (веб) Знак Знак,Знак Знак3,Обычный (веб) Знак Знак1,Знак Знак1 Знак Знак,Обычный (веб) Знак Знак Знак Знак,Знак Знак Знак Знак Знак,Знак4 Зна"/>
    <w:basedOn w:val="a1"/>
    <w:link w:val="af2"/>
    <w:uiPriority w:val="99"/>
    <w:rsid w:val="00CC0D2F"/>
    <w:pPr>
      <w:spacing w:after="0" w:line="360" w:lineRule="auto"/>
      <w:ind w:left="1080" w:firstLine="709"/>
      <w:jc w:val="both"/>
    </w:pPr>
    <w:rPr>
      <w:rFonts w:ascii="Times New Roman" w:eastAsia="Times New Roman" w:hAnsi="Times New Roman" w:cs="Times New Roman"/>
      <w:spacing w:val="-5"/>
      <w:sz w:val="28"/>
      <w:szCs w:val="28"/>
      <w:lang w:eastAsia="en-US"/>
    </w:rPr>
  </w:style>
  <w:style w:type="paragraph" w:customStyle="1" w:styleId="ConsPlusNormal">
    <w:name w:val="ConsPlusNormal"/>
    <w:link w:val="ConsPlusNormal0"/>
    <w:rsid w:val="00CC0D2F"/>
    <w:pPr>
      <w:widowControl w:val="0"/>
      <w:autoSpaceDE w:val="0"/>
      <w:autoSpaceDN w:val="0"/>
      <w:adjustRightInd w:val="0"/>
      <w:spacing w:after="0" w:line="240" w:lineRule="auto"/>
      <w:ind w:firstLine="720"/>
    </w:pPr>
    <w:rPr>
      <w:rFonts w:ascii="Arial" w:eastAsia="Times New Roman" w:hAnsi="Arial" w:cs="Arial"/>
      <w:sz w:val="20"/>
      <w:szCs w:val="20"/>
    </w:rPr>
  </w:style>
  <w:style w:type="character" w:customStyle="1" w:styleId="ConsPlusNormal0">
    <w:name w:val="ConsPlusNormal Знак"/>
    <w:link w:val="ConsPlusNormal"/>
    <w:locked/>
    <w:rsid w:val="00CC0D2F"/>
    <w:rPr>
      <w:rFonts w:ascii="Arial" w:eastAsia="Times New Roman" w:hAnsi="Arial" w:cs="Arial"/>
      <w:sz w:val="20"/>
      <w:szCs w:val="20"/>
      <w:lang w:eastAsia="ru-RU"/>
    </w:rPr>
  </w:style>
  <w:style w:type="paragraph" w:styleId="af3">
    <w:name w:val="Body Text"/>
    <w:aliases w:val="Знак1 Знак,text,Body Text2, Знак1 Знак"/>
    <w:basedOn w:val="a1"/>
    <w:link w:val="af4"/>
    <w:unhideWhenUsed/>
    <w:rsid w:val="00CC0D2F"/>
    <w:pPr>
      <w:spacing w:after="120"/>
    </w:pPr>
    <w:rPr>
      <w:rFonts w:ascii="Calibri" w:eastAsia="Times New Roman" w:hAnsi="Calibri" w:cs="Calibri"/>
      <w:lang w:eastAsia="en-US"/>
    </w:rPr>
  </w:style>
  <w:style w:type="character" w:customStyle="1" w:styleId="af4">
    <w:name w:val="Основной текст Знак"/>
    <w:aliases w:val="Знак1 Знак Знак,text Знак,Body Text2 Знак, Знак1 Знак Знак"/>
    <w:basedOn w:val="a2"/>
    <w:link w:val="af3"/>
    <w:rsid w:val="00CC0D2F"/>
    <w:rPr>
      <w:rFonts w:ascii="Calibri" w:eastAsia="Times New Roman" w:hAnsi="Calibri" w:cs="Calibri"/>
    </w:rPr>
  </w:style>
  <w:style w:type="paragraph" w:customStyle="1" w:styleId="Standard">
    <w:name w:val="Standard"/>
    <w:rsid w:val="00CC0D2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customStyle="1" w:styleId="22">
    <w:name w:val="Текст2"/>
    <w:basedOn w:val="a1"/>
    <w:rsid w:val="00CC0D2F"/>
    <w:pPr>
      <w:suppressAutoHyphens/>
      <w:spacing w:after="0" w:line="240" w:lineRule="auto"/>
    </w:pPr>
    <w:rPr>
      <w:rFonts w:ascii="Courier New" w:eastAsia="Times New Roman" w:hAnsi="Courier New" w:cs="Courier New"/>
      <w:color w:val="000000"/>
      <w:sz w:val="20"/>
      <w:szCs w:val="20"/>
      <w:lang w:eastAsia="ar-SA"/>
    </w:rPr>
  </w:style>
  <w:style w:type="character" w:customStyle="1" w:styleId="0ptExact">
    <w:name w:val="Основной текст + Интервал 0 pt Exact"/>
    <w:basedOn w:val="a2"/>
    <w:uiPriority w:val="99"/>
    <w:rsid w:val="00CC0D2F"/>
    <w:rPr>
      <w:rFonts w:ascii="Arial" w:hAnsi="Arial" w:cs="Arial"/>
      <w:sz w:val="17"/>
      <w:szCs w:val="17"/>
      <w:u w:val="none"/>
    </w:rPr>
  </w:style>
  <w:style w:type="paragraph" w:customStyle="1" w:styleId="af5">
    <w:name w:val="Мария"/>
    <w:basedOn w:val="a1"/>
    <w:uiPriority w:val="99"/>
    <w:rsid w:val="00F709B4"/>
    <w:pPr>
      <w:suppressAutoHyphens/>
      <w:spacing w:before="240" w:after="120" w:line="240" w:lineRule="auto"/>
      <w:ind w:firstLine="709"/>
      <w:jc w:val="both"/>
    </w:pPr>
    <w:rPr>
      <w:rFonts w:ascii="Calibri" w:eastAsia="Times New Roman" w:hAnsi="Calibri" w:cs="Calibri"/>
      <w:color w:val="000000"/>
      <w:sz w:val="26"/>
      <w:szCs w:val="26"/>
      <w:lang w:eastAsia="ar-SA"/>
    </w:rPr>
  </w:style>
  <w:style w:type="paragraph" w:customStyle="1" w:styleId="14">
    <w:name w:val="Текст1"/>
    <w:basedOn w:val="a1"/>
    <w:rsid w:val="00F709B4"/>
    <w:pPr>
      <w:suppressAutoHyphens/>
      <w:spacing w:after="0" w:line="240" w:lineRule="auto"/>
    </w:pPr>
    <w:rPr>
      <w:rFonts w:ascii="Courier New" w:eastAsia="Times New Roman" w:hAnsi="Courier New" w:cs="Courier New"/>
      <w:color w:val="000000"/>
      <w:sz w:val="20"/>
      <w:szCs w:val="20"/>
      <w:lang w:eastAsia="ar-SA"/>
    </w:rPr>
  </w:style>
  <w:style w:type="paragraph" w:styleId="23">
    <w:name w:val="Body Text Indent 2"/>
    <w:basedOn w:val="a1"/>
    <w:link w:val="24"/>
    <w:unhideWhenUsed/>
    <w:rsid w:val="00FA2B35"/>
    <w:pPr>
      <w:spacing w:after="120" w:line="480" w:lineRule="auto"/>
      <w:ind w:left="283"/>
    </w:pPr>
  </w:style>
  <w:style w:type="character" w:customStyle="1" w:styleId="24">
    <w:name w:val="Основной текст с отступом 2 Знак"/>
    <w:basedOn w:val="a2"/>
    <w:link w:val="23"/>
    <w:rsid w:val="00FA2B35"/>
    <w:rPr>
      <w:rFonts w:eastAsiaTheme="minorEastAsia"/>
      <w:lang w:eastAsia="ru-RU"/>
    </w:rPr>
  </w:style>
  <w:style w:type="paragraph" w:customStyle="1" w:styleId="41">
    <w:name w:val="Текст4"/>
    <w:basedOn w:val="a1"/>
    <w:rsid w:val="00FA2B35"/>
    <w:pPr>
      <w:suppressAutoHyphens/>
      <w:spacing w:after="0" w:line="240" w:lineRule="auto"/>
    </w:pPr>
    <w:rPr>
      <w:rFonts w:ascii="Courier New" w:eastAsia="Times New Roman" w:hAnsi="Courier New" w:cs="Courier New"/>
      <w:color w:val="000000"/>
      <w:sz w:val="20"/>
      <w:szCs w:val="20"/>
      <w:lang w:eastAsia="ar-SA"/>
    </w:rPr>
  </w:style>
  <w:style w:type="paragraph" w:customStyle="1" w:styleId="210">
    <w:name w:val="Основной текст с отступом 21"/>
    <w:basedOn w:val="a1"/>
    <w:rsid w:val="00FA2B35"/>
    <w:pPr>
      <w:suppressAutoHyphens/>
      <w:spacing w:after="0" w:line="240" w:lineRule="auto"/>
      <w:ind w:firstLine="708"/>
    </w:pPr>
    <w:rPr>
      <w:rFonts w:ascii="Calibri" w:eastAsia="Times New Roman" w:hAnsi="Calibri" w:cs="Calibri"/>
      <w:color w:val="000000"/>
      <w:sz w:val="24"/>
      <w:szCs w:val="24"/>
      <w:lang w:eastAsia="ar-SA"/>
    </w:rPr>
  </w:style>
  <w:style w:type="table" w:styleId="af6">
    <w:name w:val="Table Grid"/>
    <w:basedOn w:val="a3"/>
    <w:rsid w:val="002D463B"/>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2">
    <w:name w:val="Знак3 Знак Знак Знак"/>
    <w:basedOn w:val="a1"/>
    <w:rsid w:val="00EE5AC5"/>
    <w:pPr>
      <w:tabs>
        <w:tab w:val="num" w:pos="432"/>
      </w:tabs>
      <w:spacing w:before="120" w:after="160" w:line="240" w:lineRule="auto"/>
      <w:ind w:left="432" w:hanging="432"/>
      <w:jc w:val="both"/>
    </w:pPr>
    <w:rPr>
      <w:rFonts w:ascii="Times New Roman" w:eastAsia="Times New Roman" w:hAnsi="Times New Roman" w:cs="Times New Roman"/>
      <w:b/>
      <w:caps/>
      <w:sz w:val="32"/>
      <w:szCs w:val="32"/>
      <w:lang w:val="en-US" w:eastAsia="en-US"/>
    </w:rPr>
  </w:style>
  <w:style w:type="paragraph" w:customStyle="1" w:styleId="p7">
    <w:name w:val="p7"/>
    <w:basedOn w:val="a1"/>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40">
    <w:name w:val="s4"/>
    <w:basedOn w:val="a2"/>
    <w:rsid w:val="009746F2"/>
  </w:style>
  <w:style w:type="paragraph" w:customStyle="1" w:styleId="p3">
    <w:name w:val="p3"/>
    <w:basedOn w:val="a1"/>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1">
    <w:name w:val="s1"/>
    <w:basedOn w:val="a2"/>
    <w:rsid w:val="009746F2"/>
  </w:style>
  <w:style w:type="paragraph" w:customStyle="1" w:styleId="p9">
    <w:name w:val="p9"/>
    <w:basedOn w:val="a1"/>
    <w:rsid w:val="009746F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lk">
    <w:name w:val="blk"/>
    <w:basedOn w:val="a2"/>
    <w:rsid w:val="00AE5A95"/>
  </w:style>
  <w:style w:type="paragraph" w:customStyle="1" w:styleId="15">
    <w:name w:val="Обычный (веб)1"/>
    <w:basedOn w:val="a1"/>
    <w:rsid w:val="006A6408"/>
    <w:pPr>
      <w:suppressAutoHyphens/>
      <w:spacing w:before="100" w:after="100" w:line="100" w:lineRule="atLeast"/>
    </w:pPr>
    <w:rPr>
      <w:rFonts w:ascii="Times New Roman" w:eastAsia="Times New Roman" w:hAnsi="Times New Roman" w:cs="Times New Roman"/>
      <w:sz w:val="24"/>
      <w:szCs w:val="24"/>
      <w:lang w:eastAsia="ar-SA"/>
    </w:rPr>
  </w:style>
  <w:style w:type="character" w:styleId="af7">
    <w:name w:val="Subtle Reference"/>
    <w:uiPriority w:val="31"/>
    <w:qFormat/>
    <w:rsid w:val="0073642C"/>
    <w:rPr>
      <w:smallCaps/>
      <w:color w:val="C0504D"/>
      <w:u w:val="single"/>
    </w:rPr>
  </w:style>
  <w:style w:type="paragraph" w:customStyle="1" w:styleId="Style11">
    <w:name w:val="Style11"/>
    <w:basedOn w:val="a1"/>
    <w:uiPriority w:val="99"/>
    <w:rsid w:val="00ED1FEA"/>
    <w:pPr>
      <w:widowControl w:val="0"/>
      <w:autoSpaceDE w:val="0"/>
      <w:autoSpaceDN w:val="0"/>
      <w:adjustRightInd w:val="0"/>
      <w:spacing w:after="0" w:line="278" w:lineRule="exact"/>
      <w:ind w:firstLine="538"/>
    </w:pPr>
    <w:rPr>
      <w:rFonts w:ascii="Century Schoolbook" w:eastAsia="Times New Roman" w:hAnsi="Century Schoolbook" w:cs="Century Schoolbook"/>
      <w:sz w:val="24"/>
      <w:szCs w:val="24"/>
    </w:rPr>
  </w:style>
  <w:style w:type="character" w:customStyle="1" w:styleId="FontStyle20">
    <w:name w:val="Font Style20"/>
    <w:uiPriority w:val="99"/>
    <w:rsid w:val="00ED1FEA"/>
    <w:rPr>
      <w:rFonts w:ascii="Century Schoolbook" w:hAnsi="Century Schoolbook" w:cs="Century Schoolbook"/>
      <w:sz w:val="20"/>
      <w:szCs w:val="20"/>
    </w:rPr>
  </w:style>
  <w:style w:type="paragraph" w:styleId="25">
    <w:name w:val="Body Text 2"/>
    <w:basedOn w:val="a1"/>
    <w:link w:val="26"/>
    <w:unhideWhenUsed/>
    <w:rsid w:val="00ED1FEA"/>
    <w:pPr>
      <w:spacing w:after="120" w:line="480" w:lineRule="auto"/>
    </w:pPr>
    <w:rPr>
      <w:rFonts w:ascii="Calibri" w:eastAsia="Times New Roman" w:hAnsi="Calibri" w:cs="Calibri"/>
      <w:lang w:eastAsia="en-US"/>
    </w:rPr>
  </w:style>
  <w:style w:type="character" w:customStyle="1" w:styleId="26">
    <w:name w:val="Основной текст 2 Знак"/>
    <w:basedOn w:val="a2"/>
    <w:link w:val="25"/>
    <w:rsid w:val="00ED1FEA"/>
    <w:rPr>
      <w:rFonts w:ascii="Calibri" w:eastAsia="Times New Roman" w:hAnsi="Calibri" w:cs="Calibri"/>
    </w:rPr>
  </w:style>
  <w:style w:type="table" w:customStyle="1" w:styleId="150">
    <w:name w:val="Сетка таблицы15"/>
    <w:basedOn w:val="a3"/>
    <w:next w:val="af6"/>
    <w:uiPriority w:val="59"/>
    <w:rsid w:val="00D93CF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rmal1">
    <w:name w:val="consplusnormal"/>
    <w:basedOn w:val="a1"/>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sonormalbullet2gif">
    <w:name w:val="msonormalbullet2.gif"/>
    <w:basedOn w:val="a1"/>
    <w:rsid w:val="0084559F"/>
    <w:pPr>
      <w:spacing w:before="100" w:beforeAutospacing="1" w:after="100" w:afterAutospacing="1" w:line="240" w:lineRule="auto"/>
    </w:pPr>
    <w:rPr>
      <w:rFonts w:ascii="Times New Roman" w:eastAsia="Times New Roman" w:hAnsi="Times New Roman" w:cs="Times New Roman"/>
      <w:sz w:val="24"/>
      <w:szCs w:val="24"/>
    </w:rPr>
  </w:style>
  <w:style w:type="paragraph" w:styleId="af8">
    <w:name w:val="Document Map"/>
    <w:basedOn w:val="a1"/>
    <w:link w:val="af9"/>
    <w:rsid w:val="0084559F"/>
    <w:pPr>
      <w:spacing w:after="0" w:line="240" w:lineRule="auto"/>
    </w:pPr>
    <w:rPr>
      <w:rFonts w:ascii="Tahoma" w:eastAsia="Times New Roman" w:hAnsi="Tahoma" w:cs="Tahoma"/>
      <w:sz w:val="16"/>
      <w:szCs w:val="16"/>
    </w:rPr>
  </w:style>
  <w:style w:type="character" w:customStyle="1" w:styleId="af9">
    <w:name w:val="Схема документа Знак"/>
    <w:basedOn w:val="a2"/>
    <w:link w:val="af8"/>
    <w:rsid w:val="0084559F"/>
    <w:rPr>
      <w:rFonts w:ascii="Tahoma" w:eastAsia="Times New Roman" w:hAnsi="Tahoma" w:cs="Tahoma"/>
      <w:sz w:val="16"/>
      <w:szCs w:val="16"/>
      <w:lang w:eastAsia="ru-RU"/>
    </w:rPr>
  </w:style>
  <w:style w:type="paragraph" w:customStyle="1" w:styleId="Style8">
    <w:name w:val="Style8"/>
    <w:basedOn w:val="a1"/>
    <w:rsid w:val="0084559F"/>
    <w:pPr>
      <w:widowControl w:val="0"/>
      <w:autoSpaceDE w:val="0"/>
      <w:autoSpaceDN w:val="0"/>
      <w:adjustRightInd w:val="0"/>
      <w:spacing w:after="0" w:line="269" w:lineRule="exact"/>
      <w:ind w:hanging="312"/>
    </w:pPr>
    <w:rPr>
      <w:rFonts w:ascii="Times New Roman" w:eastAsia="Times New Roman" w:hAnsi="Times New Roman" w:cs="Times New Roman"/>
      <w:sz w:val="24"/>
      <w:szCs w:val="24"/>
    </w:rPr>
  </w:style>
  <w:style w:type="character" w:customStyle="1" w:styleId="FontStyle27">
    <w:name w:val="Font Style27"/>
    <w:basedOn w:val="a2"/>
    <w:uiPriority w:val="99"/>
    <w:rsid w:val="0084559F"/>
    <w:rPr>
      <w:rFonts w:ascii="Times New Roman" w:hAnsi="Times New Roman" w:cs="Times New Roman" w:hint="default"/>
      <w:sz w:val="24"/>
      <w:szCs w:val="24"/>
    </w:rPr>
  </w:style>
  <w:style w:type="character" w:customStyle="1" w:styleId="FontStyle29">
    <w:name w:val="Font Style29"/>
    <w:basedOn w:val="a2"/>
    <w:uiPriority w:val="99"/>
    <w:rsid w:val="0084559F"/>
    <w:rPr>
      <w:rFonts w:ascii="Times New Roman" w:hAnsi="Times New Roman" w:cs="Times New Roman" w:hint="default"/>
      <w:sz w:val="22"/>
      <w:szCs w:val="22"/>
    </w:rPr>
  </w:style>
  <w:style w:type="paragraph" w:styleId="afa">
    <w:name w:val="Block Text"/>
    <w:basedOn w:val="a1"/>
    <w:unhideWhenUsed/>
    <w:rsid w:val="0084559F"/>
    <w:pPr>
      <w:autoSpaceDE w:val="0"/>
      <w:autoSpaceDN w:val="0"/>
      <w:spacing w:after="0" w:line="240" w:lineRule="auto"/>
      <w:ind w:left="142" w:right="5952"/>
      <w:jc w:val="both"/>
    </w:pPr>
    <w:rPr>
      <w:rFonts w:ascii="Times New Roman" w:eastAsia="Times New Roman" w:hAnsi="Times New Roman" w:cs="Times New Roman"/>
      <w:sz w:val="24"/>
      <w:szCs w:val="24"/>
    </w:rPr>
  </w:style>
  <w:style w:type="paragraph" w:customStyle="1" w:styleId="Style1">
    <w:name w:val="Style1"/>
    <w:basedOn w:val="a1"/>
    <w:uiPriority w:val="99"/>
    <w:rsid w:val="0084559F"/>
    <w:pPr>
      <w:widowControl w:val="0"/>
      <w:autoSpaceDE w:val="0"/>
      <w:autoSpaceDN w:val="0"/>
      <w:adjustRightInd w:val="0"/>
      <w:spacing w:after="0" w:line="264" w:lineRule="exact"/>
    </w:pPr>
    <w:rPr>
      <w:rFonts w:ascii="Times New Roman" w:eastAsia="Times New Roman" w:hAnsi="Times New Roman" w:cs="Times New Roman"/>
      <w:sz w:val="24"/>
      <w:szCs w:val="24"/>
    </w:rPr>
  </w:style>
  <w:style w:type="paragraph" w:customStyle="1" w:styleId="Style23">
    <w:name w:val="Style23"/>
    <w:basedOn w:val="a1"/>
    <w:uiPriority w:val="99"/>
    <w:rsid w:val="0084559F"/>
    <w:pPr>
      <w:widowControl w:val="0"/>
      <w:autoSpaceDE w:val="0"/>
      <w:autoSpaceDN w:val="0"/>
      <w:adjustRightInd w:val="0"/>
      <w:spacing w:after="0" w:line="298" w:lineRule="exact"/>
    </w:pPr>
    <w:rPr>
      <w:rFonts w:ascii="Times New Roman" w:eastAsia="Times New Roman" w:hAnsi="Times New Roman" w:cs="Times New Roman"/>
      <w:sz w:val="24"/>
      <w:szCs w:val="24"/>
    </w:rPr>
  </w:style>
  <w:style w:type="paragraph" w:customStyle="1" w:styleId="Style24">
    <w:name w:val="Style24"/>
    <w:basedOn w:val="a1"/>
    <w:uiPriority w:val="99"/>
    <w:rsid w:val="0084559F"/>
    <w:pPr>
      <w:widowControl w:val="0"/>
      <w:autoSpaceDE w:val="0"/>
      <w:autoSpaceDN w:val="0"/>
      <w:adjustRightInd w:val="0"/>
      <w:spacing w:after="0" w:line="283" w:lineRule="exact"/>
    </w:pPr>
    <w:rPr>
      <w:rFonts w:ascii="Times New Roman" w:eastAsia="Times New Roman" w:hAnsi="Times New Roman" w:cs="Times New Roman"/>
      <w:sz w:val="24"/>
      <w:szCs w:val="24"/>
    </w:rPr>
  </w:style>
  <w:style w:type="character" w:customStyle="1" w:styleId="FontStyle40">
    <w:name w:val="Font Style40"/>
    <w:basedOn w:val="a2"/>
    <w:uiPriority w:val="99"/>
    <w:rsid w:val="0084559F"/>
    <w:rPr>
      <w:rFonts w:ascii="Times New Roman" w:hAnsi="Times New Roman" w:cs="Times New Roman" w:hint="default"/>
      <w:b/>
      <w:bCs/>
      <w:sz w:val="24"/>
      <w:szCs w:val="24"/>
    </w:rPr>
  </w:style>
  <w:style w:type="paragraph" w:customStyle="1" w:styleId="Style7">
    <w:name w:val="Style7"/>
    <w:basedOn w:val="a1"/>
    <w:rsid w:val="0084559F"/>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FontStyle11">
    <w:name w:val="Font Style11"/>
    <w:basedOn w:val="a2"/>
    <w:uiPriority w:val="99"/>
    <w:rsid w:val="0084559F"/>
    <w:rPr>
      <w:rFonts w:ascii="Times New Roman" w:hAnsi="Times New Roman" w:cs="Times New Roman" w:hint="default"/>
      <w:b/>
      <w:bCs/>
      <w:sz w:val="22"/>
      <w:szCs w:val="22"/>
    </w:rPr>
  </w:style>
  <w:style w:type="character" w:customStyle="1" w:styleId="FontStyle12">
    <w:name w:val="Font Style12"/>
    <w:basedOn w:val="a2"/>
    <w:uiPriority w:val="99"/>
    <w:rsid w:val="0084559F"/>
    <w:rPr>
      <w:rFonts w:ascii="Times New Roman" w:hAnsi="Times New Roman" w:cs="Times New Roman" w:hint="default"/>
      <w:b/>
      <w:bCs/>
      <w:sz w:val="20"/>
      <w:szCs w:val="20"/>
    </w:rPr>
  </w:style>
  <w:style w:type="character" w:styleId="afb">
    <w:name w:val="Strong"/>
    <w:basedOn w:val="a2"/>
    <w:qFormat/>
    <w:rsid w:val="0084559F"/>
    <w:rPr>
      <w:b/>
      <w:bCs/>
    </w:rPr>
  </w:style>
  <w:style w:type="paragraph" w:customStyle="1" w:styleId="S0">
    <w:name w:val="S_Обычный"/>
    <w:basedOn w:val="a1"/>
    <w:link w:val="S2"/>
    <w:qFormat/>
    <w:rsid w:val="0084559F"/>
    <w:pPr>
      <w:spacing w:after="0" w:line="360" w:lineRule="auto"/>
      <w:ind w:firstLine="709"/>
      <w:jc w:val="both"/>
    </w:pPr>
    <w:rPr>
      <w:rFonts w:ascii="Times New Roman" w:eastAsia="Times New Roman" w:hAnsi="Times New Roman" w:cs="Times New Roman"/>
      <w:sz w:val="24"/>
      <w:szCs w:val="24"/>
    </w:rPr>
  </w:style>
  <w:style w:type="character" w:customStyle="1" w:styleId="S2">
    <w:name w:val="S_Обычный Знак"/>
    <w:link w:val="S0"/>
    <w:rsid w:val="0084559F"/>
    <w:rPr>
      <w:rFonts w:ascii="Times New Roman" w:eastAsia="Times New Roman" w:hAnsi="Times New Roman" w:cs="Times New Roman"/>
      <w:sz w:val="24"/>
      <w:szCs w:val="24"/>
    </w:rPr>
  </w:style>
  <w:style w:type="paragraph" w:styleId="afc">
    <w:name w:val="caption"/>
    <w:basedOn w:val="a1"/>
    <w:next w:val="a1"/>
    <w:link w:val="afd"/>
    <w:unhideWhenUsed/>
    <w:qFormat/>
    <w:rsid w:val="0084559F"/>
    <w:pPr>
      <w:spacing w:line="240" w:lineRule="auto"/>
    </w:pPr>
    <w:rPr>
      <w:rFonts w:ascii="Calibri" w:eastAsia="Times New Roman" w:hAnsi="Calibri" w:cs="Times New Roman"/>
      <w:b/>
      <w:bCs/>
      <w:color w:val="4F81BD"/>
      <w:sz w:val="18"/>
      <w:szCs w:val="18"/>
    </w:rPr>
  </w:style>
  <w:style w:type="character" w:customStyle="1" w:styleId="afd">
    <w:name w:val="Название объекта Знак"/>
    <w:link w:val="afc"/>
    <w:rsid w:val="0084559F"/>
    <w:rPr>
      <w:rFonts w:ascii="Calibri" w:eastAsia="Times New Roman" w:hAnsi="Calibri" w:cs="Times New Roman"/>
      <w:b/>
      <w:bCs/>
      <w:color w:val="4F81BD"/>
      <w:sz w:val="18"/>
      <w:szCs w:val="18"/>
    </w:rPr>
  </w:style>
  <w:style w:type="paragraph" w:customStyle="1" w:styleId="16">
    <w:name w:val="Без интервала1"/>
    <w:link w:val="afe"/>
    <w:uiPriority w:val="99"/>
    <w:rsid w:val="0084559F"/>
    <w:pPr>
      <w:suppressAutoHyphens/>
      <w:spacing w:after="60" w:line="240" w:lineRule="auto"/>
      <w:ind w:firstLine="709"/>
      <w:jc w:val="both"/>
    </w:pPr>
    <w:rPr>
      <w:rFonts w:ascii="Times New Roman" w:eastAsia="Times New Roman" w:hAnsi="Times New Roman" w:cs="Calibri"/>
      <w:kern w:val="1"/>
      <w:sz w:val="24"/>
      <w:szCs w:val="24"/>
      <w:lang w:eastAsia="ar-SA"/>
    </w:rPr>
  </w:style>
  <w:style w:type="paragraph" w:styleId="HTML">
    <w:name w:val="HTML Preformatted"/>
    <w:basedOn w:val="a1"/>
    <w:link w:val="HTML0"/>
    <w:rsid w:val="008455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612"/>
    </w:pPr>
    <w:rPr>
      <w:rFonts w:ascii="Courier New" w:eastAsia="Times New Roman" w:hAnsi="Courier New" w:cs="Times New Roman"/>
      <w:sz w:val="20"/>
      <w:szCs w:val="20"/>
    </w:rPr>
  </w:style>
  <w:style w:type="character" w:customStyle="1" w:styleId="HTML0">
    <w:name w:val="Стандартный HTML Знак"/>
    <w:basedOn w:val="a2"/>
    <w:link w:val="HTML"/>
    <w:rsid w:val="0084559F"/>
    <w:rPr>
      <w:rFonts w:ascii="Courier New" w:eastAsia="Times New Roman" w:hAnsi="Courier New" w:cs="Times New Roman"/>
      <w:sz w:val="20"/>
      <w:szCs w:val="20"/>
      <w:lang w:eastAsia="ru-RU"/>
    </w:rPr>
  </w:style>
  <w:style w:type="paragraph" w:customStyle="1" w:styleId="aff">
    <w:name w:val="в таблице"/>
    <w:basedOn w:val="a1"/>
    <w:qFormat/>
    <w:rsid w:val="0084559F"/>
    <w:pPr>
      <w:spacing w:after="0" w:line="240" w:lineRule="auto"/>
      <w:jc w:val="both"/>
    </w:pPr>
    <w:rPr>
      <w:rFonts w:ascii="Times New Roman" w:eastAsia="Times New Roman" w:hAnsi="Times New Roman" w:cs="Times New Roman"/>
      <w:sz w:val="20"/>
      <w:szCs w:val="24"/>
    </w:rPr>
  </w:style>
  <w:style w:type="paragraph" w:styleId="a0">
    <w:name w:val="List Bullet"/>
    <w:basedOn w:val="a1"/>
    <w:link w:val="aff0"/>
    <w:unhideWhenUsed/>
    <w:rsid w:val="0084559F"/>
    <w:pPr>
      <w:numPr>
        <w:numId w:val="4"/>
      </w:numPr>
      <w:contextualSpacing/>
    </w:pPr>
    <w:rPr>
      <w:rFonts w:ascii="Calibri" w:eastAsia="Calibri" w:hAnsi="Calibri" w:cs="Times New Roman"/>
      <w:lang w:eastAsia="en-US"/>
    </w:rPr>
  </w:style>
  <w:style w:type="paragraph" w:styleId="27">
    <w:name w:val="toc 2"/>
    <w:basedOn w:val="a1"/>
    <w:next w:val="a1"/>
    <w:autoRedefine/>
    <w:uiPriority w:val="39"/>
    <w:unhideWhenUsed/>
    <w:rsid w:val="0084559F"/>
    <w:pPr>
      <w:spacing w:after="100"/>
      <w:ind w:left="220"/>
    </w:pPr>
    <w:rPr>
      <w:rFonts w:ascii="Calibri" w:eastAsia="Times New Roman" w:hAnsi="Calibri" w:cs="Times New Roman"/>
    </w:rPr>
  </w:style>
  <w:style w:type="paragraph" w:styleId="aff1">
    <w:name w:val="Title"/>
    <w:basedOn w:val="a1"/>
    <w:next w:val="a1"/>
    <w:link w:val="aff2"/>
    <w:qFormat/>
    <w:rsid w:val="0084559F"/>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rPr>
  </w:style>
  <w:style w:type="character" w:customStyle="1" w:styleId="aff2">
    <w:name w:val="Заголовок Знак"/>
    <w:basedOn w:val="a2"/>
    <w:link w:val="aff1"/>
    <w:rsid w:val="0084559F"/>
    <w:rPr>
      <w:rFonts w:ascii="Cambria" w:eastAsia="Times New Roman" w:hAnsi="Cambria" w:cs="Times New Roman"/>
      <w:color w:val="17365D"/>
      <w:spacing w:val="5"/>
      <w:kern w:val="28"/>
      <w:sz w:val="52"/>
      <w:szCs w:val="52"/>
    </w:rPr>
  </w:style>
  <w:style w:type="character" w:styleId="aff3">
    <w:name w:val="Intense Reference"/>
    <w:uiPriority w:val="32"/>
    <w:qFormat/>
    <w:rsid w:val="0084559F"/>
    <w:rPr>
      <w:b/>
      <w:bCs/>
      <w:smallCaps/>
      <w:color w:val="C0504D"/>
      <w:spacing w:val="5"/>
      <w:u w:val="single"/>
    </w:rPr>
  </w:style>
  <w:style w:type="paragraph" w:customStyle="1" w:styleId="17">
    <w:name w:val="Стиль1"/>
    <w:basedOn w:val="10"/>
    <w:link w:val="18"/>
    <w:qFormat/>
    <w:rsid w:val="0084559F"/>
    <w:rPr>
      <w:rFonts w:ascii="Cambria" w:eastAsia="Times New Roman" w:hAnsi="Cambria" w:cs="Times New Roman"/>
      <w:color w:val="365F91"/>
    </w:rPr>
  </w:style>
  <w:style w:type="character" w:customStyle="1" w:styleId="18">
    <w:name w:val="Стиль1 Знак"/>
    <w:link w:val="17"/>
    <w:rsid w:val="0084559F"/>
    <w:rPr>
      <w:rFonts w:ascii="Cambria" w:eastAsia="Times New Roman" w:hAnsi="Cambria" w:cs="Times New Roman"/>
      <w:b/>
      <w:bCs/>
      <w:color w:val="365F91"/>
      <w:sz w:val="28"/>
      <w:szCs w:val="28"/>
    </w:rPr>
  </w:style>
  <w:style w:type="paragraph" w:styleId="aff4">
    <w:name w:val="Intense Quote"/>
    <w:basedOn w:val="a1"/>
    <w:next w:val="a1"/>
    <w:link w:val="aff5"/>
    <w:uiPriority w:val="30"/>
    <w:qFormat/>
    <w:rsid w:val="0084559F"/>
    <w:pPr>
      <w:pBdr>
        <w:bottom w:val="single" w:sz="4" w:space="4" w:color="4F81BD"/>
      </w:pBdr>
      <w:spacing w:before="200" w:after="280"/>
      <w:ind w:left="936" w:right="936"/>
    </w:pPr>
    <w:rPr>
      <w:rFonts w:ascii="Calibri" w:eastAsia="Calibri" w:hAnsi="Calibri" w:cs="Times New Roman"/>
      <w:b/>
      <w:bCs/>
      <w:i/>
      <w:iCs/>
      <w:color w:val="4F81BD"/>
      <w:sz w:val="20"/>
      <w:szCs w:val="20"/>
    </w:rPr>
  </w:style>
  <w:style w:type="character" w:customStyle="1" w:styleId="aff5">
    <w:name w:val="Выделенная цитата Знак"/>
    <w:basedOn w:val="a2"/>
    <w:link w:val="aff4"/>
    <w:uiPriority w:val="30"/>
    <w:rsid w:val="0084559F"/>
    <w:rPr>
      <w:rFonts w:ascii="Calibri" w:eastAsia="Calibri" w:hAnsi="Calibri" w:cs="Times New Roman"/>
      <w:b/>
      <w:bCs/>
      <w:i/>
      <w:iCs/>
      <w:color w:val="4F81BD"/>
      <w:sz w:val="20"/>
      <w:szCs w:val="20"/>
    </w:rPr>
  </w:style>
  <w:style w:type="paragraph" w:customStyle="1" w:styleId="Style4">
    <w:name w:val="Style4"/>
    <w:basedOn w:val="a1"/>
    <w:uiPriority w:val="99"/>
    <w:rsid w:val="0084559F"/>
    <w:pPr>
      <w:widowControl w:val="0"/>
      <w:autoSpaceDE w:val="0"/>
      <w:autoSpaceDN w:val="0"/>
      <w:adjustRightInd w:val="0"/>
      <w:spacing w:after="0" w:line="274" w:lineRule="exact"/>
      <w:ind w:firstLine="720"/>
      <w:jc w:val="both"/>
    </w:pPr>
    <w:rPr>
      <w:rFonts w:ascii="Arial" w:eastAsia="Times New Roman" w:hAnsi="Arial" w:cs="Arial"/>
      <w:sz w:val="24"/>
      <w:szCs w:val="24"/>
    </w:rPr>
  </w:style>
  <w:style w:type="character" w:customStyle="1" w:styleId="FontStyle28">
    <w:name w:val="Font Style28"/>
    <w:uiPriority w:val="99"/>
    <w:rsid w:val="0084559F"/>
    <w:rPr>
      <w:rFonts w:ascii="Arial" w:hAnsi="Arial" w:cs="Arial"/>
      <w:sz w:val="24"/>
      <w:szCs w:val="24"/>
    </w:rPr>
  </w:style>
  <w:style w:type="character" w:customStyle="1" w:styleId="S10">
    <w:name w:val="S_Маркированный Знак1"/>
    <w:link w:val="S3"/>
    <w:locked/>
    <w:rsid w:val="0084559F"/>
    <w:rPr>
      <w:rFonts w:ascii="Times New Roman" w:hAnsi="Times New Roman"/>
      <w:sz w:val="28"/>
      <w:szCs w:val="24"/>
    </w:rPr>
  </w:style>
  <w:style w:type="paragraph" w:customStyle="1" w:styleId="S3">
    <w:name w:val="S_Маркированный"/>
    <w:basedOn w:val="a0"/>
    <w:link w:val="S10"/>
    <w:autoRedefine/>
    <w:rsid w:val="0084559F"/>
    <w:pPr>
      <w:numPr>
        <w:numId w:val="0"/>
      </w:numPr>
      <w:tabs>
        <w:tab w:val="left" w:pos="357"/>
      </w:tabs>
      <w:autoSpaceDE w:val="0"/>
      <w:autoSpaceDN w:val="0"/>
      <w:adjustRightInd w:val="0"/>
      <w:spacing w:after="0"/>
      <w:ind w:firstLine="142"/>
      <w:contextualSpacing w:val="0"/>
      <w:jc w:val="both"/>
      <w:outlineLvl w:val="0"/>
    </w:pPr>
    <w:rPr>
      <w:rFonts w:ascii="Times New Roman" w:eastAsiaTheme="minorHAnsi" w:hAnsi="Times New Roman" w:cstheme="minorBidi"/>
      <w:sz w:val="28"/>
      <w:szCs w:val="24"/>
    </w:rPr>
  </w:style>
  <w:style w:type="paragraph" w:customStyle="1" w:styleId="19">
    <w:name w:val="Заголовок1"/>
    <w:basedOn w:val="a1"/>
    <w:next w:val="af3"/>
    <w:rsid w:val="0084559F"/>
    <w:pPr>
      <w:keepNext/>
      <w:suppressAutoHyphens/>
      <w:spacing w:before="240" w:after="60" w:line="240" w:lineRule="auto"/>
      <w:jc w:val="center"/>
    </w:pPr>
    <w:rPr>
      <w:rFonts w:ascii="Cambria" w:eastAsia="Lucida Sans Unicode" w:hAnsi="Cambria" w:cs="Mangal"/>
      <w:b/>
      <w:bCs/>
      <w:kern w:val="1"/>
      <w:sz w:val="32"/>
      <w:szCs w:val="32"/>
      <w:lang w:val="en-US" w:eastAsia="en-US" w:bidi="en-US"/>
    </w:rPr>
  </w:style>
  <w:style w:type="character" w:customStyle="1" w:styleId="apple-converted-space">
    <w:name w:val="apple-converted-space"/>
    <w:rsid w:val="0084559F"/>
  </w:style>
  <w:style w:type="paragraph" w:customStyle="1" w:styleId="2">
    <w:name w:val="Стиль Маркированный список 2"/>
    <w:basedOn w:val="a1"/>
    <w:rsid w:val="0084559F"/>
    <w:pPr>
      <w:numPr>
        <w:numId w:val="5"/>
      </w:numPr>
      <w:spacing w:after="0" w:line="240" w:lineRule="auto"/>
    </w:pPr>
    <w:rPr>
      <w:rFonts w:ascii="Times New Roman" w:eastAsia="Times New Roman" w:hAnsi="Times New Roman" w:cs="Times New Roman"/>
      <w:sz w:val="24"/>
      <w:szCs w:val="24"/>
    </w:rPr>
  </w:style>
  <w:style w:type="paragraph" w:styleId="aff6">
    <w:name w:val="footnote text"/>
    <w:basedOn w:val="a1"/>
    <w:link w:val="aff7"/>
    <w:uiPriority w:val="99"/>
    <w:rsid w:val="0084559F"/>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f7">
    <w:name w:val="Текст сноски Знак"/>
    <w:basedOn w:val="a2"/>
    <w:link w:val="aff6"/>
    <w:uiPriority w:val="99"/>
    <w:rsid w:val="0084559F"/>
    <w:rPr>
      <w:rFonts w:ascii="Times New Roman" w:eastAsia="Times New Roman" w:hAnsi="Times New Roman" w:cs="Times New Roman"/>
      <w:sz w:val="20"/>
      <w:szCs w:val="20"/>
    </w:rPr>
  </w:style>
  <w:style w:type="character" w:styleId="aff8">
    <w:name w:val="footnote reference"/>
    <w:uiPriority w:val="99"/>
    <w:rsid w:val="0084559F"/>
    <w:rPr>
      <w:vertAlign w:val="superscript"/>
    </w:rPr>
  </w:style>
  <w:style w:type="paragraph" w:styleId="33">
    <w:name w:val="Body Text Indent 3"/>
    <w:basedOn w:val="a1"/>
    <w:link w:val="34"/>
    <w:rsid w:val="0084559F"/>
    <w:pPr>
      <w:spacing w:after="120" w:line="240" w:lineRule="auto"/>
      <w:ind w:left="283"/>
    </w:pPr>
    <w:rPr>
      <w:rFonts w:ascii="Times New Roman" w:eastAsia="SimSun" w:hAnsi="Times New Roman" w:cs="Times New Roman"/>
      <w:sz w:val="16"/>
      <w:szCs w:val="16"/>
      <w:lang w:eastAsia="zh-CN"/>
    </w:rPr>
  </w:style>
  <w:style w:type="character" w:customStyle="1" w:styleId="34">
    <w:name w:val="Основной текст с отступом 3 Знак"/>
    <w:basedOn w:val="a2"/>
    <w:link w:val="33"/>
    <w:rsid w:val="0084559F"/>
    <w:rPr>
      <w:rFonts w:ascii="Times New Roman" w:eastAsia="SimSun" w:hAnsi="Times New Roman" w:cs="Times New Roman"/>
      <w:sz w:val="16"/>
      <w:szCs w:val="16"/>
      <w:lang w:eastAsia="zh-CN"/>
    </w:rPr>
  </w:style>
  <w:style w:type="paragraph" w:customStyle="1" w:styleId="aff9">
    <w:name w:val="Содержимое таблицы"/>
    <w:basedOn w:val="a1"/>
    <w:rsid w:val="0084559F"/>
    <w:pPr>
      <w:suppressLineNumbers/>
      <w:suppressAutoHyphens/>
    </w:pPr>
    <w:rPr>
      <w:rFonts w:ascii="Calibri" w:eastAsia="Times New Roman" w:hAnsi="Calibri" w:cs="Calibri"/>
      <w:lang w:eastAsia="ar-SA"/>
    </w:rPr>
  </w:style>
  <w:style w:type="character" w:customStyle="1" w:styleId="spelle">
    <w:name w:val="spelle"/>
    <w:basedOn w:val="a2"/>
    <w:rsid w:val="0084559F"/>
  </w:style>
  <w:style w:type="character" w:customStyle="1" w:styleId="grame">
    <w:name w:val="grame"/>
    <w:basedOn w:val="a2"/>
    <w:rsid w:val="0084559F"/>
  </w:style>
  <w:style w:type="paragraph" w:styleId="35">
    <w:name w:val="Body Text 3"/>
    <w:basedOn w:val="a1"/>
    <w:link w:val="36"/>
    <w:uiPriority w:val="99"/>
    <w:unhideWhenUsed/>
    <w:rsid w:val="0084559F"/>
    <w:pPr>
      <w:spacing w:after="120"/>
    </w:pPr>
    <w:rPr>
      <w:rFonts w:ascii="Calibri" w:eastAsia="Calibri" w:hAnsi="Calibri" w:cs="Times New Roman"/>
      <w:sz w:val="16"/>
      <w:szCs w:val="16"/>
      <w:lang w:eastAsia="en-US"/>
    </w:rPr>
  </w:style>
  <w:style w:type="character" w:customStyle="1" w:styleId="36">
    <w:name w:val="Основной текст 3 Знак"/>
    <w:basedOn w:val="a2"/>
    <w:link w:val="35"/>
    <w:uiPriority w:val="99"/>
    <w:rsid w:val="0084559F"/>
    <w:rPr>
      <w:rFonts w:ascii="Calibri" w:eastAsia="Calibri" w:hAnsi="Calibri" w:cs="Times New Roman"/>
      <w:sz w:val="16"/>
      <w:szCs w:val="16"/>
    </w:rPr>
  </w:style>
  <w:style w:type="paragraph" w:customStyle="1" w:styleId="1a">
    <w:name w:val="Маркированный список1"/>
    <w:basedOn w:val="a1"/>
    <w:uiPriority w:val="99"/>
    <w:rsid w:val="0084559F"/>
    <w:pPr>
      <w:widowControl w:val="0"/>
      <w:suppressAutoHyphens/>
      <w:autoSpaceDE w:val="0"/>
      <w:spacing w:before="120" w:after="0" w:line="240" w:lineRule="auto"/>
      <w:jc w:val="both"/>
    </w:pPr>
    <w:rPr>
      <w:rFonts w:ascii="Times New Roman" w:eastAsia="Times New Roman" w:hAnsi="Times New Roman" w:cs="Times New Roman"/>
      <w:sz w:val="26"/>
      <w:szCs w:val="20"/>
      <w:lang w:eastAsia="ar-SA"/>
    </w:rPr>
  </w:style>
  <w:style w:type="paragraph" w:customStyle="1" w:styleId="S11">
    <w:name w:val="S_Заголовок 1"/>
    <w:basedOn w:val="a1"/>
    <w:rsid w:val="0084559F"/>
    <w:pPr>
      <w:tabs>
        <w:tab w:val="num" w:pos="360"/>
      </w:tabs>
      <w:spacing w:after="0" w:line="240" w:lineRule="auto"/>
      <w:ind w:left="360" w:hanging="360"/>
      <w:jc w:val="center"/>
    </w:pPr>
    <w:rPr>
      <w:rFonts w:ascii="Times New Roman" w:eastAsia="Times New Roman" w:hAnsi="Times New Roman" w:cs="Times New Roman"/>
      <w:caps/>
      <w:sz w:val="24"/>
      <w:szCs w:val="24"/>
    </w:rPr>
  </w:style>
  <w:style w:type="paragraph" w:customStyle="1" w:styleId="S20">
    <w:name w:val="S_Заголовок 2"/>
    <w:basedOn w:val="20"/>
    <w:rsid w:val="0084559F"/>
    <w:pPr>
      <w:keepNext w:val="0"/>
      <w:keepLines w:val="0"/>
      <w:tabs>
        <w:tab w:val="num" w:pos="1134"/>
      </w:tabs>
      <w:spacing w:before="0" w:line="360" w:lineRule="auto"/>
      <w:ind w:firstLine="720"/>
      <w:jc w:val="both"/>
    </w:pPr>
    <w:rPr>
      <w:rFonts w:ascii="Times New Roman" w:eastAsia="Times New Roman" w:hAnsi="Times New Roman" w:cs="Times New Roman"/>
      <w:bCs w:val="0"/>
      <w:color w:val="auto"/>
      <w:sz w:val="24"/>
      <w:szCs w:val="24"/>
    </w:rPr>
  </w:style>
  <w:style w:type="paragraph" w:customStyle="1" w:styleId="S30">
    <w:name w:val="S_Заголовок 3"/>
    <w:basedOn w:val="3"/>
    <w:link w:val="S31"/>
    <w:rsid w:val="0084559F"/>
    <w:pPr>
      <w:keepNext w:val="0"/>
      <w:keepLines w:val="0"/>
      <w:tabs>
        <w:tab w:val="num" w:pos="1276"/>
        <w:tab w:val="num" w:pos="2160"/>
      </w:tabs>
      <w:spacing w:before="0" w:line="360" w:lineRule="auto"/>
      <w:ind w:firstLine="720"/>
    </w:pPr>
    <w:rPr>
      <w:rFonts w:ascii="Times New Roman" w:eastAsia="Times New Roman" w:hAnsi="Times New Roman" w:cs="Times New Roman"/>
      <w:b w:val="0"/>
      <w:bCs w:val="0"/>
      <w:color w:val="auto"/>
      <w:sz w:val="24"/>
      <w:szCs w:val="24"/>
      <w:u w:val="single"/>
    </w:rPr>
  </w:style>
  <w:style w:type="paragraph" w:customStyle="1" w:styleId="S4">
    <w:name w:val="S_Заголовок 4"/>
    <w:basedOn w:val="4"/>
    <w:next w:val="afc"/>
    <w:link w:val="S41"/>
    <w:rsid w:val="0084559F"/>
    <w:pPr>
      <w:keepNext w:val="0"/>
      <w:numPr>
        <w:ilvl w:val="3"/>
        <w:numId w:val="6"/>
      </w:numPr>
      <w:spacing w:before="0" w:after="0" w:line="360" w:lineRule="auto"/>
      <w:outlineLvl w:val="4"/>
    </w:pPr>
    <w:rPr>
      <w:rFonts w:ascii="Times New Roman" w:hAnsi="Times New Roman"/>
      <w:b w:val="0"/>
      <w:bCs w:val="0"/>
      <w:i/>
      <w:sz w:val="24"/>
      <w:szCs w:val="24"/>
    </w:rPr>
  </w:style>
  <w:style w:type="character" w:customStyle="1" w:styleId="S41">
    <w:name w:val="S_Заголовок 4 Знак"/>
    <w:link w:val="S4"/>
    <w:rsid w:val="0084559F"/>
    <w:rPr>
      <w:rFonts w:ascii="Times New Roman" w:eastAsia="Times New Roman" w:hAnsi="Times New Roman" w:cs="Times New Roman"/>
      <w:i/>
      <w:sz w:val="24"/>
      <w:szCs w:val="24"/>
      <w:lang w:eastAsia="en-US"/>
    </w:rPr>
  </w:style>
  <w:style w:type="paragraph" w:customStyle="1" w:styleId="S5">
    <w:name w:val="S_Заголовок 5"/>
    <w:basedOn w:val="5"/>
    <w:rsid w:val="0084559F"/>
    <w:pPr>
      <w:numPr>
        <w:ilvl w:val="4"/>
        <w:numId w:val="6"/>
      </w:numPr>
      <w:tabs>
        <w:tab w:val="clear" w:pos="2520"/>
        <w:tab w:val="left" w:pos="1560"/>
        <w:tab w:val="num" w:pos="3600"/>
      </w:tabs>
      <w:spacing w:before="0" w:after="0" w:line="360" w:lineRule="auto"/>
      <w:ind w:left="0" w:firstLine="709"/>
    </w:pPr>
    <w:rPr>
      <w:rFonts w:ascii="Times New Roman" w:hAnsi="Times New Roman"/>
      <w:b w:val="0"/>
      <w:bCs w:val="0"/>
      <w:i w:val="0"/>
      <w:iCs w:val="0"/>
      <w:sz w:val="24"/>
      <w:szCs w:val="24"/>
      <w:lang w:eastAsia="ru-RU"/>
    </w:rPr>
  </w:style>
  <w:style w:type="paragraph" w:styleId="37">
    <w:name w:val="toc 3"/>
    <w:basedOn w:val="a1"/>
    <w:next w:val="a1"/>
    <w:autoRedefine/>
    <w:uiPriority w:val="39"/>
    <w:unhideWhenUsed/>
    <w:rsid w:val="00AB72B7"/>
    <w:pPr>
      <w:spacing w:after="100"/>
      <w:ind w:left="440"/>
    </w:pPr>
  </w:style>
  <w:style w:type="paragraph" w:customStyle="1" w:styleId="western">
    <w:name w:val="western"/>
    <w:basedOn w:val="a1"/>
    <w:rsid w:val="007B4E15"/>
    <w:pPr>
      <w:spacing w:before="100" w:beforeAutospacing="1" w:after="0" w:line="360" w:lineRule="auto"/>
      <w:ind w:firstLine="720"/>
    </w:pPr>
    <w:rPr>
      <w:rFonts w:ascii="Times New Roman" w:eastAsia="Times New Roman" w:hAnsi="Times New Roman" w:cs="Times New Roman"/>
      <w:sz w:val="24"/>
      <w:szCs w:val="24"/>
    </w:rPr>
  </w:style>
  <w:style w:type="paragraph" w:customStyle="1" w:styleId="formattext">
    <w:name w:val="formattext"/>
    <w:basedOn w:val="a1"/>
    <w:rsid w:val="00846DE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110">
    <w:name w:val="Табличный_боковик_11"/>
    <w:link w:val="112"/>
    <w:qFormat/>
    <w:rsid w:val="00846DEF"/>
    <w:pPr>
      <w:spacing w:after="0" w:line="240" w:lineRule="auto"/>
    </w:pPr>
    <w:rPr>
      <w:rFonts w:ascii="Times New Roman" w:eastAsia="Times New Roman" w:hAnsi="Times New Roman" w:cs="Times New Roman"/>
      <w:szCs w:val="24"/>
    </w:rPr>
  </w:style>
  <w:style w:type="character" w:customStyle="1" w:styleId="112">
    <w:name w:val="Табличный_боковик_11 Знак"/>
    <w:link w:val="110"/>
    <w:rsid w:val="00846DEF"/>
    <w:rPr>
      <w:rFonts w:ascii="Times New Roman" w:eastAsia="Times New Roman" w:hAnsi="Times New Roman" w:cs="Times New Roman"/>
      <w:szCs w:val="24"/>
      <w:lang w:eastAsia="ru-RU"/>
    </w:rPr>
  </w:style>
  <w:style w:type="paragraph" w:customStyle="1" w:styleId="28">
    <w:name w:val="Обычный (веб)2"/>
    <w:basedOn w:val="a1"/>
    <w:rsid w:val="00E31540"/>
    <w:pPr>
      <w:suppressAutoHyphens/>
      <w:spacing w:before="100" w:after="100" w:line="100" w:lineRule="atLeast"/>
    </w:pPr>
    <w:rPr>
      <w:rFonts w:ascii="Times New Roman" w:eastAsia="Times New Roman" w:hAnsi="Times New Roman" w:cs="Times New Roman"/>
      <w:sz w:val="24"/>
      <w:szCs w:val="24"/>
      <w:lang w:eastAsia="ar-SA"/>
    </w:rPr>
  </w:style>
  <w:style w:type="paragraph" w:customStyle="1" w:styleId="affa">
    <w:name w:val="Знак Знак Знак Знак"/>
    <w:basedOn w:val="a1"/>
    <w:rsid w:val="00E31540"/>
    <w:pPr>
      <w:widowControl w:val="0"/>
      <w:adjustRightInd w:val="0"/>
      <w:spacing w:after="160" w:line="240" w:lineRule="exact"/>
      <w:jc w:val="right"/>
    </w:pPr>
    <w:rPr>
      <w:rFonts w:ascii="Times New Roman" w:eastAsia="Times New Roman" w:hAnsi="Times New Roman" w:cs="Times New Roman"/>
      <w:sz w:val="20"/>
      <w:szCs w:val="20"/>
      <w:lang w:val="en-GB" w:eastAsia="en-US"/>
    </w:rPr>
  </w:style>
  <w:style w:type="character" w:customStyle="1" w:styleId="1b">
    <w:name w:val="Основной текст Знак1"/>
    <w:basedOn w:val="a2"/>
    <w:uiPriority w:val="99"/>
    <w:locked/>
    <w:rsid w:val="008421E7"/>
    <w:rPr>
      <w:rFonts w:ascii="Arial" w:hAnsi="Arial" w:cs="Arial"/>
      <w:sz w:val="22"/>
      <w:szCs w:val="22"/>
      <w:u w:val="none"/>
    </w:rPr>
  </w:style>
  <w:style w:type="paragraph" w:customStyle="1" w:styleId="Default">
    <w:name w:val="Default"/>
    <w:rsid w:val="004265AF"/>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8">
    <w:name w:val="Обычный (веб)3"/>
    <w:basedOn w:val="a1"/>
    <w:rsid w:val="00B374E4"/>
    <w:pPr>
      <w:suppressAutoHyphens/>
      <w:spacing w:before="100" w:after="100" w:line="100" w:lineRule="atLeast"/>
    </w:pPr>
    <w:rPr>
      <w:rFonts w:ascii="Times New Roman" w:eastAsia="Times New Roman" w:hAnsi="Times New Roman" w:cs="Times New Roman"/>
      <w:sz w:val="24"/>
      <w:szCs w:val="24"/>
      <w:lang w:eastAsia="ar-SA"/>
    </w:rPr>
  </w:style>
  <w:style w:type="paragraph" w:styleId="affb">
    <w:name w:val="Body Text Indent"/>
    <w:basedOn w:val="a1"/>
    <w:link w:val="affc"/>
    <w:unhideWhenUsed/>
    <w:rsid w:val="00B374E4"/>
    <w:pPr>
      <w:spacing w:after="120" w:line="240" w:lineRule="auto"/>
      <w:ind w:left="283"/>
    </w:pPr>
    <w:rPr>
      <w:rFonts w:ascii="Arial Unicode MS" w:eastAsia="Arial Unicode MS" w:hAnsi="Arial Unicode MS" w:cs="Times New Roman"/>
      <w:color w:val="000000"/>
      <w:sz w:val="24"/>
      <w:szCs w:val="24"/>
      <w:lang w:val="x-none" w:eastAsia="x-none"/>
    </w:rPr>
  </w:style>
  <w:style w:type="character" w:customStyle="1" w:styleId="affc">
    <w:name w:val="Основной текст с отступом Знак"/>
    <w:basedOn w:val="a2"/>
    <w:link w:val="affb"/>
    <w:rsid w:val="00B374E4"/>
    <w:rPr>
      <w:rFonts w:ascii="Arial Unicode MS" w:eastAsia="Arial Unicode MS" w:hAnsi="Arial Unicode MS" w:cs="Times New Roman"/>
      <w:color w:val="000000"/>
      <w:sz w:val="24"/>
      <w:szCs w:val="24"/>
      <w:lang w:val="x-none" w:eastAsia="x-none"/>
    </w:rPr>
  </w:style>
  <w:style w:type="paragraph" w:styleId="affd">
    <w:name w:val="No Spacing"/>
    <w:qFormat/>
    <w:rsid w:val="00B374E4"/>
    <w:pPr>
      <w:spacing w:after="0" w:line="240" w:lineRule="auto"/>
    </w:pPr>
  </w:style>
  <w:style w:type="paragraph" w:customStyle="1" w:styleId="affe">
    <w:name w:val="Нормальный (таблица)"/>
    <w:basedOn w:val="a1"/>
    <w:next w:val="a1"/>
    <w:uiPriority w:val="99"/>
    <w:rsid w:val="00B3537F"/>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rPr>
  </w:style>
  <w:style w:type="paragraph" w:customStyle="1" w:styleId="1c">
    <w:name w:val="Абзац списка1"/>
    <w:basedOn w:val="a1"/>
    <w:rsid w:val="00A03D9E"/>
    <w:pPr>
      <w:ind w:left="720"/>
    </w:pPr>
    <w:rPr>
      <w:rFonts w:ascii="Calibri" w:eastAsia="Times New Roman" w:hAnsi="Calibri" w:cs="Calibri"/>
      <w:lang w:eastAsia="en-US"/>
    </w:rPr>
  </w:style>
  <w:style w:type="character" w:customStyle="1" w:styleId="af2">
    <w:name w:val="Обычный (Интернет) Знак"/>
    <w:aliases w:val="Обычный (Web) Знак,Обычный (Web)1 Знак,Обычный (веб) Знак1 Знак,Обычный (веб) Знак Знак Знак,Знак Знак3 Знак,Обычный (веб) Знак Знак1 Знак,Знак Знак1 Знак Знак Знак,Обычный (веб) Знак Знак Знак Знак Знак,Знак4 Зна Знак"/>
    <w:link w:val="af1"/>
    <w:locked/>
    <w:rsid w:val="00036A8F"/>
    <w:rPr>
      <w:rFonts w:ascii="Times New Roman" w:eastAsia="Times New Roman" w:hAnsi="Times New Roman" w:cs="Times New Roman"/>
      <w:spacing w:val="-5"/>
      <w:sz w:val="28"/>
      <w:szCs w:val="28"/>
    </w:rPr>
  </w:style>
  <w:style w:type="character" w:customStyle="1" w:styleId="afe">
    <w:name w:val="Без интервала Знак"/>
    <w:link w:val="16"/>
    <w:uiPriority w:val="99"/>
    <w:locked/>
    <w:rsid w:val="00F848E6"/>
    <w:rPr>
      <w:rFonts w:ascii="Times New Roman" w:eastAsia="Times New Roman" w:hAnsi="Times New Roman" w:cs="Calibri"/>
      <w:kern w:val="1"/>
      <w:sz w:val="24"/>
      <w:szCs w:val="24"/>
      <w:lang w:eastAsia="ar-SA"/>
    </w:rPr>
  </w:style>
  <w:style w:type="paragraph" w:customStyle="1" w:styleId="42">
    <w:name w:val="Обычный (веб)4"/>
    <w:basedOn w:val="a1"/>
    <w:rsid w:val="009F35EE"/>
    <w:pPr>
      <w:suppressAutoHyphens/>
      <w:spacing w:before="100" w:after="100" w:line="100" w:lineRule="atLeast"/>
    </w:pPr>
    <w:rPr>
      <w:rFonts w:ascii="Times New Roman" w:eastAsia="Times New Roman" w:hAnsi="Times New Roman" w:cs="Times New Roman"/>
      <w:sz w:val="24"/>
      <w:szCs w:val="24"/>
      <w:lang w:eastAsia="ar-SA"/>
    </w:rPr>
  </w:style>
  <w:style w:type="character" w:customStyle="1" w:styleId="29">
    <w:name w:val="Основной текст (2)"/>
    <w:basedOn w:val="a2"/>
    <w:rsid w:val="00BD15EC"/>
    <w:rPr>
      <w:rFonts w:ascii="Cambria" w:eastAsia="Cambria" w:hAnsi="Cambria" w:cs="Cambria"/>
      <w:b/>
      <w:bCs/>
      <w:i w:val="0"/>
      <w:iCs w:val="0"/>
      <w:smallCaps w:val="0"/>
      <w:strike w:val="0"/>
      <w:color w:val="000000"/>
      <w:spacing w:val="0"/>
      <w:w w:val="100"/>
      <w:position w:val="0"/>
      <w:sz w:val="24"/>
      <w:szCs w:val="24"/>
      <w:u w:val="none"/>
      <w:lang w:val="ru-RU" w:eastAsia="ru-RU" w:bidi="ru-RU"/>
    </w:rPr>
  </w:style>
  <w:style w:type="paragraph" w:customStyle="1" w:styleId="ConsTitle">
    <w:name w:val="ConsTitle"/>
    <w:uiPriority w:val="99"/>
    <w:rsid w:val="004D2095"/>
    <w:pPr>
      <w:widowControl w:val="0"/>
      <w:suppressAutoHyphens/>
      <w:autoSpaceDE w:val="0"/>
      <w:spacing w:after="0" w:line="240" w:lineRule="auto"/>
      <w:ind w:right="19772"/>
    </w:pPr>
    <w:rPr>
      <w:rFonts w:ascii="Arial" w:eastAsia="Times New Roman" w:hAnsi="Arial" w:cs="Arial"/>
      <w:b/>
      <w:bCs/>
      <w:lang w:eastAsia="zh-CN"/>
    </w:rPr>
  </w:style>
  <w:style w:type="paragraph" w:customStyle="1" w:styleId="Normal10-02">
    <w:name w:val="Normal + 10 пт полужирный По центру Слева:  -02 см Справ..."/>
    <w:basedOn w:val="a1"/>
    <w:link w:val="Normal10-020"/>
    <w:rsid w:val="005E2D8F"/>
    <w:pPr>
      <w:spacing w:after="0" w:line="240" w:lineRule="auto"/>
      <w:ind w:left="-113" w:right="-113"/>
      <w:jc w:val="center"/>
    </w:pPr>
    <w:rPr>
      <w:rFonts w:ascii="Times New Roman" w:eastAsia="Times New Roman" w:hAnsi="Times New Roman" w:cs="Times New Roman"/>
      <w:b/>
      <w:bCs/>
      <w:sz w:val="20"/>
      <w:szCs w:val="20"/>
    </w:rPr>
  </w:style>
  <w:style w:type="character" w:customStyle="1" w:styleId="Normal10-020">
    <w:name w:val="Normal + 10 пт полужирный По центру Слева:  -02 см Справ... Знак"/>
    <w:basedOn w:val="a2"/>
    <w:link w:val="Normal10-02"/>
    <w:rsid w:val="005E2D8F"/>
    <w:rPr>
      <w:rFonts w:ascii="Times New Roman" w:eastAsia="Times New Roman" w:hAnsi="Times New Roman" w:cs="Times New Roman"/>
      <w:b/>
      <w:bCs/>
      <w:sz w:val="20"/>
      <w:szCs w:val="20"/>
    </w:rPr>
  </w:style>
  <w:style w:type="paragraph" w:customStyle="1" w:styleId="1d">
    <w:name w:val="Обычный1"/>
    <w:link w:val="Normal"/>
    <w:rsid w:val="005E2D8F"/>
    <w:pPr>
      <w:snapToGrid w:val="0"/>
      <w:spacing w:after="0" w:line="240" w:lineRule="auto"/>
    </w:pPr>
    <w:rPr>
      <w:rFonts w:ascii="Times New Roman" w:eastAsia="Times New Roman" w:hAnsi="Times New Roman" w:cs="Times New Roman"/>
      <w:szCs w:val="20"/>
    </w:rPr>
  </w:style>
  <w:style w:type="character" w:customStyle="1" w:styleId="Normal">
    <w:name w:val="Normal Знак"/>
    <w:basedOn w:val="a2"/>
    <w:link w:val="1d"/>
    <w:rsid w:val="005E2D8F"/>
    <w:rPr>
      <w:rFonts w:ascii="Times New Roman" w:eastAsia="Times New Roman" w:hAnsi="Times New Roman" w:cs="Times New Roman"/>
      <w:szCs w:val="20"/>
    </w:rPr>
  </w:style>
  <w:style w:type="paragraph" w:customStyle="1" w:styleId="39">
    <w:name w:val="Обычный3"/>
    <w:rsid w:val="005E2D8F"/>
    <w:pPr>
      <w:snapToGrid w:val="0"/>
      <w:spacing w:after="0" w:line="240" w:lineRule="auto"/>
    </w:pPr>
    <w:rPr>
      <w:rFonts w:ascii="Times New Roman" w:eastAsia="Times New Roman" w:hAnsi="Times New Roman" w:cs="Times New Roman"/>
      <w:szCs w:val="20"/>
    </w:rPr>
  </w:style>
  <w:style w:type="character" w:customStyle="1" w:styleId="S31">
    <w:name w:val="S_Заголовок 3 Знак"/>
    <w:basedOn w:val="a2"/>
    <w:link w:val="S30"/>
    <w:rsid w:val="004E7B02"/>
    <w:rPr>
      <w:rFonts w:ascii="Times New Roman" w:eastAsia="Times New Roman" w:hAnsi="Times New Roman" w:cs="Times New Roman"/>
      <w:sz w:val="24"/>
      <w:szCs w:val="24"/>
      <w:u w:val="single"/>
    </w:rPr>
  </w:style>
  <w:style w:type="paragraph" w:customStyle="1" w:styleId="afff">
    <w:name w:val="Знак Знак Знак Знак Знак"/>
    <w:basedOn w:val="a1"/>
    <w:rsid w:val="00E86A36"/>
    <w:pPr>
      <w:spacing w:before="100" w:beforeAutospacing="1" w:after="100" w:afterAutospacing="1" w:line="240" w:lineRule="auto"/>
    </w:pPr>
    <w:rPr>
      <w:rFonts w:ascii="Tahoma" w:eastAsia="Times New Roman" w:hAnsi="Tahoma" w:cs="Tahoma"/>
      <w:sz w:val="20"/>
      <w:szCs w:val="20"/>
      <w:lang w:val="en-US" w:eastAsia="en-US"/>
    </w:rPr>
  </w:style>
  <w:style w:type="character" w:customStyle="1" w:styleId="afff0">
    <w:name w:val="Цветовое выделение"/>
    <w:rsid w:val="005C75E7"/>
    <w:rPr>
      <w:b/>
      <w:color w:val="26282F"/>
    </w:rPr>
  </w:style>
  <w:style w:type="character" w:customStyle="1" w:styleId="afff1">
    <w:name w:val="Текст_Обычный"/>
    <w:uiPriority w:val="1"/>
    <w:qFormat/>
    <w:rsid w:val="00746B8C"/>
    <w:rPr>
      <w:b w:val="0"/>
    </w:rPr>
  </w:style>
  <w:style w:type="character" w:customStyle="1" w:styleId="S6">
    <w:name w:val="S_Маркированный Знак"/>
    <w:rsid w:val="00746B8C"/>
    <w:rPr>
      <w:w w:val="109"/>
      <w:sz w:val="24"/>
      <w:szCs w:val="24"/>
      <w:lang w:val="x-none" w:eastAsia="x-none" w:bidi="ar-SA"/>
    </w:rPr>
  </w:style>
  <w:style w:type="character" w:customStyle="1" w:styleId="mw-headline">
    <w:name w:val="mw-headline"/>
    <w:basedOn w:val="a2"/>
    <w:rsid w:val="003B2EC2"/>
  </w:style>
  <w:style w:type="character" w:customStyle="1" w:styleId="searchresult">
    <w:name w:val="search_result"/>
    <w:basedOn w:val="a2"/>
    <w:rsid w:val="007E5A76"/>
  </w:style>
  <w:style w:type="paragraph" w:customStyle="1" w:styleId="1e">
    <w:name w:val="Стиль Первая строка:  1 см"/>
    <w:basedOn w:val="a1"/>
    <w:rsid w:val="004860E4"/>
    <w:pPr>
      <w:spacing w:before="120" w:after="0" w:line="240" w:lineRule="auto"/>
      <w:jc w:val="both"/>
    </w:pPr>
    <w:rPr>
      <w:rFonts w:ascii="Times New Roman" w:eastAsia="Times New Roman" w:hAnsi="Times New Roman" w:cs="Times New Roman"/>
      <w:sz w:val="26"/>
      <w:szCs w:val="20"/>
    </w:rPr>
  </w:style>
  <w:style w:type="character" w:customStyle="1" w:styleId="Bodytext2">
    <w:name w:val="Body text (2)"/>
    <w:basedOn w:val="a2"/>
    <w:rsid w:val="00802310"/>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Bodytext20">
    <w:name w:val="Body text (2)_"/>
    <w:basedOn w:val="a2"/>
    <w:rsid w:val="00802310"/>
    <w:rPr>
      <w:rFonts w:ascii="Times New Roman" w:eastAsia="Times New Roman" w:hAnsi="Times New Roman" w:cs="Times New Roman"/>
      <w:b w:val="0"/>
      <w:bCs w:val="0"/>
      <w:i w:val="0"/>
      <w:iCs w:val="0"/>
      <w:smallCaps w:val="0"/>
      <w:strike w:val="0"/>
      <w:u w:val="none"/>
    </w:rPr>
  </w:style>
  <w:style w:type="character" w:customStyle="1" w:styleId="FontStyle22">
    <w:name w:val="Font Style22"/>
    <w:uiPriority w:val="99"/>
    <w:rsid w:val="00F122FA"/>
    <w:rPr>
      <w:rFonts w:ascii="Trebuchet MS" w:hAnsi="Trebuchet MS" w:cs="Trebuchet MS"/>
      <w:b/>
      <w:bCs/>
      <w:sz w:val="22"/>
      <w:szCs w:val="22"/>
    </w:rPr>
  </w:style>
  <w:style w:type="character" w:customStyle="1" w:styleId="citation">
    <w:name w:val="citation"/>
    <w:basedOn w:val="a2"/>
    <w:rsid w:val="00590E91"/>
  </w:style>
  <w:style w:type="character" w:customStyle="1" w:styleId="mw-cite-backlink">
    <w:name w:val="mw-cite-backlink"/>
    <w:basedOn w:val="a2"/>
    <w:rsid w:val="00590E91"/>
  </w:style>
  <w:style w:type="character" w:customStyle="1" w:styleId="cite-accessibility-label">
    <w:name w:val="cite-accessibility-label"/>
    <w:basedOn w:val="a2"/>
    <w:rsid w:val="00590E91"/>
  </w:style>
  <w:style w:type="paragraph" w:customStyle="1" w:styleId="Style17">
    <w:name w:val="Style17"/>
    <w:basedOn w:val="a1"/>
    <w:uiPriority w:val="99"/>
    <w:rsid w:val="00067912"/>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1f">
    <w:name w:val="Красная строка1"/>
    <w:basedOn w:val="af3"/>
    <w:rsid w:val="002C3736"/>
    <w:pPr>
      <w:widowControl w:val="0"/>
      <w:suppressAutoHyphens/>
      <w:spacing w:line="240" w:lineRule="auto"/>
      <w:ind w:firstLine="210"/>
    </w:pPr>
    <w:rPr>
      <w:rFonts w:ascii="Times New Roman" w:eastAsia="DejaVu Sans" w:hAnsi="Times New Roman" w:cs="Times New Roman"/>
      <w:kern w:val="1"/>
      <w:sz w:val="24"/>
      <w:szCs w:val="24"/>
      <w:lang w:eastAsia="ar-SA"/>
    </w:rPr>
  </w:style>
  <w:style w:type="character" w:customStyle="1" w:styleId="60">
    <w:name w:val="Заголовок 6 Знак"/>
    <w:basedOn w:val="a2"/>
    <w:link w:val="6"/>
    <w:rsid w:val="00946368"/>
    <w:rPr>
      <w:rFonts w:ascii="Cambria" w:eastAsia="Times New Roman" w:hAnsi="Cambria" w:cs="Times New Roman"/>
      <w:i/>
      <w:iCs/>
      <w:color w:val="243F60"/>
      <w:lang w:eastAsia="en-US"/>
    </w:rPr>
  </w:style>
  <w:style w:type="character" w:customStyle="1" w:styleId="70">
    <w:name w:val="Заголовок 7 Знак"/>
    <w:basedOn w:val="a2"/>
    <w:link w:val="7"/>
    <w:rsid w:val="00946368"/>
    <w:rPr>
      <w:rFonts w:ascii="Cambria" w:eastAsia="Times New Roman" w:hAnsi="Cambria" w:cs="Times New Roman"/>
      <w:i/>
      <w:iCs/>
      <w:color w:val="404040"/>
    </w:rPr>
  </w:style>
  <w:style w:type="character" w:customStyle="1" w:styleId="80">
    <w:name w:val="Заголовок 8 Знак"/>
    <w:basedOn w:val="a2"/>
    <w:link w:val="8"/>
    <w:rsid w:val="00946368"/>
    <w:rPr>
      <w:rFonts w:ascii="Times New Roman" w:eastAsia="Times New Roman" w:hAnsi="Times New Roman" w:cs="Times New Roman"/>
      <w:b/>
      <w:iCs/>
      <w:sz w:val="26"/>
      <w:szCs w:val="20"/>
    </w:rPr>
  </w:style>
  <w:style w:type="character" w:customStyle="1" w:styleId="aff0">
    <w:name w:val="Маркированный список Знак"/>
    <w:link w:val="a0"/>
    <w:rsid w:val="00946368"/>
    <w:rPr>
      <w:rFonts w:ascii="Calibri" w:eastAsia="Calibri" w:hAnsi="Calibri" w:cs="Times New Roman"/>
      <w:lang w:eastAsia="en-US"/>
    </w:rPr>
  </w:style>
  <w:style w:type="paragraph" w:customStyle="1" w:styleId="afff2">
    <w:name w:val="Знак"/>
    <w:basedOn w:val="a1"/>
    <w:rsid w:val="00946368"/>
    <w:pPr>
      <w:spacing w:after="0" w:line="240" w:lineRule="auto"/>
    </w:pPr>
    <w:rPr>
      <w:rFonts w:ascii="Verdana" w:eastAsia="Times New Roman" w:hAnsi="Verdana" w:cs="Verdana"/>
      <w:sz w:val="20"/>
      <w:szCs w:val="20"/>
      <w:lang w:val="en-US" w:eastAsia="en-US"/>
    </w:rPr>
  </w:style>
  <w:style w:type="paragraph" w:customStyle="1" w:styleId="Style3">
    <w:name w:val="Style3"/>
    <w:basedOn w:val="a1"/>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
    <w:name w:val="Style5"/>
    <w:basedOn w:val="a1"/>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
    <w:name w:val="Style6"/>
    <w:basedOn w:val="a1"/>
    <w:uiPriority w:val="99"/>
    <w:rsid w:val="00946368"/>
    <w:pPr>
      <w:widowControl w:val="0"/>
      <w:autoSpaceDE w:val="0"/>
      <w:autoSpaceDN w:val="0"/>
      <w:adjustRightInd w:val="0"/>
      <w:spacing w:after="0" w:line="274" w:lineRule="exact"/>
      <w:ind w:firstLine="1334"/>
      <w:jc w:val="both"/>
    </w:pPr>
    <w:rPr>
      <w:rFonts w:ascii="Arial" w:eastAsia="Times New Roman" w:hAnsi="Arial" w:cs="Arial"/>
      <w:sz w:val="24"/>
      <w:szCs w:val="24"/>
    </w:rPr>
  </w:style>
  <w:style w:type="character" w:customStyle="1" w:styleId="FontStyle13">
    <w:name w:val="Font Style13"/>
    <w:rsid w:val="00946368"/>
    <w:rPr>
      <w:rFonts w:ascii="Arial" w:hAnsi="Arial" w:cs="Arial"/>
      <w:sz w:val="22"/>
      <w:szCs w:val="22"/>
    </w:rPr>
  </w:style>
  <w:style w:type="paragraph" w:customStyle="1" w:styleId="Style2">
    <w:name w:val="Style2"/>
    <w:basedOn w:val="a1"/>
    <w:uiPriority w:val="99"/>
    <w:rsid w:val="00946368"/>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9">
    <w:name w:val="Style9"/>
    <w:basedOn w:val="a1"/>
    <w:rsid w:val="00946368"/>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4">
    <w:name w:val="Font Style14"/>
    <w:rsid w:val="00946368"/>
    <w:rPr>
      <w:rFonts w:ascii="Arial" w:hAnsi="Arial" w:cs="Arial"/>
      <w:b/>
      <w:bCs/>
      <w:sz w:val="22"/>
      <w:szCs w:val="22"/>
    </w:rPr>
  </w:style>
  <w:style w:type="character" w:customStyle="1" w:styleId="FontStyle15">
    <w:name w:val="Font Style15"/>
    <w:rsid w:val="00946368"/>
    <w:rPr>
      <w:rFonts w:ascii="Arial" w:hAnsi="Arial" w:cs="Arial"/>
      <w:sz w:val="20"/>
      <w:szCs w:val="20"/>
    </w:rPr>
  </w:style>
  <w:style w:type="character" w:customStyle="1" w:styleId="FontStyle16">
    <w:name w:val="Font Style16"/>
    <w:rsid w:val="00946368"/>
    <w:rPr>
      <w:rFonts w:ascii="Arial" w:hAnsi="Arial" w:cs="Arial"/>
      <w:sz w:val="22"/>
      <w:szCs w:val="22"/>
    </w:rPr>
  </w:style>
  <w:style w:type="paragraph" w:customStyle="1" w:styleId="Style10">
    <w:name w:val="Style10"/>
    <w:basedOn w:val="a1"/>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2">
    <w:name w:val="Style12"/>
    <w:basedOn w:val="a1"/>
    <w:rsid w:val="00946368"/>
    <w:pPr>
      <w:widowControl w:val="0"/>
      <w:autoSpaceDE w:val="0"/>
      <w:autoSpaceDN w:val="0"/>
      <w:adjustRightInd w:val="0"/>
      <w:spacing w:after="0" w:line="269" w:lineRule="exact"/>
      <w:jc w:val="right"/>
    </w:pPr>
    <w:rPr>
      <w:rFonts w:ascii="Trebuchet MS" w:eastAsia="Times New Roman" w:hAnsi="Trebuchet MS" w:cs="Times New Roman"/>
      <w:sz w:val="24"/>
      <w:szCs w:val="24"/>
    </w:rPr>
  </w:style>
  <w:style w:type="paragraph" w:customStyle="1" w:styleId="Style13">
    <w:name w:val="Style13"/>
    <w:basedOn w:val="a1"/>
    <w:uiPriority w:val="99"/>
    <w:rsid w:val="00946368"/>
    <w:pPr>
      <w:widowControl w:val="0"/>
      <w:autoSpaceDE w:val="0"/>
      <w:autoSpaceDN w:val="0"/>
      <w:adjustRightInd w:val="0"/>
      <w:spacing w:after="0" w:line="269" w:lineRule="exact"/>
    </w:pPr>
    <w:rPr>
      <w:rFonts w:ascii="Trebuchet MS" w:eastAsia="Times New Roman" w:hAnsi="Trebuchet MS" w:cs="Times New Roman"/>
      <w:sz w:val="24"/>
      <w:szCs w:val="24"/>
    </w:rPr>
  </w:style>
  <w:style w:type="paragraph" w:customStyle="1" w:styleId="Style14">
    <w:name w:val="Style14"/>
    <w:basedOn w:val="a1"/>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paragraph" w:customStyle="1" w:styleId="Style15">
    <w:name w:val="Style15"/>
    <w:basedOn w:val="a1"/>
    <w:uiPriority w:val="99"/>
    <w:rsid w:val="00946368"/>
    <w:pPr>
      <w:widowControl w:val="0"/>
      <w:autoSpaceDE w:val="0"/>
      <w:autoSpaceDN w:val="0"/>
      <w:adjustRightInd w:val="0"/>
      <w:spacing w:after="0" w:line="269" w:lineRule="exact"/>
      <w:jc w:val="center"/>
    </w:pPr>
    <w:rPr>
      <w:rFonts w:ascii="Trebuchet MS" w:eastAsia="Times New Roman" w:hAnsi="Trebuchet MS" w:cs="Times New Roman"/>
      <w:sz w:val="24"/>
      <w:szCs w:val="24"/>
    </w:rPr>
  </w:style>
  <w:style w:type="paragraph" w:customStyle="1" w:styleId="Style16">
    <w:name w:val="Style16"/>
    <w:basedOn w:val="a1"/>
    <w:uiPriority w:val="99"/>
    <w:rsid w:val="00946368"/>
    <w:pPr>
      <w:widowControl w:val="0"/>
      <w:autoSpaceDE w:val="0"/>
      <w:autoSpaceDN w:val="0"/>
      <w:adjustRightInd w:val="0"/>
      <w:spacing w:after="0" w:line="240" w:lineRule="auto"/>
    </w:pPr>
    <w:rPr>
      <w:rFonts w:ascii="Trebuchet MS" w:eastAsia="Times New Roman" w:hAnsi="Trebuchet MS" w:cs="Times New Roman"/>
      <w:sz w:val="24"/>
      <w:szCs w:val="24"/>
    </w:rPr>
  </w:style>
  <w:style w:type="character" w:customStyle="1" w:styleId="FontStyle18">
    <w:name w:val="Font Style18"/>
    <w:uiPriority w:val="99"/>
    <w:rsid w:val="00946368"/>
    <w:rPr>
      <w:rFonts w:ascii="Trebuchet MS" w:hAnsi="Trebuchet MS" w:cs="Trebuchet MS"/>
      <w:sz w:val="22"/>
      <w:szCs w:val="22"/>
    </w:rPr>
  </w:style>
  <w:style w:type="character" w:customStyle="1" w:styleId="FontStyle19">
    <w:name w:val="Font Style19"/>
    <w:uiPriority w:val="99"/>
    <w:rsid w:val="00946368"/>
    <w:rPr>
      <w:rFonts w:ascii="Arial Narrow" w:hAnsi="Arial Narrow" w:cs="Arial Narrow"/>
      <w:sz w:val="20"/>
      <w:szCs w:val="20"/>
    </w:rPr>
  </w:style>
  <w:style w:type="character" w:customStyle="1" w:styleId="FontStyle21">
    <w:name w:val="Font Style21"/>
    <w:uiPriority w:val="99"/>
    <w:rsid w:val="00946368"/>
    <w:rPr>
      <w:rFonts w:ascii="Trebuchet MS" w:hAnsi="Trebuchet MS" w:cs="Trebuchet MS"/>
      <w:sz w:val="28"/>
      <w:szCs w:val="28"/>
    </w:rPr>
  </w:style>
  <w:style w:type="character" w:customStyle="1" w:styleId="FontStyle23">
    <w:name w:val="Font Style23"/>
    <w:uiPriority w:val="99"/>
    <w:rsid w:val="00946368"/>
    <w:rPr>
      <w:rFonts w:ascii="Trebuchet MS" w:hAnsi="Trebuchet MS" w:cs="Trebuchet MS"/>
      <w:b/>
      <w:bCs/>
      <w:sz w:val="20"/>
      <w:szCs w:val="20"/>
    </w:rPr>
  </w:style>
  <w:style w:type="character" w:customStyle="1" w:styleId="FontStyle24">
    <w:name w:val="Font Style24"/>
    <w:uiPriority w:val="99"/>
    <w:rsid w:val="00946368"/>
    <w:rPr>
      <w:rFonts w:ascii="Arial Narrow" w:hAnsi="Arial Narrow" w:cs="Arial Narrow"/>
      <w:sz w:val="28"/>
      <w:szCs w:val="28"/>
    </w:rPr>
  </w:style>
  <w:style w:type="character" w:customStyle="1" w:styleId="FontStyle25">
    <w:name w:val="Font Style25"/>
    <w:uiPriority w:val="99"/>
    <w:rsid w:val="00946368"/>
    <w:rPr>
      <w:rFonts w:ascii="Arial Unicode MS" w:eastAsia="Arial Unicode MS" w:cs="Arial Unicode MS"/>
      <w:i/>
      <w:iCs/>
      <w:sz w:val="20"/>
      <w:szCs w:val="20"/>
    </w:rPr>
  </w:style>
  <w:style w:type="character" w:customStyle="1" w:styleId="FontStyle26">
    <w:name w:val="Font Style26"/>
    <w:uiPriority w:val="99"/>
    <w:rsid w:val="00946368"/>
    <w:rPr>
      <w:rFonts w:ascii="Trebuchet MS" w:hAnsi="Trebuchet MS" w:cs="Trebuchet MS"/>
      <w:i/>
      <w:iCs/>
      <w:sz w:val="22"/>
      <w:szCs w:val="22"/>
    </w:rPr>
  </w:style>
  <w:style w:type="character" w:customStyle="1" w:styleId="FontStyle30">
    <w:name w:val="Font Style30"/>
    <w:uiPriority w:val="99"/>
    <w:rsid w:val="00946368"/>
    <w:rPr>
      <w:rFonts w:ascii="Arial" w:hAnsi="Arial" w:cs="Arial"/>
      <w:b/>
      <w:bCs/>
      <w:smallCaps/>
      <w:sz w:val="20"/>
      <w:szCs w:val="20"/>
    </w:rPr>
  </w:style>
  <w:style w:type="character" w:customStyle="1" w:styleId="FontStyle31">
    <w:name w:val="Font Style31"/>
    <w:uiPriority w:val="99"/>
    <w:rsid w:val="00946368"/>
    <w:rPr>
      <w:rFonts w:ascii="Trebuchet MS" w:hAnsi="Trebuchet MS" w:cs="Trebuchet MS"/>
      <w:sz w:val="20"/>
      <w:szCs w:val="20"/>
    </w:rPr>
  </w:style>
  <w:style w:type="character" w:customStyle="1" w:styleId="FontStyle32">
    <w:name w:val="Font Style32"/>
    <w:uiPriority w:val="99"/>
    <w:rsid w:val="00946368"/>
    <w:rPr>
      <w:rFonts w:ascii="Verdana" w:hAnsi="Verdana" w:cs="Verdana"/>
      <w:b/>
      <w:bCs/>
      <w:sz w:val="16"/>
      <w:szCs w:val="16"/>
    </w:rPr>
  </w:style>
  <w:style w:type="character" w:customStyle="1" w:styleId="FontStyle33">
    <w:name w:val="Font Style33"/>
    <w:uiPriority w:val="99"/>
    <w:rsid w:val="00946368"/>
    <w:rPr>
      <w:rFonts w:ascii="Arial Unicode MS" w:eastAsia="Arial Unicode MS" w:cs="Arial Unicode MS"/>
      <w:b/>
      <w:bCs/>
      <w:i/>
      <w:iCs/>
      <w:spacing w:val="20"/>
      <w:sz w:val="16"/>
      <w:szCs w:val="16"/>
    </w:rPr>
  </w:style>
  <w:style w:type="character" w:customStyle="1" w:styleId="FontStyle34">
    <w:name w:val="Font Style34"/>
    <w:uiPriority w:val="99"/>
    <w:rsid w:val="00946368"/>
    <w:rPr>
      <w:rFonts w:ascii="Trebuchet MS" w:hAnsi="Trebuchet MS" w:cs="Trebuchet MS"/>
      <w:b/>
      <w:bCs/>
      <w:i/>
      <w:iCs/>
      <w:sz w:val="22"/>
      <w:szCs w:val="22"/>
    </w:rPr>
  </w:style>
  <w:style w:type="character" w:customStyle="1" w:styleId="FontStyle35">
    <w:name w:val="Font Style35"/>
    <w:uiPriority w:val="99"/>
    <w:rsid w:val="00946368"/>
    <w:rPr>
      <w:rFonts w:ascii="Trebuchet MS" w:hAnsi="Trebuchet MS" w:cs="Trebuchet MS"/>
      <w:b/>
      <w:bCs/>
      <w:i/>
      <w:iCs/>
      <w:sz w:val="20"/>
      <w:szCs w:val="20"/>
    </w:rPr>
  </w:style>
  <w:style w:type="character" w:customStyle="1" w:styleId="FontStyle36">
    <w:name w:val="Font Style36"/>
    <w:uiPriority w:val="99"/>
    <w:rsid w:val="00946368"/>
    <w:rPr>
      <w:rFonts w:ascii="Trebuchet MS" w:hAnsi="Trebuchet MS" w:cs="Trebuchet MS"/>
      <w:sz w:val="20"/>
      <w:szCs w:val="20"/>
    </w:rPr>
  </w:style>
  <w:style w:type="character" w:customStyle="1" w:styleId="FontStyle37">
    <w:name w:val="Font Style37"/>
    <w:uiPriority w:val="99"/>
    <w:rsid w:val="00946368"/>
    <w:rPr>
      <w:rFonts w:ascii="Trebuchet MS" w:hAnsi="Trebuchet MS" w:cs="Trebuchet MS"/>
      <w:b/>
      <w:bCs/>
      <w:i/>
      <w:iCs/>
      <w:sz w:val="20"/>
      <w:szCs w:val="20"/>
    </w:rPr>
  </w:style>
  <w:style w:type="paragraph" w:customStyle="1" w:styleId="Style19">
    <w:name w:val="Style19"/>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0">
    <w:name w:val="Style20"/>
    <w:basedOn w:val="a1"/>
    <w:uiPriority w:val="99"/>
    <w:rsid w:val="00946368"/>
    <w:pPr>
      <w:widowControl w:val="0"/>
      <w:autoSpaceDE w:val="0"/>
      <w:autoSpaceDN w:val="0"/>
      <w:adjustRightInd w:val="0"/>
      <w:spacing w:after="0" w:line="274" w:lineRule="exact"/>
      <w:ind w:firstLine="1094"/>
      <w:jc w:val="both"/>
    </w:pPr>
    <w:rPr>
      <w:rFonts w:ascii="Verdana" w:eastAsia="Times New Roman" w:hAnsi="Verdana" w:cs="Times New Roman"/>
      <w:sz w:val="24"/>
      <w:szCs w:val="24"/>
    </w:rPr>
  </w:style>
  <w:style w:type="paragraph" w:customStyle="1" w:styleId="Style21">
    <w:name w:val="Style21"/>
    <w:basedOn w:val="a1"/>
    <w:uiPriority w:val="99"/>
    <w:rsid w:val="00946368"/>
    <w:pPr>
      <w:widowControl w:val="0"/>
      <w:autoSpaceDE w:val="0"/>
      <w:autoSpaceDN w:val="0"/>
      <w:adjustRightInd w:val="0"/>
      <w:spacing w:after="0" w:line="259" w:lineRule="exact"/>
      <w:ind w:hanging="682"/>
    </w:pPr>
    <w:rPr>
      <w:rFonts w:ascii="Verdana" w:eastAsia="Times New Roman" w:hAnsi="Verdana" w:cs="Times New Roman"/>
      <w:sz w:val="24"/>
      <w:szCs w:val="24"/>
    </w:rPr>
  </w:style>
  <w:style w:type="paragraph" w:customStyle="1" w:styleId="Style22">
    <w:name w:val="Style22"/>
    <w:basedOn w:val="a1"/>
    <w:uiPriority w:val="99"/>
    <w:rsid w:val="00946368"/>
    <w:pPr>
      <w:widowControl w:val="0"/>
      <w:autoSpaceDE w:val="0"/>
      <w:autoSpaceDN w:val="0"/>
      <w:adjustRightInd w:val="0"/>
      <w:spacing w:after="0" w:line="274" w:lineRule="exact"/>
      <w:ind w:firstLine="538"/>
      <w:jc w:val="both"/>
    </w:pPr>
    <w:rPr>
      <w:rFonts w:ascii="Verdana" w:eastAsia="Times New Roman" w:hAnsi="Verdana" w:cs="Times New Roman"/>
      <w:sz w:val="24"/>
      <w:szCs w:val="24"/>
    </w:rPr>
  </w:style>
  <w:style w:type="paragraph" w:customStyle="1" w:styleId="Style25">
    <w:name w:val="Style25"/>
    <w:basedOn w:val="a1"/>
    <w:uiPriority w:val="99"/>
    <w:rsid w:val="00946368"/>
    <w:pPr>
      <w:widowControl w:val="0"/>
      <w:autoSpaceDE w:val="0"/>
      <w:autoSpaceDN w:val="0"/>
      <w:adjustRightInd w:val="0"/>
      <w:spacing w:after="0" w:line="254" w:lineRule="exact"/>
      <w:ind w:firstLine="677"/>
    </w:pPr>
    <w:rPr>
      <w:rFonts w:ascii="Verdana" w:eastAsia="Times New Roman" w:hAnsi="Verdana" w:cs="Times New Roman"/>
      <w:sz w:val="24"/>
      <w:szCs w:val="24"/>
    </w:rPr>
  </w:style>
  <w:style w:type="paragraph" w:customStyle="1" w:styleId="Style26">
    <w:name w:val="Style26"/>
    <w:basedOn w:val="a1"/>
    <w:uiPriority w:val="99"/>
    <w:rsid w:val="00946368"/>
    <w:pPr>
      <w:widowControl w:val="0"/>
      <w:autoSpaceDE w:val="0"/>
      <w:autoSpaceDN w:val="0"/>
      <w:adjustRightInd w:val="0"/>
      <w:spacing w:after="0" w:line="269" w:lineRule="exact"/>
      <w:ind w:firstLine="662"/>
      <w:jc w:val="both"/>
    </w:pPr>
    <w:rPr>
      <w:rFonts w:ascii="Verdana" w:eastAsia="Times New Roman" w:hAnsi="Verdana" w:cs="Times New Roman"/>
      <w:sz w:val="24"/>
      <w:szCs w:val="24"/>
    </w:rPr>
  </w:style>
  <w:style w:type="paragraph" w:customStyle="1" w:styleId="Style27">
    <w:name w:val="Style27"/>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8">
    <w:name w:val="Style28"/>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29">
    <w:name w:val="Style29"/>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0">
    <w:name w:val="Style30"/>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1">
    <w:name w:val="Style31"/>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2">
    <w:name w:val="Style32"/>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3">
    <w:name w:val="Style33"/>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4">
    <w:name w:val="Style34"/>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paragraph" w:customStyle="1" w:styleId="Style35">
    <w:name w:val="Style35"/>
    <w:basedOn w:val="a1"/>
    <w:uiPriority w:val="99"/>
    <w:rsid w:val="00946368"/>
    <w:pPr>
      <w:widowControl w:val="0"/>
      <w:autoSpaceDE w:val="0"/>
      <w:autoSpaceDN w:val="0"/>
      <w:adjustRightInd w:val="0"/>
      <w:spacing w:after="0" w:line="240" w:lineRule="auto"/>
    </w:pPr>
    <w:rPr>
      <w:rFonts w:ascii="Verdana" w:eastAsia="Times New Roman" w:hAnsi="Verdana" w:cs="Times New Roman"/>
      <w:sz w:val="24"/>
      <w:szCs w:val="24"/>
    </w:rPr>
  </w:style>
  <w:style w:type="character" w:customStyle="1" w:styleId="FontStyle38">
    <w:name w:val="Font Style38"/>
    <w:uiPriority w:val="99"/>
    <w:rsid w:val="00946368"/>
    <w:rPr>
      <w:rFonts w:ascii="Arial" w:hAnsi="Arial" w:cs="Arial"/>
      <w:sz w:val="22"/>
      <w:szCs w:val="22"/>
    </w:rPr>
  </w:style>
  <w:style w:type="character" w:customStyle="1" w:styleId="FontStyle39">
    <w:name w:val="Font Style39"/>
    <w:uiPriority w:val="99"/>
    <w:rsid w:val="00946368"/>
    <w:rPr>
      <w:rFonts w:ascii="Arial" w:hAnsi="Arial" w:cs="Arial"/>
      <w:b/>
      <w:bCs/>
      <w:sz w:val="22"/>
      <w:szCs w:val="22"/>
    </w:rPr>
  </w:style>
  <w:style w:type="character" w:customStyle="1" w:styleId="FontStyle41">
    <w:name w:val="Font Style41"/>
    <w:uiPriority w:val="99"/>
    <w:rsid w:val="00946368"/>
    <w:rPr>
      <w:rFonts w:ascii="Arial" w:hAnsi="Arial" w:cs="Arial"/>
      <w:b/>
      <w:bCs/>
      <w:sz w:val="18"/>
      <w:szCs w:val="18"/>
    </w:rPr>
  </w:style>
  <w:style w:type="character" w:customStyle="1" w:styleId="FontStyle42">
    <w:name w:val="Font Style42"/>
    <w:uiPriority w:val="99"/>
    <w:rsid w:val="00946368"/>
    <w:rPr>
      <w:rFonts w:ascii="Arial" w:hAnsi="Arial" w:cs="Arial"/>
      <w:b/>
      <w:bCs/>
      <w:sz w:val="18"/>
      <w:szCs w:val="18"/>
    </w:rPr>
  </w:style>
  <w:style w:type="character" w:customStyle="1" w:styleId="FontStyle43">
    <w:name w:val="Font Style43"/>
    <w:uiPriority w:val="99"/>
    <w:rsid w:val="00946368"/>
    <w:rPr>
      <w:rFonts w:ascii="Arial" w:hAnsi="Arial" w:cs="Arial"/>
      <w:b/>
      <w:bCs/>
      <w:sz w:val="16"/>
      <w:szCs w:val="16"/>
    </w:rPr>
  </w:style>
  <w:style w:type="character" w:customStyle="1" w:styleId="FontStyle44">
    <w:name w:val="Font Style44"/>
    <w:uiPriority w:val="99"/>
    <w:rsid w:val="00946368"/>
    <w:rPr>
      <w:rFonts w:ascii="Arial" w:hAnsi="Arial" w:cs="Arial"/>
      <w:b/>
      <w:bCs/>
      <w:spacing w:val="10"/>
      <w:sz w:val="16"/>
      <w:szCs w:val="16"/>
    </w:rPr>
  </w:style>
  <w:style w:type="character" w:customStyle="1" w:styleId="FontStyle45">
    <w:name w:val="Font Style45"/>
    <w:uiPriority w:val="99"/>
    <w:rsid w:val="00946368"/>
    <w:rPr>
      <w:rFonts w:ascii="Arial" w:hAnsi="Arial" w:cs="Arial"/>
      <w:i/>
      <w:iCs/>
      <w:sz w:val="18"/>
      <w:szCs w:val="18"/>
    </w:rPr>
  </w:style>
  <w:style w:type="character" w:customStyle="1" w:styleId="FontStyle46">
    <w:name w:val="Font Style46"/>
    <w:uiPriority w:val="99"/>
    <w:rsid w:val="00946368"/>
    <w:rPr>
      <w:rFonts w:ascii="Arial" w:hAnsi="Arial" w:cs="Arial"/>
      <w:b/>
      <w:bCs/>
      <w:sz w:val="22"/>
      <w:szCs w:val="22"/>
    </w:rPr>
  </w:style>
  <w:style w:type="character" w:customStyle="1" w:styleId="FontStyle47">
    <w:name w:val="Font Style47"/>
    <w:uiPriority w:val="99"/>
    <w:rsid w:val="00946368"/>
    <w:rPr>
      <w:rFonts w:ascii="Courier New" w:hAnsi="Courier New" w:cs="Courier New"/>
      <w:b/>
      <w:bCs/>
      <w:sz w:val="26"/>
      <w:szCs w:val="26"/>
    </w:rPr>
  </w:style>
  <w:style w:type="character" w:customStyle="1" w:styleId="FontStyle48">
    <w:name w:val="Font Style48"/>
    <w:uiPriority w:val="99"/>
    <w:rsid w:val="00946368"/>
    <w:rPr>
      <w:rFonts w:ascii="Arial" w:hAnsi="Arial" w:cs="Arial"/>
      <w:b/>
      <w:bCs/>
      <w:sz w:val="22"/>
      <w:szCs w:val="22"/>
    </w:rPr>
  </w:style>
  <w:style w:type="character" w:customStyle="1" w:styleId="FontStyle49">
    <w:name w:val="Font Style49"/>
    <w:uiPriority w:val="99"/>
    <w:rsid w:val="00946368"/>
    <w:rPr>
      <w:rFonts w:ascii="Arial" w:hAnsi="Arial" w:cs="Arial"/>
      <w:i/>
      <w:iCs/>
      <w:spacing w:val="-10"/>
      <w:sz w:val="22"/>
      <w:szCs w:val="22"/>
    </w:rPr>
  </w:style>
  <w:style w:type="character" w:customStyle="1" w:styleId="FontStyle50">
    <w:name w:val="Font Style50"/>
    <w:rsid w:val="00946368"/>
    <w:rPr>
      <w:rFonts w:ascii="Arial Unicode MS" w:eastAsia="Arial Unicode MS" w:cs="Arial Unicode MS"/>
      <w:i/>
      <w:iCs/>
      <w:spacing w:val="10"/>
      <w:sz w:val="22"/>
      <w:szCs w:val="22"/>
    </w:rPr>
  </w:style>
  <w:style w:type="character" w:customStyle="1" w:styleId="FontStyle51">
    <w:name w:val="Font Style51"/>
    <w:uiPriority w:val="99"/>
    <w:rsid w:val="00946368"/>
    <w:rPr>
      <w:rFonts w:ascii="Arial" w:hAnsi="Arial" w:cs="Arial"/>
      <w:b/>
      <w:bCs/>
      <w:i/>
      <w:iCs/>
      <w:sz w:val="22"/>
      <w:szCs w:val="22"/>
    </w:rPr>
  </w:style>
  <w:style w:type="character" w:customStyle="1" w:styleId="FontStyle53">
    <w:name w:val="Font Style53"/>
    <w:uiPriority w:val="99"/>
    <w:rsid w:val="00946368"/>
    <w:rPr>
      <w:rFonts w:ascii="Arial Black" w:hAnsi="Arial Black" w:cs="Arial Black"/>
      <w:sz w:val="32"/>
      <w:szCs w:val="32"/>
    </w:rPr>
  </w:style>
  <w:style w:type="character" w:customStyle="1" w:styleId="FontStyle54">
    <w:name w:val="Font Style54"/>
    <w:uiPriority w:val="99"/>
    <w:rsid w:val="00946368"/>
    <w:rPr>
      <w:rFonts w:ascii="Candara" w:hAnsi="Candara" w:cs="Candara"/>
      <w:sz w:val="76"/>
      <w:szCs w:val="76"/>
    </w:rPr>
  </w:style>
  <w:style w:type="character" w:customStyle="1" w:styleId="FontStyle55">
    <w:name w:val="Font Style55"/>
    <w:uiPriority w:val="99"/>
    <w:rsid w:val="00946368"/>
    <w:rPr>
      <w:rFonts w:ascii="Arial" w:hAnsi="Arial" w:cs="Arial"/>
      <w:b/>
      <w:bCs/>
      <w:sz w:val="26"/>
      <w:szCs w:val="26"/>
    </w:rPr>
  </w:style>
  <w:style w:type="character" w:customStyle="1" w:styleId="FontStyle56">
    <w:name w:val="Font Style56"/>
    <w:uiPriority w:val="99"/>
    <w:rsid w:val="00946368"/>
    <w:rPr>
      <w:rFonts w:ascii="Arial Black" w:hAnsi="Arial Black" w:cs="Arial Black"/>
      <w:i/>
      <w:iCs/>
      <w:sz w:val="46"/>
      <w:szCs w:val="46"/>
    </w:rPr>
  </w:style>
  <w:style w:type="character" w:customStyle="1" w:styleId="FontStyle52">
    <w:name w:val="Font Style52"/>
    <w:uiPriority w:val="99"/>
    <w:rsid w:val="00946368"/>
    <w:rPr>
      <w:rFonts w:ascii="Trebuchet MS" w:hAnsi="Trebuchet MS" w:cs="Trebuchet MS"/>
      <w:b/>
      <w:bCs/>
      <w:sz w:val="18"/>
      <w:szCs w:val="18"/>
    </w:rPr>
  </w:style>
  <w:style w:type="paragraph" w:customStyle="1" w:styleId="afff3">
    <w:name w:val="Основной"/>
    <w:basedOn w:val="affb"/>
    <w:rsid w:val="00946368"/>
    <w:pPr>
      <w:spacing w:after="0"/>
      <w:ind w:left="0" w:firstLine="680"/>
      <w:jc w:val="both"/>
    </w:pPr>
    <w:rPr>
      <w:rFonts w:ascii="Times New Roman" w:eastAsia="Times New Roman" w:hAnsi="Times New Roman"/>
      <w:color w:val="auto"/>
      <w:sz w:val="28"/>
      <w:lang w:val="ru-RU" w:eastAsia="ru-RU"/>
    </w:rPr>
  </w:style>
  <w:style w:type="paragraph" w:styleId="afff4">
    <w:name w:val="Subtitle"/>
    <w:basedOn w:val="a1"/>
    <w:link w:val="afff5"/>
    <w:qFormat/>
    <w:rsid w:val="00946368"/>
    <w:pPr>
      <w:spacing w:after="0" w:line="240" w:lineRule="auto"/>
      <w:jc w:val="center"/>
    </w:pPr>
    <w:rPr>
      <w:rFonts w:ascii="Times New Roman" w:eastAsia="Times New Roman" w:hAnsi="Times New Roman" w:cs="Times New Roman"/>
      <w:b/>
      <w:sz w:val="24"/>
      <w:szCs w:val="20"/>
    </w:rPr>
  </w:style>
  <w:style w:type="character" w:customStyle="1" w:styleId="afff5">
    <w:name w:val="Подзаголовок Знак"/>
    <w:basedOn w:val="a2"/>
    <w:link w:val="afff4"/>
    <w:rsid w:val="00946368"/>
    <w:rPr>
      <w:rFonts w:ascii="Times New Roman" w:eastAsia="Times New Roman" w:hAnsi="Times New Roman" w:cs="Times New Roman"/>
      <w:b/>
      <w:sz w:val="24"/>
      <w:szCs w:val="20"/>
    </w:rPr>
  </w:style>
  <w:style w:type="character" w:customStyle="1" w:styleId="FontStyle17">
    <w:name w:val="Font Style17"/>
    <w:uiPriority w:val="99"/>
    <w:rsid w:val="00946368"/>
    <w:rPr>
      <w:rFonts w:ascii="Arial" w:hAnsi="Arial" w:cs="Arial"/>
      <w:sz w:val="16"/>
      <w:szCs w:val="16"/>
    </w:rPr>
  </w:style>
  <w:style w:type="paragraph" w:customStyle="1" w:styleId="afff6">
    <w:name w:val="Второй уровень"/>
    <w:basedOn w:val="af"/>
    <w:qFormat/>
    <w:rsid w:val="00946368"/>
    <w:pPr>
      <w:spacing w:before="120" w:after="120" w:line="312" w:lineRule="auto"/>
      <w:ind w:left="792" w:hanging="432"/>
      <w:jc w:val="center"/>
    </w:pPr>
    <w:rPr>
      <w:rFonts w:ascii="Times New Roman" w:eastAsia="Calibri" w:hAnsi="Times New Roman"/>
      <w:b/>
      <w:sz w:val="24"/>
      <w:lang w:eastAsia="en-US"/>
    </w:rPr>
  </w:style>
  <w:style w:type="paragraph" w:customStyle="1" w:styleId="Style18">
    <w:name w:val="Style18"/>
    <w:basedOn w:val="a1"/>
    <w:uiPriority w:val="99"/>
    <w:rsid w:val="00946368"/>
    <w:pPr>
      <w:widowControl w:val="0"/>
      <w:autoSpaceDE w:val="0"/>
      <w:autoSpaceDN w:val="0"/>
      <w:adjustRightInd w:val="0"/>
      <w:spacing w:after="0" w:line="274" w:lineRule="exact"/>
      <w:ind w:hanging="384"/>
      <w:jc w:val="both"/>
    </w:pPr>
    <w:rPr>
      <w:rFonts w:ascii="Arial" w:eastAsia="Times New Roman" w:hAnsi="Arial" w:cs="Arial"/>
      <w:sz w:val="24"/>
      <w:szCs w:val="24"/>
    </w:rPr>
  </w:style>
  <w:style w:type="paragraph" w:customStyle="1" w:styleId="2a">
    <w:name w:val="Знак2"/>
    <w:basedOn w:val="a1"/>
    <w:rsid w:val="00946368"/>
    <w:pPr>
      <w:spacing w:after="160" w:line="240" w:lineRule="exact"/>
    </w:pPr>
    <w:rPr>
      <w:rFonts w:ascii="Verdana" w:eastAsia="Times New Roman" w:hAnsi="Verdana" w:cs="Times New Roman"/>
      <w:sz w:val="20"/>
      <w:szCs w:val="20"/>
      <w:lang w:val="en-US" w:eastAsia="en-US"/>
    </w:rPr>
  </w:style>
  <w:style w:type="paragraph" w:customStyle="1" w:styleId="Normal10-022">
    <w:name w:val="Стиль Normal + 10 пт полужирный По центру Слева:  -02 см Справ...2"/>
    <w:basedOn w:val="a1"/>
    <w:link w:val="Normal10-0220"/>
    <w:rsid w:val="00946368"/>
    <w:pPr>
      <w:snapToGrid w:val="0"/>
      <w:spacing w:after="0" w:line="240" w:lineRule="auto"/>
      <w:ind w:left="-113" w:right="-113"/>
      <w:jc w:val="center"/>
    </w:pPr>
    <w:rPr>
      <w:rFonts w:ascii="Times New Roman" w:eastAsia="Times New Roman" w:hAnsi="Times New Roman" w:cs="Times New Roman"/>
      <w:b/>
      <w:bCs/>
      <w:sz w:val="20"/>
      <w:szCs w:val="20"/>
    </w:rPr>
  </w:style>
  <w:style w:type="character" w:customStyle="1" w:styleId="FontStyle65">
    <w:name w:val="Font Style65"/>
    <w:uiPriority w:val="99"/>
    <w:rsid w:val="00946368"/>
    <w:rPr>
      <w:rFonts w:ascii="Arial Narrow" w:hAnsi="Arial Narrow" w:cs="Arial Narrow"/>
      <w:i/>
      <w:iCs/>
      <w:sz w:val="32"/>
      <w:szCs w:val="32"/>
    </w:rPr>
  </w:style>
  <w:style w:type="character" w:customStyle="1" w:styleId="FontStyle66">
    <w:name w:val="Font Style66"/>
    <w:uiPriority w:val="99"/>
    <w:rsid w:val="00946368"/>
    <w:rPr>
      <w:rFonts w:ascii="Arial" w:hAnsi="Arial" w:cs="Arial"/>
      <w:i/>
      <w:iCs/>
      <w:sz w:val="22"/>
      <w:szCs w:val="22"/>
    </w:rPr>
  </w:style>
  <w:style w:type="character" w:customStyle="1" w:styleId="FontStyle71">
    <w:name w:val="Font Style71"/>
    <w:uiPriority w:val="99"/>
    <w:rsid w:val="00946368"/>
    <w:rPr>
      <w:rFonts w:ascii="Arial" w:hAnsi="Arial" w:cs="Arial"/>
      <w:i/>
      <w:iCs/>
      <w:spacing w:val="-20"/>
      <w:sz w:val="24"/>
      <w:szCs w:val="24"/>
    </w:rPr>
  </w:style>
  <w:style w:type="character" w:customStyle="1" w:styleId="FontStyle72">
    <w:name w:val="Font Style72"/>
    <w:uiPriority w:val="99"/>
    <w:rsid w:val="00946368"/>
    <w:rPr>
      <w:rFonts w:ascii="Arial" w:hAnsi="Arial" w:cs="Arial"/>
      <w:b/>
      <w:bCs/>
      <w:i/>
      <w:iCs/>
      <w:spacing w:val="-10"/>
      <w:sz w:val="22"/>
      <w:szCs w:val="22"/>
    </w:rPr>
  </w:style>
  <w:style w:type="paragraph" w:customStyle="1" w:styleId="afff7">
    <w:name w:val="Второстепенный текст"/>
    <w:basedOn w:val="a1"/>
    <w:rsid w:val="00946368"/>
    <w:pPr>
      <w:spacing w:after="0" w:line="240" w:lineRule="auto"/>
      <w:ind w:firstLine="284"/>
      <w:jc w:val="both"/>
    </w:pPr>
    <w:rPr>
      <w:rFonts w:ascii="Times New Roman" w:eastAsia="Times New Roman" w:hAnsi="Times New Roman" w:cs="Times New Roman"/>
      <w:sz w:val="18"/>
      <w:szCs w:val="20"/>
    </w:rPr>
  </w:style>
  <w:style w:type="character" w:customStyle="1" w:styleId="2b">
    <w:name w:val="Основной текст (2)_"/>
    <w:locked/>
    <w:rsid w:val="00946368"/>
    <w:rPr>
      <w:sz w:val="27"/>
      <w:szCs w:val="27"/>
      <w:shd w:val="clear" w:color="auto" w:fill="FFFFFF"/>
    </w:rPr>
  </w:style>
  <w:style w:type="character" w:customStyle="1" w:styleId="afff8">
    <w:name w:val="Основной текст_"/>
    <w:link w:val="3a"/>
    <w:uiPriority w:val="99"/>
    <w:locked/>
    <w:rsid w:val="00946368"/>
    <w:rPr>
      <w:rFonts w:ascii="Times New Roman" w:hAnsi="Times New Roman"/>
      <w:sz w:val="23"/>
      <w:szCs w:val="23"/>
      <w:shd w:val="clear" w:color="auto" w:fill="FFFFFF"/>
    </w:rPr>
  </w:style>
  <w:style w:type="paragraph" w:customStyle="1" w:styleId="3a">
    <w:name w:val="Основной текст3"/>
    <w:basedOn w:val="a1"/>
    <w:link w:val="afff8"/>
    <w:uiPriority w:val="99"/>
    <w:rsid w:val="00946368"/>
    <w:pPr>
      <w:shd w:val="clear" w:color="auto" w:fill="FFFFFF"/>
      <w:spacing w:before="300" w:after="0" w:line="0" w:lineRule="atLeast"/>
      <w:ind w:hanging="420"/>
    </w:pPr>
    <w:rPr>
      <w:rFonts w:ascii="Times New Roman" w:hAnsi="Times New Roman"/>
      <w:sz w:val="23"/>
      <w:szCs w:val="23"/>
    </w:rPr>
  </w:style>
  <w:style w:type="character" w:customStyle="1" w:styleId="TrebuchetMS">
    <w:name w:val="Основной текст + Trebuchet MS"/>
    <w:aliases w:val="10 pt"/>
    <w:rsid w:val="00946368"/>
    <w:rPr>
      <w:rFonts w:ascii="Trebuchet MS" w:eastAsia="Trebuchet MS" w:hAnsi="Trebuchet MS" w:cs="Trebuchet MS"/>
      <w:sz w:val="20"/>
      <w:szCs w:val="20"/>
      <w:shd w:val="clear" w:color="auto" w:fill="FFFFFF"/>
    </w:rPr>
  </w:style>
  <w:style w:type="character" w:customStyle="1" w:styleId="Normal10-0220">
    <w:name w:val="Стиль Normal + 10 пт полужирный По центру Слева:  -02 см Справ...2 Знак"/>
    <w:link w:val="Normal10-022"/>
    <w:rsid w:val="00946368"/>
    <w:rPr>
      <w:rFonts w:ascii="Times New Roman" w:eastAsia="Times New Roman" w:hAnsi="Times New Roman" w:cs="Times New Roman"/>
      <w:b/>
      <w:bCs/>
      <w:sz w:val="20"/>
      <w:szCs w:val="20"/>
    </w:rPr>
  </w:style>
  <w:style w:type="character" w:customStyle="1" w:styleId="71">
    <w:name w:val="Основной текст (7)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72">
    <w:name w:val="Основной текст (7)"/>
    <w:basedOn w:val="71"/>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3b">
    <w:name w:val="Основной текст (3)_"/>
    <w:link w:val="3c"/>
    <w:rsid w:val="00946368"/>
    <w:rPr>
      <w:rFonts w:ascii="Times New Roman" w:hAnsi="Times New Roman"/>
      <w:sz w:val="16"/>
      <w:szCs w:val="16"/>
      <w:shd w:val="clear" w:color="auto" w:fill="FFFFFF"/>
    </w:rPr>
  </w:style>
  <w:style w:type="character" w:customStyle="1" w:styleId="43">
    <w:name w:val="Основной текст (4)_"/>
    <w:link w:val="44"/>
    <w:rsid w:val="00946368"/>
    <w:rPr>
      <w:rFonts w:ascii="Times New Roman" w:hAnsi="Times New Roman"/>
      <w:sz w:val="23"/>
      <w:szCs w:val="23"/>
      <w:shd w:val="clear" w:color="auto" w:fill="FFFFFF"/>
    </w:rPr>
  </w:style>
  <w:style w:type="character" w:customStyle="1" w:styleId="51">
    <w:name w:val="Основной текст (5)_"/>
    <w:link w:val="52"/>
    <w:rsid w:val="00946368"/>
    <w:rPr>
      <w:rFonts w:ascii="Times New Roman" w:hAnsi="Times New Roman"/>
      <w:sz w:val="21"/>
      <w:szCs w:val="21"/>
      <w:shd w:val="clear" w:color="auto" w:fill="FFFFFF"/>
    </w:rPr>
  </w:style>
  <w:style w:type="character" w:customStyle="1" w:styleId="61">
    <w:name w:val="Основной текст (6)_"/>
    <w:link w:val="62"/>
    <w:rsid w:val="00946368"/>
    <w:rPr>
      <w:rFonts w:ascii="Times New Roman" w:hAnsi="Times New Roman"/>
      <w:sz w:val="27"/>
      <w:szCs w:val="27"/>
      <w:shd w:val="clear" w:color="auto" w:fill="FFFFFF"/>
    </w:rPr>
  </w:style>
  <w:style w:type="character" w:customStyle="1" w:styleId="afff9">
    <w:name w:val="Подпись к картинке_"/>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afffa">
    <w:name w:val="Подпись к картинке"/>
    <w:basedOn w:val="afff9"/>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81">
    <w:name w:val="Основной текст (8)_"/>
    <w:link w:val="82"/>
    <w:rsid w:val="00946368"/>
    <w:rPr>
      <w:rFonts w:ascii="Times New Roman" w:hAnsi="Times New Roman"/>
      <w:sz w:val="27"/>
      <w:szCs w:val="27"/>
      <w:shd w:val="clear" w:color="auto" w:fill="FFFFFF"/>
    </w:rPr>
  </w:style>
  <w:style w:type="character" w:customStyle="1" w:styleId="1f0">
    <w:name w:val="Заголовок №1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1f1">
    <w:name w:val="Заголовок №1"/>
    <w:basedOn w:val="1f0"/>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9">
    <w:name w:val="Основной текст (9)_"/>
    <w:rsid w:val="00946368"/>
    <w:rPr>
      <w:rFonts w:ascii="Trebuchet MS" w:eastAsia="Trebuchet MS" w:hAnsi="Trebuchet MS" w:cs="Trebuchet MS"/>
      <w:b w:val="0"/>
      <w:bCs w:val="0"/>
      <w:i w:val="0"/>
      <w:iCs w:val="0"/>
      <w:smallCaps w:val="0"/>
      <w:strike w:val="0"/>
      <w:spacing w:val="0"/>
      <w:sz w:val="17"/>
      <w:szCs w:val="17"/>
    </w:rPr>
  </w:style>
  <w:style w:type="character" w:customStyle="1" w:styleId="90">
    <w:name w:val="Основной текст (9)"/>
    <w:basedOn w:val="9"/>
    <w:rsid w:val="00946368"/>
    <w:rPr>
      <w:rFonts w:ascii="Trebuchet MS" w:eastAsia="Trebuchet MS" w:hAnsi="Trebuchet MS" w:cs="Trebuchet MS"/>
      <w:b w:val="0"/>
      <w:bCs w:val="0"/>
      <w:i w:val="0"/>
      <w:iCs w:val="0"/>
      <w:smallCaps w:val="0"/>
      <w:strike w:val="0"/>
      <w:spacing w:val="0"/>
      <w:sz w:val="17"/>
      <w:szCs w:val="17"/>
    </w:rPr>
  </w:style>
  <w:style w:type="character" w:customStyle="1" w:styleId="9TimesNewRoman12pt">
    <w:name w:val="Основной текст (9) + Times New Roman;12 pt;Полужирный"/>
    <w:rsid w:val="00946368"/>
    <w:rPr>
      <w:rFonts w:ascii="Times New Roman" w:eastAsia="Times New Roman" w:hAnsi="Times New Roman" w:cs="Times New Roman"/>
      <w:b/>
      <w:bCs/>
      <w:i w:val="0"/>
      <w:iCs w:val="0"/>
      <w:smallCaps w:val="0"/>
      <w:strike w:val="0"/>
      <w:spacing w:val="0"/>
      <w:sz w:val="24"/>
      <w:szCs w:val="24"/>
    </w:rPr>
  </w:style>
  <w:style w:type="character" w:customStyle="1" w:styleId="100">
    <w:name w:val="Основной текст (10)_"/>
    <w:rsid w:val="00946368"/>
    <w:rPr>
      <w:rFonts w:ascii="Times New Roman" w:eastAsia="Times New Roman" w:hAnsi="Times New Roman" w:cs="Times New Roman"/>
      <w:b w:val="0"/>
      <w:bCs w:val="0"/>
      <w:i w:val="0"/>
      <w:iCs w:val="0"/>
      <w:smallCaps w:val="0"/>
      <w:strike w:val="0"/>
      <w:spacing w:val="-50"/>
      <w:sz w:val="54"/>
      <w:szCs w:val="54"/>
    </w:rPr>
  </w:style>
  <w:style w:type="character" w:customStyle="1" w:styleId="10305pt0pt">
    <w:name w:val="Основной текст (10) + 30;5 pt;Не курсив;Интервал 0 pt"/>
    <w:rsid w:val="00946368"/>
    <w:rPr>
      <w:rFonts w:ascii="Times New Roman" w:eastAsia="Times New Roman" w:hAnsi="Times New Roman" w:cs="Times New Roman"/>
      <w:b w:val="0"/>
      <w:bCs w:val="0"/>
      <w:i/>
      <w:iCs/>
      <w:smallCaps w:val="0"/>
      <w:strike w:val="0"/>
      <w:spacing w:val="0"/>
      <w:sz w:val="61"/>
      <w:szCs w:val="61"/>
    </w:rPr>
  </w:style>
  <w:style w:type="character" w:customStyle="1" w:styleId="101">
    <w:name w:val="Основной текст (10)"/>
    <w:rsid w:val="00946368"/>
    <w:rPr>
      <w:rFonts w:ascii="Times New Roman" w:eastAsia="Times New Roman" w:hAnsi="Times New Roman" w:cs="Times New Roman"/>
      <w:b w:val="0"/>
      <w:bCs w:val="0"/>
      <w:i w:val="0"/>
      <w:iCs w:val="0"/>
      <w:smallCaps w:val="0"/>
      <w:strike w:val="0"/>
      <w:spacing w:val="-50"/>
      <w:sz w:val="54"/>
      <w:szCs w:val="54"/>
      <w:lang w:val="en-US"/>
    </w:rPr>
  </w:style>
  <w:style w:type="character" w:customStyle="1" w:styleId="10115pt0pt">
    <w:name w:val="Основной текст (10) + 11;5 pt;Интервал 0 pt"/>
    <w:rsid w:val="00946368"/>
    <w:rPr>
      <w:rFonts w:ascii="Times New Roman" w:eastAsia="Times New Roman" w:hAnsi="Times New Roman" w:cs="Times New Roman"/>
      <w:b w:val="0"/>
      <w:bCs w:val="0"/>
      <w:i w:val="0"/>
      <w:iCs w:val="0"/>
      <w:smallCaps w:val="0"/>
      <w:strike w:val="0"/>
      <w:spacing w:val="0"/>
      <w:sz w:val="23"/>
      <w:szCs w:val="23"/>
    </w:rPr>
  </w:style>
  <w:style w:type="character" w:customStyle="1" w:styleId="2c">
    <w:name w:val="Заголовок №2_"/>
    <w:rsid w:val="00946368"/>
    <w:rPr>
      <w:rFonts w:ascii="Times New Roman" w:eastAsia="Times New Roman" w:hAnsi="Times New Roman" w:cs="Times New Roman"/>
      <w:b w:val="0"/>
      <w:bCs w:val="0"/>
      <w:i w:val="0"/>
      <w:iCs w:val="0"/>
      <w:smallCaps w:val="0"/>
      <w:strike w:val="0"/>
      <w:spacing w:val="0"/>
      <w:sz w:val="24"/>
      <w:szCs w:val="24"/>
    </w:rPr>
  </w:style>
  <w:style w:type="character" w:customStyle="1" w:styleId="2d">
    <w:name w:val="Заголовок №2"/>
    <w:rsid w:val="00946368"/>
    <w:rPr>
      <w:rFonts w:ascii="Times New Roman" w:eastAsia="Times New Roman" w:hAnsi="Times New Roman" w:cs="Times New Roman"/>
      <w:b w:val="0"/>
      <w:bCs w:val="0"/>
      <w:i w:val="0"/>
      <w:iCs w:val="0"/>
      <w:smallCaps w:val="0"/>
      <w:strike w:val="0"/>
      <w:spacing w:val="0"/>
      <w:sz w:val="24"/>
      <w:szCs w:val="24"/>
      <w:u w:val="single"/>
    </w:rPr>
  </w:style>
  <w:style w:type="character" w:customStyle="1" w:styleId="420">
    <w:name w:val="Заголовок №4 (2)_"/>
    <w:link w:val="421"/>
    <w:rsid w:val="00946368"/>
    <w:rPr>
      <w:rFonts w:ascii="Times New Roman" w:hAnsi="Times New Roman"/>
      <w:sz w:val="23"/>
      <w:szCs w:val="23"/>
      <w:shd w:val="clear" w:color="auto" w:fill="FFFFFF"/>
    </w:rPr>
  </w:style>
  <w:style w:type="character" w:customStyle="1" w:styleId="afffb">
    <w:name w:val="Основной текст + Полужирный"/>
    <w:rsid w:val="00946368"/>
    <w:rPr>
      <w:rFonts w:ascii="Times New Roman" w:eastAsia="Times New Roman" w:hAnsi="Times New Roman" w:cs="Times New Roman"/>
      <w:b/>
      <w:bCs/>
      <w:i w:val="0"/>
      <w:iCs w:val="0"/>
      <w:smallCaps w:val="0"/>
      <w:strike w:val="0"/>
      <w:spacing w:val="0"/>
      <w:sz w:val="23"/>
      <w:szCs w:val="23"/>
      <w:shd w:val="clear" w:color="auto" w:fill="FFFFFF"/>
    </w:rPr>
  </w:style>
  <w:style w:type="character" w:customStyle="1" w:styleId="3d">
    <w:name w:val="Заголовок №3_"/>
    <w:link w:val="3e"/>
    <w:rsid w:val="00946368"/>
    <w:rPr>
      <w:rFonts w:ascii="Times New Roman" w:hAnsi="Times New Roman"/>
      <w:sz w:val="24"/>
      <w:szCs w:val="24"/>
      <w:shd w:val="clear" w:color="auto" w:fill="FFFFFF"/>
    </w:rPr>
  </w:style>
  <w:style w:type="character" w:customStyle="1" w:styleId="120">
    <w:name w:val="Основной текст (12)_"/>
    <w:link w:val="121"/>
    <w:rsid w:val="00946368"/>
    <w:rPr>
      <w:rFonts w:ascii="Times New Roman" w:hAnsi="Times New Roman"/>
      <w:sz w:val="21"/>
      <w:szCs w:val="21"/>
      <w:shd w:val="clear" w:color="auto" w:fill="FFFFFF"/>
    </w:rPr>
  </w:style>
  <w:style w:type="character" w:customStyle="1" w:styleId="2e">
    <w:name w:val="Подпись к таблице (2)_"/>
    <w:link w:val="2f"/>
    <w:rsid w:val="00946368"/>
    <w:rPr>
      <w:rFonts w:ascii="Times New Roman" w:hAnsi="Times New Roman"/>
      <w:sz w:val="23"/>
      <w:szCs w:val="23"/>
      <w:shd w:val="clear" w:color="auto" w:fill="FFFFFF"/>
    </w:rPr>
  </w:style>
  <w:style w:type="character" w:customStyle="1" w:styleId="113">
    <w:name w:val="Основной текст (11)_"/>
    <w:link w:val="114"/>
    <w:rsid w:val="00946368"/>
    <w:rPr>
      <w:rFonts w:ascii="Times New Roman" w:hAnsi="Times New Roman"/>
      <w:shd w:val="clear" w:color="auto" w:fill="FFFFFF"/>
    </w:rPr>
  </w:style>
  <w:style w:type="character" w:customStyle="1" w:styleId="afffc">
    <w:name w:val="Подпись к таблице_"/>
    <w:link w:val="afffd"/>
    <w:rsid w:val="00946368"/>
    <w:rPr>
      <w:rFonts w:ascii="Times New Roman" w:hAnsi="Times New Roman"/>
      <w:sz w:val="21"/>
      <w:szCs w:val="21"/>
      <w:shd w:val="clear" w:color="auto" w:fill="FFFFFF"/>
    </w:rPr>
  </w:style>
  <w:style w:type="character" w:customStyle="1" w:styleId="4212pt">
    <w:name w:val="Заголовок №4 (2) + 12 pt"/>
    <w:rsid w:val="00946368"/>
    <w:rPr>
      <w:rFonts w:ascii="Times New Roman" w:hAnsi="Times New Roman"/>
      <w:sz w:val="24"/>
      <w:szCs w:val="24"/>
      <w:shd w:val="clear" w:color="auto" w:fill="FFFFFF"/>
    </w:rPr>
  </w:style>
  <w:style w:type="character" w:customStyle="1" w:styleId="afffe">
    <w:name w:val="Основной текст + Курсив"/>
    <w:rsid w:val="00946368"/>
    <w:rPr>
      <w:rFonts w:ascii="Times New Roman" w:eastAsia="Times New Roman" w:hAnsi="Times New Roman" w:cs="Times New Roman"/>
      <w:b w:val="0"/>
      <w:bCs w:val="0"/>
      <w:i/>
      <w:iCs/>
      <w:smallCaps w:val="0"/>
      <w:strike w:val="0"/>
      <w:spacing w:val="0"/>
      <w:sz w:val="23"/>
      <w:szCs w:val="23"/>
      <w:shd w:val="clear" w:color="auto" w:fill="FFFFFF"/>
    </w:rPr>
  </w:style>
  <w:style w:type="character" w:customStyle="1" w:styleId="45">
    <w:name w:val="Заголовок №4_"/>
    <w:link w:val="46"/>
    <w:rsid w:val="00946368"/>
    <w:rPr>
      <w:rFonts w:ascii="Times New Roman" w:hAnsi="Times New Roman"/>
      <w:sz w:val="24"/>
      <w:szCs w:val="24"/>
      <w:shd w:val="clear" w:color="auto" w:fill="FFFFFF"/>
    </w:rPr>
  </w:style>
  <w:style w:type="character" w:customStyle="1" w:styleId="12pt">
    <w:name w:val="Основной текст + 12 pt;Полужирный"/>
    <w:rsid w:val="00946368"/>
    <w:rPr>
      <w:rFonts w:ascii="Times New Roman" w:eastAsia="Times New Roman" w:hAnsi="Times New Roman" w:cs="Times New Roman"/>
      <w:b/>
      <w:bCs/>
      <w:i w:val="0"/>
      <w:iCs w:val="0"/>
      <w:smallCaps w:val="0"/>
      <w:strike w:val="0"/>
      <w:spacing w:val="0"/>
      <w:sz w:val="24"/>
      <w:szCs w:val="24"/>
      <w:shd w:val="clear" w:color="auto" w:fill="FFFFFF"/>
    </w:rPr>
  </w:style>
  <w:style w:type="character" w:customStyle="1" w:styleId="130">
    <w:name w:val="Основной текст (13)_"/>
    <w:link w:val="131"/>
    <w:rsid w:val="00946368"/>
    <w:rPr>
      <w:rFonts w:ascii="Times New Roman" w:hAnsi="Times New Roman"/>
      <w:sz w:val="23"/>
      <w:szCs w:val="23"/>
      <w:shd w:val="clear" w:color="auto" w:fill="FFFFFF"/>
    </w:rPr>
  </w:style>
  <w:style w:type="character" w:customStyle="1" w:styleId="320">
    <w:name w:val="Заголовок №3 (2)_"/>
    <w:link w:val="321"/>
    <w:rsid w:val="00946368"/>
    <w:rPr>
      <w:rFonts w:ascii="Times New Roman" w:hAnsi="Times New Roman"/>
      <w:sz w:val="23"/>
      <w:szCs w:val="23"/>
      <w:shd w:val="clear" w:color="auto" w:fill="FFFFFF"/>
    </w:rPr>
  </w:style>
  <w:style w:type="character" w:customStyle="1" w:styleId="2pt">
    <w:name w:val="Основной текст + Интервал 2 pt"/>
    <w:rsid w:val="00946368"/>
    <w:rPr>
      <w:rFonts w:ascii="Times New Roman" w:eastAsia="Times New Roman" w:hAnsi="Times New Roman" w:cs="Times New Roman"/>
      <w:b w:val="0"/>
      <w:bCs w:val="0"/>
      <w:i w:val="0"/>
      <w:iCs w:val="0"/>
      <w:smallCaps w:val="0"/>
      <w:strike w:val="0"/>
      <w:spacing w:val="50"/>
      <w:sz w:val="23"/>
      <w:szCs w:val="23"/>
      <w:shd w:val="clear" w:color="auto" w:fill="FFFFFF"/>
    </w:rPr>
  </w:style>
  <w:style w:type="character" w:customStyle="1" w:styleId="7115pt">
    <w:name w:val="Основной текст (7) + 11;5 pt;Не полужирный"/>
    <w:rsid w:val="00946368"/>
    <w:rPr>
      <w:rFonts w:ascii="Times New Roman" w:eastAsia="Times New Roman" w:hAnsi="Times New Roman" w:cs="Times New Roman"/>
      <w:b/>
      <w:bCs/>
      <w:i w:val="0"/>
      <w:iCs w:val="0"/>
      <w:smallCaps w:val="0"/>
      <w:strike w:val="0"/>
      <w:spacing w:val="0"/>
      <w:sz w:val="23"/>
      <w:szCs w:val="23"/>
    </w:rPr>
  </w:style>
  <w:style w:type="character" w:customStyle="1" w:styleId="140">
    <w:name w:val="Основной текст (14)_"/>
    <w:link w:val="141"/>
    <w:rsid w:val="00946368"/>
    <w:rPr>
      <w:rFonts w:ascii="Times New Roman" w:hAnsi="Times New Roman"/>
      <w:sz w:val="10"/>
      <w:szCs w:val="10"/>
      <w:shd w:val="clear" w:color="auto" w:fill="FFFFFF"/>
    </w:rPr>
  </w:style>
  <w:style w:type="character" w:customStyle="1" w:styleId="8pt">
    <w:name w:val="Основной текст + 8 pt"/>
    <w:rsid w:val="00946368"/>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f">
    <w:name w:val="Подпись к таблице (3)_"/>
    <w:link w:val="3f0"/>
    <w:rsid w:val="00946368"/>
    <w:rPr>
      <w:rFonts w:ascii="Times New Roman" w:hAnsi="Times New Roman"/>
      <w:sz w:val="24"/>
      <w:szCs w:val="24"/>
      <w:shd w:val="clear" w:color="auto" w:fill="FFFFFF"/>
    </w:rPr>
  </w:style>
  <w:style w:type="character" w:customStyle="1" w:styleId="151">
    <w:name w:val="Основной текст (15)_"/>
    <w:link w:val="152"/>
    <w:rsid w:val="00946368"/>
    <w:rPr>
      <w:rFonts w:ascii="Times New Roman" w:hAnsi="Times New Roman"/>
      <w:sz w:val="18"/>
      <w:szCs w:val="18"/>
      <w:shd w:val="clear" w:color="auto" w:fill="FFFFFF"/>
    </w:rPr>
  </w:style>
  <w:style w:type="character" w:customStyle="1" w:styleId="160">
    <w:name w:val="Основной текст (16)_"/>
    <w:link w:val="161"/>
    <w:rsid w:val="00946368"/>
    <w:rPr>
      <w:rFonts w:ascii="Times New Roman" w:hAnsi="Times New Roman"/>
      <w:sz w:val="27"/>
      <w:szCs w:val="27"/>
      <w:shd w:val="clear" w:color="auto" w:fill="FFFFFF"/>
    </w:rPr>
  </w:style>
  <w:style w:type="paragraph" w:customStyle="1" w:styleId="3c">
    <w:name w:val="Основной текст (3)"/>
    <w:basedOn w:val="a1"/>
    <w:link w:val="3b"/>
    <w:rsid w:val="00946368"/>
    <w:pPr>
      <w:shd w:val="clear" w:color="auto" w:fill="FFFFFF"/>
      <w:spacing w:before="120" w:after="120" w:line="197" w:lineRule="exact"/>
    </w:pPr>
    <w:rPr>
      <w:rFonts w:ascii="Times New Roman" w:hAnsi="Times New Roman"/>
      <w:sz w:val="16"/>
      <w:szCs w:val="16"/>
    </w:rPr>
  </w:style>
  <w:style w:type="paragraph" w:customStyle="1" w:styleId="44">
    <w:name w:val="Основной текст (4)"/>
    <w:basedOn w:val="a1"/>
    <w:link w:val="43"/>
    <w:rsid w:val="00946368"/>
    <w:pPr>
      <w:shd w:val="clear" w:color="auto" w:fill="FFFFFF"/>
      <w:spacing w:before="120" w:after="120" w:line="274" w:lineRule="exact"/>
    </w:pPr>
    <w:rPr>
      <w:rFonts w:ascii="Times New Roman" w:hAnsi="Times New Roman"/>
      <w:sz w:val="23"/>
      <w:szCs w:val="23"/>
    </w:rPr>
  </w:style>
  <w:style w:type="paragraph" w:customStyle="1" w:styleId="52">
    <w:name w:val="Основной текст (5)"/>
    <w:basedOn w:val="a1"/>
    <w:link w:val="51"/>
    <w:rsid w:val="00946368"/>
    <w:pPr>
      <w:shd w:val="clear" w:color="auto" w:fill="FFFFFF"/>
      <w:spacing w:before="120" w:after="0" w:line="259" w:lineRule="exact"/>
    </w:pPr>
    <w:rPr>
      <w:rFonts w:ascii="Times New Roman" w:hAnsi="Times New Roman"/>
      <w:sz w:val="21"/>
      <w:szCs w:val="21"/>
    </w:rPr>
  </w:style>
  <w:style w:type="paragraph" w:customStyle="1" w:styleId="62">
    <w:name w:val="Основной текст (6)"/>
    <w:basedOn w:val="a1"/>
    <w:link w:val="61"/>
    <w:rsid w:val="00946368"/>
    <w:pPr>
      <w:shd w:val="clear" w:color="auto" w:fill="FFFFFF"/>
      <w:spacing w:after="600" w:line="326" w:lineRule="exact"/>
    </w:pPr>
    <w:rPr>
      <w:rFonts w:ascii="Times New Roman" w:hAnsi="Times New Roman"/>
      <w:sz w:val="27"/>
      <w:szCs w:val="27"/>
    </w:rPr>
  </w:style>
  <w:style w:type="paragraph" w:customStyle="1" w:styleId="82">
    <w:name w:val="Основной текст (8)"/>
    <w:basedOn w:val="a1"/>
    <w:link w:val="81"/>
    <w:rsid w:val="00946368"/>
    <w:pPr>
      <w:shd w:val="clear" w:color="auto" w:fill="FFFFFF"/>
      <w:spacing w:before="300" w:after="0" w:line="0" w:lineRule="atLeast"/>
    </w:pPr>
    <w:rPr>
      <w:rFonts w:ascii="Times New Roman" w:hAnsi="Times New Roman"/>
      <w:sz w:val="27"/>
      <w:szCs w:val="27"/>
    </w:rPr>
  </w:style>
  <w:style w:type="paragraph" w:customStyle="1" w:styleId="421">
    <w:name w:val="Заголовок №4 (2)"/>
    <w:basedOn w:val="a1"/>
    <w:link w:val="420"/>
    <w:rsid w:val="00946368"/>
    <w:pPr>
      <w:shd w:val="clear" w:color="auto" w:fill="FFFFFF"/>
      <w:spacing w:after="240" w:line="0" w:lineRule="atLeast"/>
      <w:outlineLvl w:val="3"/>
    </w:pPr>
    <w:rPr>
      <w:rFonts w:ascii="Times New Roman" w:hAnsi="Times New Roman"/>
      <w:sz w:val="23"/>
      <w:szCs w:val="23"/>
    </w:rPr>
  </w:style>
  <w:style w:type="paragraph" w:customStyle="1" w:styleId="1f2">
    <w:name w:val="Основной текст1"/>
    <w:basedOn w:val="a1"/>
    <w:rsid w:val="00946368"/>
    <w:pPr>
      <w:shd w:val="clear" w:color="auto" w:fill="FFFFFF"/>
      <w:spacing w:before="240" w:after="60" w:line="283" w:lineRule="exact"/>
      <w:ind w:hanging="360"/>
    </w:pPr>
    <w:rPr>
      <w:rFonts w:ascii="Times New Roman" w:eastAsia="Times New Roman" w:hAnsi="Times New Roman" w:cs="Times New Roman"/>
      <w:color w:val="000000"/>
      <w:sz w:val="23"/>
      <w:szCs w:val="23"/>
      <w:lang w:val="ru"/>
    </w:rPr>
  </w:style>
  <w:style w:type="paragraph" w:customStyle="1" w:styleId="3e">
    <w:name w:val="Заголовок №3"/>
    <w:basedOn w:val="a1"/>
    <w:link w:val="3d"/>
    <w:rsid w:val="00946368"/>
    <w:pPr>
      <w:shd w:val="clear" w:color="auto" w:fill="FFFFFF"/>
      <w:spacing w:after="120" w:line="0" w:lineRule="atLeast"/>
      <w:jc w:val="center"/>
      <w:outlineLvl w:val="2"/>
    </w:pPr>
    <w:rPr>
      <w:rFonts w:ascii="Times New Roman" w:hAnsi="Times New Roman"/>
      <w:sz w:val="24"/>
      <w:szCs w:val="24"/>
    </w:rPr>
  </w:style>
  <w:style w:type="paragraph" w:customStyle="1" w:styleId="121">
    <w:name w:val="Основной текст (12)"/>
    <w:basedOn w:val="a1"/>
    <w:link w:val="120"/>
    <w:rsid w:val="00946368"/>
    <w:pPr>
      <w:shd w:val="clear" w:color="auto" w:fill="FFFFFF"/>
      <w:spacing w:before="240" w:after="240" w:line="254" w:lineRule="exact"/>
      <w:ind w:hanging="1940"/>
      <w:jc w:val="center"/>
    </w:pPr>
    <w:rPr>
      <w:rFonts w:ascii="Times New Roman" w:hAnsi="Times New Roman"/>
      <w:sz w:val="21"/>
      <w:szCs w:val="21"/>
    </w:rPr>
  </w:style>
  <w:style w:type="paragraph" w:customStyle="1" w:styleId="2f">
    <w:name w:val="Подпись к таблице (2)"/>
    <w:basedOn w:val="a1"/>
    <w:link w:val="2e"/>
    <w:rsid w:val="00946368"/>
    <w:pPr>
      <w:shd w:val="clear" w:color="auto" w:fill="FFFFFF"/>
      <w:spacing w:after="0" w:line="0" w:lineRule="atLeast"/>
    </w:pPr>
    <w:rPr>
      <w:rFonts w:ascii="Times New Roman" w:hAnsi="Times New Roman"/>
      <w:sz w:val="23"/>
      <w:szCs w:val="23"/>
    </w:rPr>
  </w:style>
  <w:style w:type="paragraph" w:customStyle="1" w:styleId="114">
    <w:name w:val="Основной текст (11)"/>
    <w:basedOn w:val="a1"/>
    <w:link w:val="113"/>
    <w:rsid w:val="00946368"/>
    <w:pPr>
      <w:shd w:val="clear" w:color="auto" w:fill="FFFFFF"/>
      <w:spacing w:after="0" w:line="0" w:lineRule="atLeast"/>
    </w:pPr>
    <w:rPr>
      <w:rFonts w:ascii="Times New Roman" w:hAnsi="Times New Roman"/>
    </w:rPr>
  </w:style>
  <w:style w:type="paragraph" w:customStyle="1" w:styleId="afffd">
    <w:name w:val="Подпись к таблице"/>
    <w:basedOn w:val="a1"/>
    <w:link w:val="afffc"/>
    <w:rsid w:val="00946368"/>
    <w:pPr>
      <w:shd w:val="clear" w:color="auto" w:fill="FFFFFF"/>
      <w:spacing w:after="0" w:line="250" w:lineRule="exact"/>
      <w:ind w:hanging="1400"/>
    </w:pPr>
    <w:rPr>
      <w:rFonts w:ascii="Times New Roman" w:hAnsi="Times New Roman"/>
      <w:sz w:val="21"/>
      <w:szCs w:val="21"/>
    </w:rPr>
  </w:style>
  <w:style w:type="paragraph" w:customStyle="1" w:styleId="46">
    <w:name w:val="Заголовок №4"/>
    <w:basedOn w:val="a1"/>
    <w:link w:val="45"/>
    <w:rsid w:val="00946368"/>
    <w:pPr>
      <w:shd w:val="clear" w:color="auto" w:fill="FFFFFF"/>
      <w:spacing w:before="480" w:after="120" w:line="523" w:lineRule="exact"/>
      <w:jc w:val="right"/>
      <w:outlineLvl w:val="3"/>
    </w:pPr>
    <w:rPr>
      <w:rFonts w:ascii="Times New Roman" w:hAnsi="Times New Roman"/>
      <w:sz w:val="24"/>
      <w:szCs w:val="24"/>
    </w:rPr>
  </w:style>
  <w:style w:type="paragraph" w:customStyle="1" w:styleId="131">
    <w:name w:val="Основной текст (13)"/>
    <w:basedOn w:val="a1"/>
    <w:link w:val="130"/>
    <w:rsid w:val="00946368"/>
    <w:pPr>
      <w:shd w:val="clear" w:color="auto" w:fill="FFFFFF"/>
      <w:spacing w:after="0" w:line="0" w:lineRule="atLeast"/>
    </w:pPr>
    <w:rPr>
      <w:rFonts w:ascii="Times New Roman" w:hAnsi="Times New Roman"/>
      <w:sz w:val="23"/>
      <w:szCs w:val="23"/>
    </w:rPr>
  </w:style>
  <w:style w:type="paragraph" w:customStyle="1" w:styleId="321">
    <w:name w:val="Заголовок №3 (2)"/>
    <w:basedOn w:val="a1"/>
    <w:link w:val="320"/>
    <w:rsid w:val="00946368"/>
    <w:pPr>
      <w:shd w:val="clear" w:color="auto" w:fill="FFFFFF"/>
      <w:spacing w:after="480" w:line="0" w:lineRule="atLeast"/>
      <w:outlineLvl w:val="2"/>
    </w:pPr>
    <w:rPr>
      <w:rFonts w:ascii="Times New Roman" w:hAnsi="Times New Roman"/>
      <w:sz w:val="23"/>
      <w:szCs w:val="23"/>
    </w:rPr>
  </w:style>
  <w:style w:type="paragraph" w:customStyle="1" w:styleId="141">
    <w:name w:val="Основной текст (14)"/>
    <w:basedOn w:val="a1"/>
    <w:link w:val="140"/>
    <w:rsid w:val="00946368"/>
    <w:pPr>
      <w:shd w:val="clear" w:color="auto" w:fill="FFFFFF"/>
      <w:spacing w:before="360" w:after="0" w:line="0" w:lineRule="atLeast"/>
    </w:pPr>
    <w:rPr>
      <w:rFonts w:ascii="Times New Roman" w:hAnsi="Times New Roman"/>
      <w:sz w:val="10"/>
      <w:szCs w:val="10"/>
    </w:rPr>
  </w:style>
  <w:style w:type="paragraph" w:customStyle="1" w:styleId="3f0">
    <w:name w:val="Подпись к таблице (3)"/>
    <w:basedOn w:val="a1"/>
    <w:link w:val="3f"/>
    <w:rsid w:val="00946368"/>
    <w:pPr>
      <w:shd w:val="clear" w:color="auto" w:fill="FFFFFF"/>
      <w:spacing w:after="0" w:line="0" w:lineRule="atLeast"/>
    </w:pPr>
    <w:rPr>
      <w:rFonts w:ascii="Times New Roman" w:hAnsi="Times New Roman"/>
      <w:sz w:val="24"/>
      <w:szCs w:val="24"/>
    </w:rPr>
  </w:style>
  <w:style w:type="paragraph" w:customStyle="1" w:styleId="152">
    <w:name w:val="Основной текст (15)"/>
    <w:basedOn w:val="a1"/>
    <w:link w:val="151"/>
    <w:rsid w:val="00946368"/>
    <w:pPr>
      <w:shd w:val="clear" w:color="auto" w:fill="FFFFFF"/>
      <w:spacing w:after="0" w:line="235" w:lineRule="exact"/>
      <w:jc w:val="both"/>
    </w:pPr>
    <w:rPr>
      <w:rFonts w:ascii="Times New Roman" w:hAnsi="Times New Roman"/>
      <w:sz w:val="18"/>
      <w:szCs w:val="18"/>
    </w:rPr>
  </w:style>
  <w:style w:type="paragraph" w:customStyle="1" w:styleId="161">
    <w:name w:val="Основной текст (16)"/>
    <w:basedOn w:val="a1"/>
    <w:link w:val="160"/>
    <w:rsid w:val="00946368"/>
    <w:pPr>
      <w:shd w:val="clear" w:color="auto" w:fill="FFFFFF"/>
      <w:spacing w:before="540" w:after="300" w:line="0" w:lineRule="atLeast"/>
    </w:pPr>
    <w:rPr>
      <w:rFonts w:ascii="Times New Roman" w:hAnsi="Times New Roman"/>
      <w:sz w:val="27"/>
      <w:szCs w:val="27"/>
    </w:rPr>
  </w:style>
  <w:style w:type="character" w:customStyle="1" w:styleId="211pt">
    <w:name w:val="Основной текст (2) + 11 pt"/>
    <w:aliases w:val="Малые прописные"/>
    <w:rsid w:val="00946368"/>
    <w:rPr>
      <w:i/>
      <w:iCs/>
      <w:smallCaps/>
      <w:spacing w:val="40"/>
      <w:sz w:val="20"/>
      <w:szCs w:val="20"/>
      <w:shd w:val="clear" w:color="auto" w:fill="FFFFFF"/>
      <w:lang w:val="en-US" w:bidi="ar-SA"/>
    </w:rPr>
  </w:style>
  <w:style w:type="character" w:customStyle="1" w:styleId="211">
    <w:name w:val="Основной текст (2) + 11"/>
    <w:aliases w:val="5 pt"/>
    <w:rsid w:val="00946368"/>
    <w:rPr>
      <w:b/>
      <w:bCs/>
      <w:i/>
      <w:iCs/>
      <w:sz w:val="23"/>
      <w:szCs w:val="23"/>
      <w:shd w:val="clear" w:color="auto" w:fill="FFFFFF"/>
      <w:lang w:bidi="ar-SA"/>
    </w:rPr>
  </w:style>
  <w:style w:type="paragraph" w:customStyle="1" w:styleId="Textbody">
    <w:name w:val="Text body"/>
    <w:basedOn w:val="Standard"/>
    <w:rsid w:val="00946368"/>
    <w:pPr>
      <w:spacing w:after="120"/>
    </w:pPr>
  </w:style>
  <w:style w:type="paragraph" w:customStyle="1" w:styleId="1">
    <w:name w:val="Маркированный_1"/>
    <w:basedOn w:val="Standard"/>
    <w:rsid w:val="00946368"/>
    <w:pPr>
      <w:numPr>
        <w:numId w:val="15"/>
      </w:numPr>
      <w:tabs>
        <w:tab w:val="left" w:pos="900"/>
      </w:tabs>
    </w:pPr>
  </w:style>
  <w:style w:type="paragraph" w:customStyle="1" w:styleId="S7">
    <w:name w:val="S_Заголовок таблицы"/>
    <w:basedOn w:val="Standard"/>
    <w:rsid w:val="00946368"/>
    <w:pPr>
      <w:jc w:val="center"/>
    </w:pPr>
  </w:style>
  <w:style w:type="numbering" w:customStyle="1" w:styleId="WW8Num25">
    <w:name w:val="WW8Num25"/>
    <w:basedOn w:val="a4"/>
    <w:rsid w:val="00946368"/>
    <w:pPr>
      <w:numPr>
        <w:numId w:val="15"/>
      </w:numPr>
    </w:pPr>
  </w:style>
  <w:style w:type="numbering" w:customStyle="1" w:styleId="WW8Num14">
    <w:name w:val="WW8Num14"/>
    <w:basedOn w:val="a4"/>
    <w:rsid w:val="00946368"/>
    <w:pPr>
      <w:numPr>
        <w:numId w:val="16"/>
      </w:numPr>
    </w:pPr>
  </w:style>
  <w:style w:type="numbering" w:customStyle="1" w:styleId="WW8Num18">
    <w:name w:val="WW8Num18"/>
    <w:basedOn w:val="a4"/>
    <w:rsid w:val="00946368"/>
    <w:pPr>
      <w:numPr>
        <w:numId w:val="17"/>
      </w:numPr>
    </w:pPr>
  </w:style>
  <w:style w:type="numbering" w:customStyle="1" w:styleId="WWNum1">
    <w:name w:val="WWNum1"/>
    <w:basedOn w:val="a4"/>
    <w:rsid w:val="00946368"/>
    <w:pPr>
      <w:numPr>
        <w:numId w:val="18"/>
      </w:numPr>
    </w:pPr>
  </w:style>
  <w:style w:type="character" w:styleId="affff">
    <w:name w:val="FollowedHyperlink"/>
    <w:uiPriority w:val="99"/>
    <w:semiHidden/>
    <w:unhideWhenUsed/>
    <w:rsid w:val="00946368"/>
    <w:rPr>
      <w:color w:val="800080"/>
      <w:u w:val="single"/>
    </w:rPr>
  </w:style>
  <w:style w:type="paragraph" w:customStyle="1" w:styleId="font5">
    <w:name w:val="font5"/>
    <w:basedOn w:val="a1"/>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6">
    <w:name w:val="font6"/>
    <w:basedOn w:val="a1"/>
    <w:rsid w:val="00946368"/>
    <w:pPr>
      <w:spacing w:before="100" w:beforeAutospacing="1" w:after="100" w:afterAutospacing="1" w:line="240" w:lineRule="auto"/>
    </w:pPr>
    <w:rPr>
      <w:rFonts w:ascii="Tahoma" w:eastAsia="Times New Roman" w:hAnsi="Tahoma" w:cs="Tahoma"/>
      <w:color w:val="000000"/>
      <w:sz w:val="14"/>
      <w:szCs w:val="14"/>
    </w:rPr>
  </w:style>
  <w:style w:type="paragraph" w:customStyle="1" w:styleId="font7">
    <w:name w:val="font7"/>
    <w:basedOn w:val="a1"/>
    <w:rsid w:val="00946368"/>
    <w:pPr>
      <w:spacing w:before="100" w:beforeAutospacing="1" w:after="100" w:afterAutospacing="1" w:line="240" w:lineRule="auto"/>
    </w:pPr>
    <w:rPr>
      <w:rFonts w:ascii="Tahoma" w:eastAsia="Times New Roman" w:hAnsi="Tahoma" w:cs="Tahoma"/>
      <w:color w:val="000000"/>
      <w:sz w:val="16"/>
      <w:szCs w:val="16"/>
    </w:rPr>
  </w:style>
  <w:style w:type="paragraph" w:customStyle="1" w:styleId="font8">
    <w:name w:val="font8"/>
    <w:basedOn w:val="a1"/>
    <w:rsid w:val="00946368"/>
    <w:pPr>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66">
    <w:name w:val="xl66"/>
    <w:basedOn w:val="a1"/>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7">
    <w:name w:val="xl67"/>
    <w:basedOn w:val="a1"/>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sz w:val="16"/>
      <w:szCs w:val="16"/>
    </w:rPr>
  </w:style>
  <w:style w:type="paragraph" w:customStyle="1" w:styleId="xl68">
    <w:name w:val="xl68"/>
    <w:basedOn w:val="a1"/>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69">
    <w:name w:val="xl69"/>
    <w:basedOn w:val="a1"/>
    <w:rsid w:val="0094636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70">
    <w:name w:val="xl70"/>
    <w:basedOn w:val="a1"/>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71">
    <w:name w:val="xl71"/>
    <w:basedOn w:val="a1"/>
    <w:rsid w:val="00946368"/>
    <w:pPr>
      <w:pBdr>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72">
    <w:name w:val="xl72"/>
    <w:basedOn w:val="a1"/>
    <w:rsid w:val="00946368"/>
    <w:pPr>
      <w:pBdr>
        <w:top w:val="single" w:sz="4" w:space="0" w:color="auto"/>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3">
    <w:name w:val="xl73"/>
    <w:basedOn w:val="a1"/>
    <w:rsid w:val="00946368"/>
    <w:pPr>
      <w:pBdr>
        <w:top w:val="single" w:sz="4" w:space="0" w:color="auto"/>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4">
    <w:name w:val="xl74"/>
    <w:basedOn w:val="a1"/>
    <w:rsid w:val="00946368"/>
    <w:pPr>
      <w:pBdr>
        <w:top w:val="single" w:sz="4" w:space="0" w:color="auto"/>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5">
    <w:name w:val="xl75"/>
    <w:basedOn w:val="a1"/>
    <w:rsid w:val="0094636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6">
    <w:name w:val="xl76"/>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77">
    <w:name w:val="xl77"/>
    <w:basedOn w:val="a1"/>
    <w:rsid w:val="00946368"/>
    <w:pPr>
      <w:pBdr>
        <w:top w:val="single" w:sz="4" w:space="0" w:color="969696"/>
        <w:left w:val="single" w:sz="4" w:space="0" w:color="auto"/>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8">
    <w:name w:val="xl78"/>
    <w:basedOn w:val="a1"/>
    <w:rsid w:val="00946368"/>
    <w:pPr>
      <w:pBdr>
        <w:top w:val="single" w:sz="4" w:space="0" w:color="969696"/>
        <w:left w:val="single" w:sz="4" w:space="0" w:color="969696"/>
        <w:bottom w:val="single" w:sz="4" w:space="0" w:color="969696"/>
        <w:right w:val="single" w:sz="4" w:space="0" w:color="969696"/>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79">
    <w:name w:val="xl79"/>
    <w:basedOn w:val="a1"/>
    <w:rsid w:val="00946368"/>
    <w:pPr>
      <w:pBdr>
        <w:top w:val="single" w:sz="4" w:space="0" w:color="969696"/>
        <w:left w:val="single" w:sz="4" w:space="0" w:color="969696"/>
        <w:bottom w:val="single" w:sz="4" w:space="0" w:color="969696"/>
        <w:right w:val="single" w:sz="4" w:space="0" w:color="auto"/>
      </w:pBdr>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0">
    <w:name w:val="xl80"/>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24"/>
      <w:szCs w:val="24"/>
    </w:rPr>
  </w:style>
  <w:style w:type="paragraph" w:customStyle="1" w:styleId="xl81">
    <w:name w:val="xl81"/>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82">
    <w:name w:val="xl82"/>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jc w:val="center"/>
    </w:pPr>
    <w:rPr>
      <w:rFonts w:ascii="Tahoma" w:eastAsia="Times New Roman" w:hAnsi="Tahoma" w:cs="Tahoma"/>
      <w:color w:val="000000"/>
    </w:rPr>
  </w:style>
  <w:style w:type="paragraph" w:customStyle="1" w:styleId="xl83">
    <w:name w:val="xl83"/>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imes New Roman" w:eastAsia="Times New Roman" w:hAnsi="Times New Roman" w:cs="Times New Roman"/>
      <w:color w:val="000000"/>
      <w:sz w:val="24"/>
      <w:szCs w:val="24"/>
    </w:rPr>
  </w:style>
  <w:style w:type="paragraph" w:customStyle="1" w:styleId="xl84">
    <w:name w:val="xl84"/>
    <w:basedOn w:val="a1"/>
    <w:rsid w:val="00946368"/>
    <w:pPr>
      <w:shd w:val="clear" w:color="000000" w:fill="FFFF00"/>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86">
    <w:name w:val="xl86"/>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4"/>
      <w:szCs w:val="14"/>
    </w:rPr>
  </w:style>
  <w:style w:type="paragraph" w:customStyle="1" w:styleId="xl87">
    <w:name w:val="xl87"/>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8">
    <w:name w:val="xl88"/>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89">
    <w:name w:val="xl89"/>
    <w:basedOn w:val="a1"/>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0">
    <w:name w:val="xl90"/>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rPr>
  </w:style>
  <w:style w:type="paragraph" w:customStyle="1" w:styleId="xl91">
    <w:name w:val="xl91"/>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2">
    <w:name w:val="xl92"/>
    <w:basedOn w:val="a1"/>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ahoma" w:eastAsia="Times New Roman" w:hAnsi="Tahoma" w:cs="Tahoma"/>
      <w:b/>
      <w:bCs/>
      <w:color w:val="000000"/>
    </w:rPr>
  </w:style>
  <w:style w:type="paragraph" w:customStyle="1" w:styleId="xl93">
    <w:name w:val="xl93"/>
    <w:basedOn w:val="a1"/>
    <w:rsid w:val="0094636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ahoma" w:eastAsia="Times New Roman" w:hAnsi="Tahoma" w:cs="Tahoma"/>
      <w:color w:val="000000"/>
    </w:rPr>
  </w:style>
  <w:style w:type="paragraph" w:customStyle="1" w:styleId="xl94">
    <w:name w:val="xl94"/>
    <w:basedOn w:val="a1"/>
    <w:rsid w:val="00946368"/>
    <w:pPr>
      <w:pBdr>
        <w:top w:val="single" w:sz="4" w:space="0" w:color="969696"/>
        <w:left w:val="single" w:sz="4" w:space="0" w:color="auto"/>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5">
    <w:name w:val="xl95"/>
    <w:basedOn w:val="a1"/>
    <w:rsid w:val="00946368"/>
    <w:pPr>
      <w:pBdr>
        <w:top w:val="single" w:sz="4" w:space="0" w:color="969696"/>
        <w:left w:val="single" w:sz="4" w:space="0" w:color="969696"/>
        <w:bottom w:val="single" w:sz="4" w:space="0" w:color="969696"/>
        <w:right w:val="single" w:sz="4" w:space="0" w:color="969696"/>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6">
    <w:name w:val="xl96"/>
    <w:basedOn w:val="a1"/>
    <w:rsid w:val="00946368"/>
    <w:pPr>
      <w:pBdr>
        <w:top w:val="single" w:sz="4" w:space="0" w:color="969696"/>
        <w:left w:val="single" w:sz="4" w:space="0" w:color="969696"/>
        <w:bottom w:val="single" w:sz="4" w:space="0" w:color="969696"/>
        <w:right w:val="single" w:sz="4" w:space="0" w:color="auto"/>
      </w:pBdr>
      <w:shd w:val="clear" w:color="000000" w:fill="FFFFFF"/>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97">
    <w:name w:val="xl97"/>
    <w:basedOn w:val="a1"/>
    <w:rsid w:val="00946368"/>
    <w:pPr>
      <w:shd w:val="clear" w:color="000000" w:fill="FFFFFF"/>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8">
    <w:name w:val="xl98"/>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99">
    <w:name w:val="xl99"/>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ahoma" w:eastAsia="Times New Roman" w:hAnsi="Tahoma" w:cs="Tahoma"/>
      <w:color w:val="000000"/>
      <w:sz w:val="16"/>
      <w:szCs w:val="16"/>
    </w:rPr>
  </w:style>
  <w:style w:type="paragraph" w:customStyle="1" w:styleId="xl100">
    <w:name w:val="xl100"/>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1">
    <w:name w:val="xl101"/>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02">
    <w:name w:val="xl102"/>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3">
    <w:name w:val="xl103"/>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04">
    <w:name w:val="xl104"/>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5">
    <w:name w:val="xl105"/>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6">
    <w:name w:val="xl106"/>
    <w:basedOn w:val="a1"/>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7">
    <w:name w:val="xl107"/>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8">
    <w:name w:val="xl108"/>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09">
    <w:name w:val="xl109"/>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0">
    <w:name w:val="xl110"/>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1">
    <w:name w:val="xl111"/>
    <w:basedOn w:val="a1"/>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2">
    <w:name w:val="xl112"/>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3">
    <w:name w:val="xl113"/>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4">
    <w:name w:val="xl114"/>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5">
    <w:name w:val="xl115"/>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color w:val="000000"/>
      <w:sz w:val="24"/>
      <w:szCs w:val="24"/>
    </w:rPr>
  </w:style>
  <w:style w:type="paragraph" w:customStyle="1" w:styleId="xl116">
    <w:name w:val="xl116"/>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6"/>
      <w:szCs w:val="16"/>
    </w:rPr>
  </w:style>
  <w:style w:type="paragraph" w:customStyle="1" w:styleId="xl117">
    <w:name w:val="xl117"/>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ahoma" w:eastAsia="Times New Roman" w:hAnsi="Tahoma" w:cs="Tahoma"/>
      <w:color w:val="000000"/>
      <w:sz w:val="14"/>
      <w:szCs w:val="14"/>
    </w:rPr>
  </w:style>
  <w:style w:type="paragraph" w:customStyle="1" w:styleId="xl118">
    <w:name w:val="xl118"/>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19">
    <w:name w:val="xl119"/>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0">
    <w:name w:val="xl120"/>
    <w:basedOn w:val="a1"/>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1">
    <w:name w:val="xl121"/>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2">
    <w:name w:val="xl122"/>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3">
    <w:name w:val="xl123"/>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4">
    <w:name w:val="xl124"/>
    <w:basedOn w:val="a1"/>
    <w:rsid w:val="00946368"/>
    <w:pPr>
      <w:pBdr>
        <w:top w:val="single" w:sz="4" w:space="0" w:color="969696"/>
        <w:left w:val="single" w:sz="4" w:space="0" w:color="969696"/>
        <w:bottom w:val="single" w:sz="4" w:space="0" w:color="969696"/>
        <w:right w:val="single" w:sz="4" w:space="0" w:color="auto"/>
      </w:pBdr>
      <w:shd w:val="clear" w:color="000000" w:fill="FFFF00"/>
      <w:spacing w:before="100" w:beforeAutospacing="1" w:after="100" w:afterAutospacing="1" w:line="240" w:lineRule="auto"/>
      <w:jc w:val="right"/>
    </w:pPr>
    <w:rPr>
      <w:rFonts w:ascii="Arial" w:eastAsia="Times New Roman" w:hAnsi="Arial" w:cs="Times New Roman"/>
      <w:sz w:val="24"/>
      <w:szCs w:val="24"/>
    </w:rPr>
  </w:style>
  <w:style w:type="paragraph" w:customStyle="1" w:styleId="xl125">
    <w:name w:val="xl125"/>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6">
    <w:name w:val="xl126"/>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7">
    <w:name w:val="xl127"/>
    <w:basedOn w:val="a1"/>
    <w:rsid w:val="00946368"/>
    <w:pPr>
      <w:pBdr>
        <w:top w:val="single" w:sz="4" w:space="0" w:color="969696"/>
        <w:left w:val="single" w:sz="4" w:space="0" w:color="969696"/>
        <w:bottom w:val="single" w:sz="4" w:space="0" w:color="969696"/>
      </w:pBdr>
      <w:shd w:val="clear" w:color="000000" w:fill="FFFF00"/>
      <w:spacing w:before="100" w:beforeAutospacing="1" w:after="100" w:afterAutospacing="1" w:line="240" w:lineRule="auto"/>
      <w:jc w:val="right"/>
      <w:textAlignment w:val="top"/>
    </w:pPr>
    <w:rPr>
      <w:rFonts w:ascii="Arial" w:eastAsia="Times New Roman" w:hAnsi="Arial" w:cs="Arial"/>
      <w:color w:val="000000"/>
      <w:sz w:val="24"/>
      <w:szCs w:val="24"/>
    </w:rPr>
  </w:style>
  <w:style w:type="paragraph" w:customStyle="1" w:styleId="xl128">
    <w:name w:val="xl128"/>
    <w:basedOn w:val="a1"/>
    <w:rsid w:val="00946368"/>
    <w:pPr>
      <w:pBdr>
        <w:top w:val="single" w:sz="4" w:space="0" w:color="969696"/>
        <w:left w:val="single" w:sz="4" w:space="0" w:color="auto"/>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29">
    <w:name w:val="xl129"/>
    <w:basedOn w:val="a1"/>
    <w:rsid w:val="00946368"/>
    <w:pPr>
      <w:pBdr>
        <w:top w:val="single" w:sz="4" w:space="0" w:color="969696"/>
        <w:left w:val="single" w:sz="4" w:space="0" w:color="969696"/>
        <w:bottom w:val="single" w:sz="4" w:space="0" w:color="969696"/>
        <w:right w:val="single" w:sz="4" w:space="0" w:color="969696"/>
      </w:pBdr>
      <w:shd w:val="clear" w:color="000000" w:fill="FFFF00"/>
      <w:spacing w:before="100" w:beforeAutospacing="1" w:after="100" w:afterAutospacing="1" w:line="240" w:lineRule="auto"/>
      <w:jc w:val="right"/>
    </w:pPr>
    <w:rPr>
      <w:rFonts w:ascii="Arial" w:eastAsia="Times New Roman" w:hAnsi="Arial" w:cs="Times New Roman"/>
      <w:b/>
      <w:bCs/>
      <w:color w:val="000000"/>
      <w:sz w:val="24"/>
      <w:szCs w:val="24"/>
    </w:rPr>
  </w:style>
  <w:style w:type="paragraph" w:customStyle="1" w:styleId="xl130">
    <w:name w:val="xl130"/>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rPr>
  </w:style>
  <w:style w:type="paragraph" w:customStyle="1" w:styleId="xl131">
    <w:name w:val="xl131"/>
    <w:basedOn w:val="a1"/>
    <w:rsid w:val="00946368"/>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pPr>
    <w:rPr>
      <w:rFonts w:ascii="Tahoma" w:eastAsia="Times New Roman" w:hAnsi="Tahoma" w:cs="Tahoma"/>
      <w:color w:val="000000"/>
      <w:sz w:val="16"/>
      <w:szCs w:val="16"/>
    </w:rPr>
  </w:style>
  <w:style w:type="paragraph" w:customStyle="1" w:styleId="xl132">
    <w:name w:val="xl132"/>
    <w:basedOn w:val="a1"/>
    <w:rsid w:val="00946368"/>
    <w:pPr>
      <w:pBdr>
        <w:top w:val="single" w:sz="4" w:space="0" w:color="auto"/>
        <w:left w:val="single" w:sz="4" w:space="0" w:color="auto"/>
        <w:bottom w:val="single" w:sz="4" w:space="0" w:color="auto"/>
        <w:right w:val="single" w:sz="4" w:space="0" w:color="auto"/>
      </w:pBdr>
      <w:shd w:val="clear" w:color="000000" w:fill="auto"/>
      <w:spacing w:before="100" w:beforeAutospacing="1" w:after="100" w:afterAutospacing="1" w:line="240" w:lineRule="auto"/>
    </w:pPr>
    <w:rPr>
      <w:rFonts w:ascii="Tahoma" w:eastAsia="Times New Roman" w:hAnsi="Tahoma" w:cs="Tahoma"/>
      <w:b/>
      <w:bCs/>
      <w:color w:val="000000"/>
      <w:sz w:val="16"/>
      <w:szCs w:val="16"/>
    </w:rPr>
  </w:style>
  <w:style w:type="paragraph" w:customStyle="1" w:styleId="xl133">
    <w:name w:val="xl133"/>
    <w:basedOn w:val="a1"/>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4">
    <w:name w:val="xl134"/>
    <w:basedOn w:val="a1"/>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5">
    <w:name w:val="xl135"/>
    <w:basedOn w:val="a1"/>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6">
    <w:name w:val="xl136"/>
    <w:basedOn w:val="a1"/>
    <w:rsid w:val="0094636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7">
    <w:name w:val="xl137"/>
    <w:basedOn w:val="a1"/>
    <w:rsid w:val="00946368"/>
    <w:pPr>
      <w:pBdr>
        <w:left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xl138">
    <w:name w:val="xl138"/>
    <w:basedOn w:val="a1"/>
    <w:rsid w:val="00946368"/>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sz w:val="16"/>
      <w:szCs w:val="16"/>
    </w:rPr>
  </w:style>
  <w:style w:type="paragraph" w:customStyle="1" w:styleId="2f0">
    <w:name w:val="Обычный2"/>
    <w:rsid w:val="00946368"/>
    <w:pPr>
      <w:snapToGrid w:val="0"/>
      <w:spacing w:after="0" w:line="240" w:lineRule="auto"/>
    </w:pPr>
    <w:rPr>
      <w:rFonts w:ascii="Times New Roman" w:eastAsia="Times New Roman" w:hAnsi="Times New Roman" w:cs="Times New Roman"/>
      <w:szCs w:val="20"/>
    </w:rPr>
  </w:style>
  <w:style w:type="character" w:customStyle="1" w:styleId="content">
    <w:name w:val="content"/>
    <w:basedOn w:val="a2"/>
    <w:rsid w:val="00946368"/>
  </w:style>
  <w:style w:type="paragraph" w:customStyle="1" w:styleId="xl65">
    <w:name w:val="xl65"/>
    <w:basedOn w:val="a1"/>
    <w:rsid w:val="00946368"/>
    <w:pPr>
      <w:shd w:val="clear" w:color="000000" w:fill="F2DDDC"/>
      <w:spacing w:before="100" w:beforeAutospacing="1" w:after="100" w:afterAutospacing="1" w:line="240" w:lineRule="auto"/>
      <w:jc w:val="both"/>
    </w:pPr>
    <w:rPr>
      <w:rFonts w:ascii="Times New Roman" w:eastAsia="Times New Roman" w:hAnsi="Times New Roman" w:cs="Times New Roman"/>
      <w:sz w:val="24"/>
      <w:szCs w:val="24"/>
    </w:rPr>
  </w:style>
  <w:style w:type="paragraph" w:styleId="affff0">
    <w:name w:val="Message Header"/>
    <w:basedOn w:val="a1"/>
    <w:link w:val="affff1"/>
    <w:rsid w:val="00946368"/>
    <w:pPr>
      <w:spacing w:before="60" w:after="60" w:line="200" w:lineRule="exact"/>
      <w:jc w:val="both"/>
    </w:pPr>
    <w:rPr>
      <w:rFonts w:ascii="Arial" w:eastAsia="Times New Roman" w:hAnsi="Arial" w:cs="Times New Roman"/>
      <w:i/>
      <w:sz w:val="20"/>
      <w:szCs w:val="20"/>
    </w:rPr>
  </w:style>
  <w:style w:type="character" w:customStyle="1" w:styleId="affff1">
    <w:name w:val="Шапка Знак"/>
    <w:basedOn w:val="a2"/>
    <w:link w:val="affff0"/>
    <w:rsid w:val="00946368"/>
    <w:rPr>
      <w:rFonts w:ascii="Arial" w:eastAsia="Times New Roman" w:hAnsi="Arial" w:cs="Times New Roman"/>
      <w:i/>
      <w:sz w:val="20"/>
      <w:szCs w:val="20"/>
    </w:rPr>
  </w:style>
  <w:style w:type="paragraph" w:customStyle="1" w:styleId="S">
    <w:name w:val="S_Таблица"/>
    <w:basedOn w:val="a1"/>
    <w:rsid w:val="00946368"/>
    <w:pPr>
      <w:numPr>
        <w:numId w:val="19"/>
      </w:numPr>
      <w:tabs>
        <w:tab w:val="clear" w:pos="9717"/>
      </w:tabs>
      <w:spacing w:after="0" w:line="360" w:lineRule="auto"/>
      <w:ind w:left="0" w:firstLine="0"/>
      <w:jc w:val="right"/>
    </w:pPr>
    <w:rPr>
      <w:rFonts w:ascii="Times New Roman" w:eastAsia="Times New Roman" w:hAnsi="Times New Roman" w:cs="Times New Roman"/>
      <w:sz w:val="24"/>
      <w:szCs w:val="24"/>
    </w:rPr>
  </w:style>
  <w:style w:type="paragraph" w:styleId="affff2">
    <w:name w:val="annotation text"/>
    <w:basedOn w:val="a1"/>
    <w:link w:val="affff3"/>
    <w:rsid w:val="00946368"/>
    <w:pPr>
      <w:spacing w:after="0" w:line="240" w:lineRule="auto"/>
      <w:jc w:val="both"/>
    </w:pPr>
    <w:rPr>
      <w:rFonts w:ascii="Times New Roman" w:eastAsia="Times New Roman" w:hAnsi="Times New Roman" w:cs="Times New Roman"/>
      <w:sz w:val="20"/>
      <w:szCs w:val="20"/>
    </w:rPr>
  </w:style>
  <w:style w:type="character" w:customStyle="1" w:styleId="affff3">
    <w:name w:val="Текст примечания Знак"/>
    <w:basedOn w:val="a2"/>
    <w:link w:val="affff2"/>
    <w:rsid w:val="00946368"/>
    <w:rPr>
      <w:rFonts w:ascii="Times New Roman" w:eastAsia="Times New Roman" w:hAnsi="Times New Roman" w:cs="Times New Roman"/>
      <w:sz w:val="20"/>
      <w:szCs w:val="20"/>
    </w:rPr>
  </w:style>
  <w:style w:type="paragraph" w:styleId="affff4">
    <w:name w:val="annotation subject"/>
    <w:basedOn w:val="affff2"/>
    <w:next w:val="affff2"/>
    <w:link w:val="affff5"/>
    <w:rsid w:val="00946368"/>
    <w:rPr>
      <w:b/>
      <w:bCs/>
    </w:rPr>
  </w:style>
  <w:style w:type="character" w:customStyle="1" w:styleId="affff5">
    <w:name w:val="Тема примечания Знак"/>
    <w:basedOn w:val="affff3"/>
    <w:link w:val="affff4"/>
    <w:rsid w:val="00946368"/>
    <w:rPr>
      <w:rFonts w:ascii="Times New Roman" w:eastAsia="Times New Roman" w:hAnsi="Times New Roman" w:cs="Times New Roman"/>
      <w:b/>
      <w:bCs/>
      <w:sz w:val="20"/>
      <w:szCs w:val="20"/>
    </w:rPr>
  </w:style>
  <w:style w:type="numbering" w:customStyle="1" w:styleId="1f3">
    <w:name w:val="Нет списка1"/>
    <w:next w:val="a4"/>
    <w:uiPriority w:val="99"/>
    <w:semiHidden/>
    <w:unhideWhenUsed/>
    <w:rsid w:val="00946368"/>
  </w:style>
  <w:style w:type="table" w:customStyle="1" w:styleId="1f4">
    <w:name w:val="Сетка таблицы1"/>
    <w:basedOn w:val="a3"/>
    <w:next w:val="af6"/>
    <w:rsid w:val="0094636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1">
    <w:name w:val="Нет списка2"/>
    <w:next w:val="a4"/>
    <w:uiPriority w:val="99"/>
    <w:semiHidden/>
    <w:unhideWhenUsed/>
    <w:rsid w:val="00946368"/>
  </w:style>
  <w:style w:type="table" w:customStyle="1" w:styleId="2f2">
    <w:name w:val="Сетка таблицы2"/>
    <w:basedOn w:val="a3"/>
    <w:next w:val="af6"/>
    <w:rsid w:val="0094636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1">
    <w:name w:val="Нет списка3"/>
    <w:next w:val="a4"/>
    <w:uiPriority w:val="99"/>
    <w:semiHidden/>
    <w:unhideWhenUsed/>
    <w:rsid w:val="00946368"/>
  </w:style>
  <w:style w:type="table" w:customStyle="1" w:styleId="3f2">
    <w:name w:val="Сетка таблицы3"/>
    <w:basedOn w:val="a3"/>
    <w:next w:val="af6"/>
    <w:rsid w:val="0094636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
    <w:name w:val="Нет списка4"/>
    <w:next w:val="a4"/>
    <w:uiPriority w:val="99"/>
    <w:semiHidden/>
    <w:unhideWhenUsed/>
    <w:rsid w:val="00946368"/>
  </w:style>
  <w:style w:type="table" w:customStyle="1" w:styleId="48">
    <w:name w:val="Сетка таблицы4"/>
    <w:basedOn w:val="a3"/>
    <w:next w:val="af6"/>
    <w:rsid w:val="0094636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Обычный4"/>
    <w:rsid w:val="00946368"/>
    <w:pPr>
      <w:spacing w:after="0" w:line="240" w:lineRule="auto"/>
      <w:jc w:val="both"/>
    </w:pPr>
    <w:rPr>
      <w:rFonts w:ascii="Times New Roman" w:eastAsia="Times New Roman" w:hAnsi="Times New Roman" w:cs="Times New Roman"/>
      <w:snapToGrid w:val="0"/>
      <w:sz w:val="20"/>
      <w:szCs w:val="20"/>
    </w:rPr>
  </w:style>
  <w:style w:type="paragraph" w:customStyle="1" w:styleId="010">
    <w:name w:val="ТЕКСТ 0 (10)"/>
    <w:basedOn w:val="a1"/>
    <w:rsid w:val="00946368"/>
    <w:pPr>
      <w:autoSpaceDE w:val="0"/>
      <w:autoSpaceDN w:val="0"/>
      <w:adjustRightInd w:val="0"/>
      <w:spacing w:after="0" w:line="240" w:lineRule="auto"/>
      <w:ind w:firstLine="283"/>
      <w:jc w:val="both"/>
    </w:pPr>
    <w:rPr>
      <w:rFonts w:ascii="Times New Roman CYR" w:eastAsia="Times New Roman" w:hAnsi="Times New Roman CYR" w:cs="Times New Roman CYR"/>
      <w:sz w:val="19"/>
      <w:szCs w:val="19"/>
    </w:rPr>
  </w:style>
  <w:style w:type="character" w:styleId="affff6">
    <w:name w:val="Emphasis"/>
    <w:qFormat/>
    <w:rsid w:val="00946368"/>
    <w:rPr>
      <w:i/>
      <w:iCs/>
    </w:rPr>
  </w:style>
  <w:style w:type="character" w:customStyle="1" w:styleId="fontstyle01">
    <w:name w:val="fontstyle01"/>
    <w:rsid w:val="00946368"/>
    <w:rPr>
      <w:rFonts w:ascii="Times New Roman CYR" w:hAnsi="Times New Roman CYR" w:cs="Times New Roman CYR" w:hint="default"/>
      <w:b w:val="0"/>
      <w:bCs w:val="0"/>
      <w:i w:val="0"/>
      <w:iCs w:val="0"/>
      <w:color w:val="000000"/>
      <w:sz w:val="24"/>
      <w:szCs w:val="24"/>
    </w:rPr>
  </w:style>
  <w:style w:type="paragraph" w:customStyle="1" w:styleId="affff7">
    <w:name w:val="Стиль пункта схемы"/>
    <w:basedOn w:val="a1"/>
    <w:link w:val="affff8"/>
    <w:rsid w:val="00946368"/>
    <w:pPr>
      <w:autoSpaceDE w:val="0"/>
      <w:autoSpaceDN w:val="0"/>
      <w:adjustRightInd w:val="0"/>
      <w:spacing w:after="0" w:line="360" w:lineRule="auto"/>
      <w:ind w:firstLine="680"/>
      <w:jc w:val="both"/>
    </w:pPr>
    <w:rPr>
      <w:rFonts w:ascii="Times New Roman" w:eastAsia="Times New Roman" w:hAnsi="Times New Roman" w:cs="Times New Roman"/>
      <w:sz w:val="28"/>
      <w:szCs w:val="28"/>
    </w:rPr>
  </w:style>
  <w:style w:type="character" w:customStyle="1" w:styleId="affff8">
    <w:name w:val="Стиль пункта схемы Знак"/>
    <w:link w:val="affff7"/>
    <w:rsid w:val="00946368"/>
    <w:rPr>
      <w:rFonts w:ascii="Times New Roman" w:eastAsia="Times New Roman" w:hAnsi="Times New Roman" w:cs="Times New Roman"/>
      <w:sz w:val="28"/>
      <w:szCs w:val="28"/>
    </w:rPr>
  </w:style>
  <w:style w:type="paragraph" w:customStyle="1" w:styleId="410">
    <w:name w:val="Заголовок 41"/>
    <w:basedOn w:val="Standard"/>
    <w:next w:val="Standard"/>
    <w:rsid w:val="00946368"/>
    <w:rPr>
      <w:i/>
    </w:rPr>
  </w:style>
  <w:style w:type="paragraph" w:customStyle="1" w:styleId="115">
    <w:name w:val="Табличный_таблица_11"/>
    <w:link w:val="116"/>
    <w:qFormat/>
    <w:rsid w:val="00946368"/>
    <w:pPr>
      <w:spacing w:after="0" w:line="240" w:lineRule="auto"/>
      <w:jc w:val="center"/>
    </w:pPr>
    <w:rPr>
      <w:rFonts w:ascii="Times New Roman" w:eastAsia="Times New Roman" w:hAnsi="Times New Roman" w:cs="Times New Roman"/>
    </w:rPr>
  </w:style>
  <w:style w:type="character" w:customStyle="1" w:styleId="116">
    <w:name w:val="Табличный_таблица_11 Знак"/>
    <w:link w:val="115"/>
    <w:rsid w:val="00946368"/>
    <w:rPr>
      <w:rFonts w:ascii="Times New Roman" w:eastAsia="Times New Roman" w:hAnsi="Times New Roman" w:cs="Times New Roman"/>
    </w:rPr>
  </w:style>
  <w:style w:type="paragraph" w:customStyle="1" w:styleId="affff9">
    <w:name w:val="Содержимое врезки"/>
    <w:basedOn w:val="af3"/>
    <w:rsid w:val="005C7591"/>
    <w:pPr>
      <w:suppressAutoHyphens/>
      <w:spacing w:line="240" w:lineRule="auto"/>
    </w:pPr>
    <w:rPr>
      <w:rFonts w:ascii="Times New Roman" w:hAnsi="Times New Roman" w:cs="Times New Roman"/>
      <w:sz w:val="24"/>
      <w:szCs w:val="24"/>
      <w:lang w:val="x-none" w:eastAsia="ar-SA"/>
    </w:rPr>
  </w:style>
  <w:style w:type="character" w:customStyle="1" w:styleId="nowrap">
    <w:name w:val="nowrap"/>
    <w:basedOn w:val="a2"/>
    <w:rsid w:val="004808E3"/>
  </w:style>
  <w:style w:type="paragraph" w:customStyle="1" w:styleId="affffa">
    <w:name w:val="_Сноска"/>
    <w:basedOn w:val="a1"/>
    <w:link w:val="affffb"/>
    <w:qFormat/>
    <w:rsid w:val="004A688A"/>
    <w:pPr>
      <w:tabs>
        <w:tab w:val="center" w:pos="4677"/>
        <w:tab w:val="right" w:pos="9355"/>
      </w:tabs>
      <w:snapToGrid w:val="0"/>
      <w:spacing w:after="0" w:line="240" w:lineRule="auto"/>
      <w:contextualSpacing/>
      <w:jc w:val="both"/>
    </w:pPr>
    <w:rPr>
      <w:rFonts w:ascii="Times New Roman" w:hAnsi="Times New Roman" w:cs="Times New Roman"/>
      <w:noProof/>
      <w:sz w:val="20"/>
    </w:rPr>
  </w:style>
  <w:style w:type="character" w:customStyle="1" w:styleId="affffb">
    <w:name w:val="_Сноска Знак"/>
    <w:basedOn w:val="a2"/>
    <w:link w:val="affffa"/>
    <w:rsid w:val="004A688A"/>
    <w:rPr>
      <w:rFonts w:ascii="Times New Roman" w:hAnsi="Times New Roman" w:cs="Times New Roman"/>
      <w:noProof/>
      <w:sz w:val="20"/>
    </w:rPr>
  </w:style>
  <w:style w:type="paragraph" w:customStyle="1" w:styleId="11">
    <w:name w:val="_Таблица 1.1"/>
    <w:basedOn w:val="a1"/>
    <w:next w:val="a1"/>
    <w:link w:val="117"/>
    <w:qFormat/>
    <w:rsid w:val="0057081F"/>
    <w:pPr>
      <w:numPr>
        <w:ilvl w:val="5"/>
        <w:numId w:val="34"/>
      </w:numPr>
      <w:spacing w:before="240" w:after="120" w:line="240" w:lineRule="auto"/>
      <w:contextualSpacing/>
      <w:jc w:val="both"/>
    </w:pPr>
    <w:rPr>
      <w:rFonts w:ascii="Times New Roman" w:eastAsiaTheme="minorHAnsi" w:hAnsi="Times New Roman" w:cs="Times New Roman"/>
      <w:iCs/>
      <w:sz w:val="24"/>
      <w:szCs w:val="26"/>
      <w:lang w:eastAsia="en-US"/>
    </w:rPr>
  </w:style>
  <w:style w:type="character" w:customStyle="1" w:styleId="117">
    <w:name w:val="_Таблица 1.1 Знак"/>
    <w:basedOn w:val="a2"/>
    <w:link w:val="11"/>
    <w:locked/>
    <w:rsid w:val="0057081F"/>
    <w:rPr>
      <w:rFonts w:ascii="Times New Roman" w:eastAsiaTheme="minorHAnsi" w:hAnsi="Times New Roman" w:cs="Times New Roman"/>
      <w:iCs/>
      <w:sz w:val="24"/>
      <w:szCs w:val="26"/>
      <w:lang w:eastAsia="en-US"/>
    </w:rPr>
  </w:style>
  <w:style w:type="paragraph" w:customStyle="1" w:styleId="111">
    <w:name w:val="_Таблица 1.1.1"/>
    <w:basedOn w:val="11"/>
    <w:next w:val="a1"/>
    <w:qFormat/>
    <w:rsid w:val="0057081F"/>
    <w:pPr>
      <w:numPr>
        <w:ilvl w:val="6"/>
      </w:numPr>
      <w:tabs>
        <w:tab w:val="num" w:pos="360"/>
        <w:tab w:val="num" w:pos="3600"/>
      </w:tabs>
      <w:ind w:left="0" w:firstLine="567"/>
      <w:mirrorIndents/>
    </w:pPr>
  </w:style>
  <w:style w:type="paragraph" w:customStyle="1" w:styleId="a">
    <w:name w:val="_Рисунок подпись"/>
    <w:basedOn w:val="a1"/>
    <w:next w:val="a1"/>
    <w:qFormat/>
    <w:rsid w:val="0057081F"/>
    <w:pPr>
      <w:numPr>
        <w:ilvl w:val="4"/>
        <w:numId w:val="34"/>
      </w:numPr>
      <w:spacing w:before="40" w:after="240" w:line="240" w:lineRule="auto"/>
      <w:ind w:left="0" w:firstLine="0"/>
      <w:contextualSpacing/>
      <w:jc w:val="center"/>
    </w:pPr>
    <w:rPr>
      <w:rFonts w:ascii="Times New Roman" w:eastAsiaTheme="minorHAnsi" w:hAnsi="Times New Roman" w:cs="Times New Roman"/>
      <w:sz w:val="20"/>
      <w:szCs w:val="26"/>
      <w:lang w:eastAsia="en-US"/>
    </w:rPr>
  </w:style>
  <w:style w:type="paragraph" w:customStyle="1" w:styleId="affffc">
    <w:name w:val="Абзац"/>
    <w:link w:val="affffd"/>
    <w:qFormat/>
    <w:rsid w:val="00280AE4"/>
    <w:pPr>
      <w:spacing w:after="0" w:line="240" w:lineRule="auto"/>
      <w:ind w:firstLine="567"/>
      <w:jc w:val="both"/>
    </w:pPr>
    <w:rPr>
      <w:rFonts w:ascii="Times New Roman" w:eastAsia="Times New Roman" w:hAnsi="Times New Roman" w:cs="Times New Roman"/>
      <w:sz w:val="24"/>
      <w:szCs w:val="24"/>
    </w:rPr>
  </w:style>
  <w:style w:type="character" w:customStyle="1" w:styleId="affffd">
    <w:name w:val="Абзац Знак"/>
    <w:link w:val="affffc"/>
    <w:qFormat/>
    <w:locked/>
    <w:rsid w:val="00280AE4"/>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545259">
      <w:bodyDiv w:val="1"/>
      <w:marLeft w:val="0"/>
      <w:marRight w:val="0"/>
      <w:marTop w:val="0"/>
      <w:marBottom w:val="0"/>
      <w:divBdr>
        <w:top w:val="none" w:sz="0" w:space="0" w:color="auto"/>
        <w:left w:val="none" w:sz="0" w:space="0" w:color="auto"/>
        <w:bottom w:val="none" w:sz="0" w:space="0" w:color="auto"/>
        <w:right w:val="none" w:sz="0" w:space="0" w:color="auto"/>
      </w:divBdr>
      <w:divsChild>
        <w:div w:id="1461651231">
          <w:marLeft w:val="0"/>
          <w:marRight w:val="0"/>
          <w:marTop w:val="120"/>
          <w:marBottom w:val="0"/>
          <w:divBdr>
            <w:top w:val="none" w:sz="0" w:space="0" w:color="auto"/>
            <w:left w:val="none" w:sz="0" w:space="0" w:color="auto"/>
            <w:bottom w:val="none" w:sz="0" w:space="0" w:color="auto"/>
            <w:right w:val="none" w:sz="0" w:space="0" w:color="auto"/>
          </w:divBdr>
        </w:div>
        <w:div w:id="1018703346">
          <w:marLeft w:val="0"/>
          <w:marRight w:val="0"/>
          <w:marTop w:val="120"/>
          <w:marBottom w:val="0"/>
          <w:divBdr>
            <w:top w:val="none" w:sz="0" w:space="0" w:color="auto"/>
            <w:left w:val="none" w:sz="0" w:space="0" w:color="auto"/>
            <w:bottom w:val="none" w:sz="0" w:space="0" w:color="auto"/>
            <w:right w:val="none" w:sz="0" w:space="0" w:color="auto"/>
          </w:divBdr>
        </w:div>
        <w:div w:id="835653351">
          <w:marLeft w:val="0"/>
          <w:marRight w:val="0"/>
          <w:marTop w:val="120"/>
          <w:marBottom w:val="0"/>
          <w:divBdr>
            <w:top w:val="none" w:sz="0" w:space="0" w:color="auto"/>
            <w:left w:val="none" w:sz="0" w:space="0" w:color="auto"/>
            <w:bottom w:val="none" w:sz="0" w:space="0" w:color="auto"/>
            <w:right w:val="none" w:sz="0" w:space="0" w:color="auto"/>
          </w:divBdr>
        </w:div>
        <w:div w:id="853422610">
          <w:marLeft w:val="0"/>
          <w:marRight w:val="0"/>
          <w:marTop w:val="120"/>
          <w:marBottom w:val="0"/>
          <w:divBdr>
            <w:top w:val="none" w:sz="0" w:space="0" w:color="auto"/>
            <w:left w:val="none" w:sz="0" w:space="0" w:color="auto"/>
            <w:bottom w:val="none" w:sz="0" w:space="0" w:color="auto"/>
            <w:right w:val="none" w:sz="0" w:space="0" w:color="auto"/>
          </w:divBdr>
        </w:div>
      </w:divsChild>
    </w:div>
    <w:div w:id="130907694">
      <w:bodyDiv w:val="1"/>
      <w:marLeft w:val="0"/>
      <w:marRight w:val="0"/>
      <w:marTop w:val="0"/>
      <w:marBottom w:val="0"/>
      <w:divBdr>
        <w:top w:val="none" w:sz="0" w:space="0" w:color="auto"/>
        <w:left w:val="none" w:sz="0" w:space="0" w:color="auto"/>
        <w:bottom w:val="none" w:sz="0" w:space="0" w:color="auto"/>
        <w:right w:val="none" w:sz="0" w:space="0" w:color="auto"/>
      </w:divBdr>
    </w:div>
    <w:div w:id="171839658">
      <w:bodyDiv w:val="1"/>
      <w:marLeft w:val="0"/>
      <w:marRight w:val="0"/>
      <w:marTop w:val="0"/>
      <w:marBottom w:val="0"/>
      <w:divBdr>
        <w:top w:val="none" w:sz="0" w:space="0" w:color="auto"/>
        <w:left w:val="none" w:sz="0" w:space="0" w:color="auto"/>
        <w:bottom w:val="none" w:sz="0" w:space="0" w:color="auto"/>
        <w:right w:val="none" w:sz="0" w:space="0" w:color="auto"/>
      </w:divBdr>
    </w:div>
    <w:div w:id="179441853">
      <w:bodyDiv w:val="1"/>
      <w:marLeft w:val="0"/>
      <w:marRight w:val="0"/>
      <w:marTop w:val="0"/>
      <w:marBottom w:val="0"/>
      <w:divBdr>
        <w:top w:val="none" w:sz="0" w:space="0" w:color="auto"/>
        <w:left w:val="none" w:sz="0" w:space="0" w:color="auto"/>
        <w:bottom w:val="none" w:sz="0" w:space="0" w:color="auto"/>
        <w:right w:val="none" w:sz="0" w:space="0" w:color="auto"/>
      </w:divBdr>
    </w:div>
    <w:div w:id="188373281">
      <w:bodyDiv w:val="1"/>
      <w:marLeft w:val="0"/>
      <w:marRight w:val="0"/>
      <w:marTop w:val="0"/>
      <w:marBottom w:val="0"/>
      <w:divBdr>
        <w:top w:val="none" w:sz="0" w:space="0" w:color="auto"/>
        <w:left w:val="none" w:sz="0" w:space="0" w:color="auto"/>
        <w:bottom w:val="none" w:sz="0" w:space="0" w:color="auto"/>
        <w:right w:val="none" w:sz="0" w:space="0" w:color="auto"/>
      </w:divBdr>
    </w:div>
    <w:div w:id="190846573">
      <w:bodyDiv w:val="1"/>
      <w:marLeft w:val="0"/>
      <w:marRight w:val="0"/>
      <w:marTop w:val="0"/>
      <w:marBottom w:val="0"/>
      <w:divBdr>
        <w:top w:val="none" w:sz="0" w:space="0" w:color="auto"/>
        <w:left w:val="none" w:sz="0" w:space="0" w:color="auto"/>
        <w:bottom w:val="none" w:sz="0" w:space="0" w:color="auto"/>
        <w:right w:val="none" w:sz="0" w:space="0" w:color="auto"/>
      </w:divBdr>
    </w:div>
    <w:div w:id="197010157">
      <w:bodyDiv w:val="1"/>
      <w:marLeft w:val="0"/>
      <w:marRight w:val="0"/>
      <w:marTop w:val="0"/>
      <w:marBottom w:val="0"/>
      <w:divBdr>
        <w:top w:val="none" w:sz="0" w:space="0" w:color="auto"/>
        <w:left w:val="none" w:sz="0" w:space="0" w:color="auto"/>
        <w:bottom w:val="none" w:sz="0" w:space="0" w:color="auto"/>
        <w:right w:val="none" w:sz="0" w:space="0" w:color="auto"/>
      </w:divBdr>
    </w:div>
    <w:div w:id="206919576">
      <w:bodyDiv w:val="1"/>
      <w:marLeft w:val="0"/>
      <w:marRight w:val="0"/>
      <w:marTop w:val="0"/>
      <w:marBottom w:val="0"/>
      <w:divBdr>
        <w:top w:val="none" w:sz="0" w:space="0" w:color="auto"/>
        <w:left w:val="none" w:sz="0" w:space="0" w:color="auto"/>
        <w:bottom w:val="none" w:sz="0" w:space="0" w:color="auto"/>
        <w:right w:val="none" w:sz="0" w:space="0" w:color="auto"/>
      </w:divBdr>
      <w:divsChild>
        <w:div w:id="833305317">
          <w:marLeft w:val="0"/>
          <w:marRight w:val="0"/>
          <w:marTop w:val="0"/>
          <w:marBottom w:val="0"/>
          <w:divBdr>
            <w:top w:val="none" w:sz="0" w:space="0" w:color="auto"/>
            <w:left w:val="none" w:sz="0" w:space="0" w:color="auto"/>
            <w:bottom w:val="none" w:sz="0" w:space="0" w:color="auto"/>
            <w:right w:val="none" w:sz="0" w:space="0" w:color="auto"/>
          </w:divBdr>
          <w:divsChild>
            <w:div w:id="774403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6773515">
      <w:bodyDiv w:val="1"/>
      <w:marLeft w:val="0"/>
      <w:marRight w:val="0"/>
      <w:marTop w:val="0"/>
      <w:marBottom w:val="0"/>
      <w:divBdr>
        <w:top w:val="none" w:sz="0" w:space="0" w:color="auto"/>
        <w:left w:val="none" w:sz="0" w:space="0" w:color="auto"/>
        <w:bottom w:val="none" w:sz="0" w:space="0" w:color="auto"/>
        <w:right w:val="none" w:sz="0" w:space="0" w:color="auto"/>
      </w:divBdr>
    </w:div>
    <w:div w:id="264768593">
      <w:bodyDiv w:val="1"/>
      <w:marLeft w:val="0"/>
      <w:marRight w:val="0"/>
      <w:marTop w:val="0"/>
      <w:marBottom w:val="0"/>
      <w:divBdr>
        <w:top w:val="none" w:sz="0" w:space="0" w:color="auto"/>
        <w:left w:val="none" w:sz="0" w:space="0" w:color="auto"/>
        <w:bottom w:val="none" w:sz="0" w:space="0" w:color="auto"/>
        <w:right w:val="none" w:sz="0" w:space="0" w:color="auto"/>
      </w:divBdr>
    </w:div>
    <w:div w:id="294991445">
      <w:bodyDiv w:val="1"/>
      <w:marLeft w:val="0"/>
      <w:marRight w:val="0"/>
      <w:marTop w:val="0"/>
      <w:marBottom w:val="0"/>
      <w:divBdr>
        <w:top w:val="none" w:sz="0" w:space="0" w:color="auto"/>
        <w:left w:val="none" w:sz="0" w:space="0" w:color="auto"/>
        <w:bottom w:val="none" w:sz="0" w:space="0" w:color="auto"/>
        <w:right w:val="none" w:sz="0" w:space="0" w:color="auto"/>
      </w:divBdr>
    </w:div>
    <w:div w:id="355355239">
      <w:bodyDiv w:val="1"/>
      <w:marLeft w:val="0"/>
      <w:marRight w:val="0"/>
      <w:marTop w:val="0"/>
      <w:marBottom w:val="0"/>
      <w:divBdr>
        <w:top w:val="none" w:sz="0" w:space="0" w:color="auto"/>
        <w:left w:val="none" w:sz="0" w:space="0" w:color="auto"/>
        <w:bottom w:val="none" w:sz="0" w:space="0" w:color="auto"/>
        <w:right w:val="none" w:sz="0" w:space="0" w:color="auto"/>
      </w:divBdr>
      <w:divsChild>
        <w:div w:id="1698696487">
          <w:marLeft w:val="0"/>
          <w:marRight w:val="0"/>
          <w:marTop w:val="0"/>
          <w:marBottom w:val="0"/>
          <w:divBdr>
            <w:top w:val="none" w:sz="0" w:space="0" w:color="auto"/>
            <w:left w:val="none" w:sz="0" w:space="0" w:color="auto"/>
            <w:bottom w:val="none" w:sz="0" w:space="0" w:color="auto"/>
            <w:right w:val="none" w:sz="0" w:space="0" w:color="auto"/>
          </w:divBdr>
        </w:div>
      </w:divsChild>
    </w:div>
    <w:div w:id="360671717">
      <w:bodyDiv w:val="1"/>
      <w:marLeft w:val="0"/>
      <w:marRight w:val="0"/>
      <w:marTop w:val="0"/>
      <w:marBottom w:val="0"/>
      <w:divBdr>
        <w:top w:val="none" w:sz="0" w:space="0" w:color="auto"/>
        <w:left w:val="none" w:sz="0" w:space="0" w:color="auto"/>
        <w:bottom w:val="none" w:sz="0" w:space="0" w:color="auto"/>
        <w:right w:val="none" w:sz="0" w:space="0" w:color="auto"/>
      </w:divBdr>
    </w:div>
    <w:div w:id="384909746">
      <w:bodyDiv w:val="1"/>
      <w:marLeft w:val="0"/>
      <w:marRight w:val="0"/>
      <w:marTop w:val="0"/>
      <w:marBottom w:val="0"/>
      <w:divBdr>
        <w:top w:val="none" w:sz="0" w:space="0" w:color="auto"/>
        <w:left w:val="none" w:sz="0" w:space="0" w:color="auto"/>
        <w:bottom w:val="none" w:sz="0" w:space="0" w:color="auto"/>
        <w:right w:val="none" w:sz="0" w:space="0" w:color="auto"/>
      </w:divBdr>
    </w:div>
    <w:div w:id="420682702">
      <w:bodyDiv w:val="1"/>
      <w:marLeft w:val="0"/>
      <w:marRight w:val="0"/>
      <w:marTop w:val="0"/>
      <w:marBottom w:val="0"/>
      <w:divBdr>
        <w:top w:val="none" w:sz="0" w:space="0" w:color="auto"/>
        <w:left w:val="none" w:sz="0" w:space="0" w:color="auto"/>
        <w:bottom w:val="none" w:sz="0" w:space="0" w:color="auto"/>
        <w:right w:val="none" w:sz="0" w:space="0" w:color="auto"/>
      </w:divBdr>
    </w:div>
    <w:div w:id="475880526">
      <w:bodyDiv w:val="1"/>
      <w:marLeft w:val="0"/>
      <w:marRight w:val="0"/>
      <w:marTop w:val="0"/>
      <w:marBottom w:val="0"/>
      <w:divBdr>
        <w:top w:val="none" w:sz="0" w:space="0" w:color="auto"/>
        <w:left w:val="none" w:sz="0" w:space="0" w:color="auto"/>
        <w:bottom w:val="none" w:sz="0" w:space="0" w:color="auto"/>
        <w:right w:val="none" w:sz="0" w:space="0" w:color="auto"/>
      </w:divBdr>
    </w:div>
    <w:div w:id="527642714">
      <w:bodyDiv w:val="1"/>
      <w:marLeft w:val="0"/>
      <w:marRight w:val="0"/>
      <w:marTop w:val="0"/>
      <w:marBottom w:val="0"/>
      <w:divBdr>
        <w:top w:val="none" w:sz="0" w:space="0" w:color="auto"/>
        <w:left w:val="none" w:sz="0" w:space="0" w:color="auto"/>
        <w:bottom w:val="none" w:sz="0" w:space="0" w:color="auto"/>
        <w:right w:val="none" w:sz="0" w:space="0" w:color="auto"/>
      </w:divBdr>
    </w:div>
    <w:div w:id="536628411">
      <w:bodyDiv w:val="1"/>
      <w:marLeft w:val="0"/>
      <w:marRight w:val="0"/>
      <w:marTop w:val="0"/>
      <w:marBottom w:val="0"/>
      <w:divBdr>
        <w:top w:val="none" w:sz="0" w:space="0" w:color="auto"/>
        <w:left w:val="none" w:sz="0" w:space="0" w:color="auto"/>
        <w:bottom w:val="none" w:sz="0" w:space="0" w:color="auto"/>
        <w:right w:val="none" w:sz="0" w:space="0" w:color="auto"/>
      </w:divBdr>
      <w:divsChild>
        <w:div w:id="1061053941">
          <w:marLeft w:val="0"/>
          <w:marRight w:val="0"/>
          <w:marTop w:val="0"/>
          <w:marBottom w:val="0"/>
          <w:divBdr>
            <w:top w:val="none" w:sz="0" w:space="0" w:color="auto"/>
            <w:left w:val="none" w:sz="0" w:space="0" w:color="auto"/>
            <w:bottom w:val="none" w:sz="0" w:space="0" w:color="auto"/>
            <w:right w:val="none" w:sz="0" w:space="0" w:color="auto"/>
          </w:divBdr>
        </w:div>
      </w:divsChild>
    </w:div>
    <w:div w:id="541669523">
      <w:bodyDiv w:val="1"/>
      <w:marLeft w:val="0"/>
      <w:marRight w:val="0"/>
      <w:marTop w:val="0"/>
      <w:marBottom w:val="0"/>
      <w:divBdr>
        <w:top w:val="none" w:sz="0" w:space="0" w:color="auto"/>
        <w:left w:val="none" w:sz="0" w:space="0" w:color="auto"/>
        <w:bottom w:val="none" w:sz="0" w:space="0" w:color="auto"/>
        <w:right w:val="none" w:sz="0" w:space="0" w:color="auto"/>
      </w:divBdr>
      <w:divsChild>
        <w:div w:id="2073698998">
          <w:marLeft w:val="0"/>
          <w:marRight w:val="0"/>
          <w:marTop w:val="0"/>
          <w:marBottom w:val="0"/>
          <w:divBdr>
            <w:top w:val="none" w:sz="0" w:space="0" w:color="auto"/>
            <w:left w:val="none" w:sz="0" w:space="0" w:color="auto"/>
            <w:bottom w:val="none" w:sz="0" w:space="0" w:color="auto"/>
            <w:right w:val="none" w:sz="0" w:space="0" w:color="auto"/>
          </w:divBdr>
          <w:divsChild>
            <w:div w:id="619342265">
              <w:marLeft w:val="0"/>
              <w:marRight w:val="0"/>
              <w:marTop w:val="0"/>
              <w:marBottom w:val="0"/>
              <w:divBdr>
                <w:top w:val="none" w:sz="0" w:space="0" w:color="auto"/>
                <w:left w:val="none" w:sz="0" w:space="0" w:color="auto"/>
                <w:bottom w:val="none" w:sz="0" w:space="0" w:color="auto"/>
                <w:right w:val="none" w:sz="0" w:space="0" w:color="auto"/>
              </w:divBdr>
              <w:divsChild>
                <w:div w:id="599030840">
                  <w:marLeft w:val="150"/>
                  <w:marRight w:val="150"/>
                  <w:marTop w:val="300"/>
                  <w:marBottom w:val="1200"/>
                  <w:divBdr>
                    <w:top w:val="none" w:sz="0" w:space="0" w:color="auto"/>
                    <w:left w:val="none" w:sz="0" w:space="0" w:color="auto"/>
                    <w:bottom w:val="none" w:sz="0" w:space="0" w:color="auto"/>
                    <w:right w:val="none" w:sz="0" w:space="0" w:color="auto"/>
                  </w:divBdr>
                  <w:divsChild>
                    <w:div w:id="913005448">
                      <w:marLeft w:val="0"/>
                      <w:marRight w:val="0"/>
                      <w:marTop w:val="0"/>
                      <w:marBottom w:val="0"/>
                      <w:divBdr>
                        <w:top w:val="none" w:sz="0" w:space="0" w:color="auto"/>
                        <w:left w:val="none" w:sz="0" w:space="0" w:color="auto"/>
                        <w:bottom w:val="none" w:sz="0" w:space="0" w:color="auto"/>
                        <w:right w:val="none" w:sz="0" w:space="0" w:color="auto"/>
                      </w:divBdr>
                      <w:divsChild>
                        <w:div w:id="222183093">
                          <w:marLeft w:val="0"/>
                          <w:marRight w:val="0"/>
                          <w:marTop w:val="0"/>
                          <w:marBottom w:val="0"/>
                          <w:divBdr>
                            <w:top w:val="none" w:sz="0" w:space="0" w:color="auto"/>
                            <w:left w:val="none" w:sz="0" w:space="0" w:color="auto"/>
                            <w:bottom w:val="none" w:sz="0" w:space="0" w:color="auto"/>
                            <w:right w:val="none" w:sz="0" w:space="0" w:color="auto"/>
                          </w:divBdr>
                          <w:divsChild>
                            <w:div w:id="90049964">
                              <w:marLeft w:val="0"/>
                              <w:marRight w:val="0"/>
                              <w:marTop w:val="0"/>
                              <w:marBottom w:val="0"/>
                              <w:divBdr>
                                <w:top w:val="none" w:sz="0" w:space="0" w:color="auto"/>
                                <w:left w:val="none" w:sz="0" w:space="0" w:color="auto"/>
                                <w:bottom w:val="none" w:sz="0" w:space="0" w:color="auto"/>
                                <w:right w:val="none" w:sz="0" w:space="0" w:color="auto"/>
                              </w:divBdr>
                              <w:divsChild>
                                <w:div w:id="1476995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544409453">
      <w:bodyDiv w:val="1"/>
      <w:marLeft w:val="0"/>
      <w:marRight w:val="0"/>
      <w:marTop w:val="0"/>
      <w:marBottom w:val="0"/>
      <w:divBdr>
        <w:top w:val="none" w:sz="0" w:space="0" w:color="auto"/>
        <w:left w:val="none" w:sz="0" w:space="0" w:color="auto"/>
        <w:bottom w:val="none" w:sz="0" w:space="0" w:color="auto"/>
        <w:right w:val="none" w:sz="0" w:space="0" w:color="auto"/>
      </w:divBdr>
    </w:div>
    <w:div w:id="555048002">
      <w:bodyDiv w:val="1"/>
      <w:marLeft w:val="0"/>
      <w:marRight w:val="0"/>
      <w:marTop w:val="0"/>
      <w:marBottom w:val="0"/>
      <w:divBdr>
        <w:top w:val="none" w:sz="0" w:space="0" w:color="auto"/>
        <w:left w:val="none" w:sz="0" w:space="0" w:color="auto"/>
        <w:bottom w:val="none" w:sz="0" w:space="0" w:color="auto"/>
        <w:right w:val="none" w:sz="0" w:space="0" w:color="auto"/>
      </w:divBdr>
    </w:div>
    <w:div w:id="559941348">
      <w:bodyDiv w:val="1"/>
      <w:marLeft w:val="0"/>
      <w:marRight w:val="0"/>
      <w:marTop w:val="0"/>
      <w:marBottom w:val="0"/>
      <w:divBdr>
        <w:top w:val="none" w:sz="0" w:space="0" w:color="auto"/>
        <w:left w:val="none" w:sz="0" w:space="0" w:color="auto"/>
        <w:bottom w:val="none" w:sz="0" w:space="0" w:color="auto"/>
        <w:right w:val="none" w:sz="0" w:space="0" w:color="auto"/>
      </w:divBdr>
    </w:div>
    <w:div w:id="670447845">
      <w:bodyDiv w:val="1"/>
      <w:marLeft w:val="0"/>
      <w:marRight w:val="0"/>
      <w:marTop w:val="0"/>
      <w:marBottom w:val="0"/>
      <w:divBdr>
        <w:top w:val="none" w:sz="0" w:space="0" w:color="auto"/>
        <w:left w:val="none" w:sz="0" w:space="0" w:color="auto"/>
        <w:bottom w:val="none" w:sz="0" w:space="0" w:color="auto"/>
        <w:right w:val="none" w:sz="0" w:space="0" w:color="auto"/>
      </w:divBdr>
    </w:div>
    <w:div w:id="678505003">
      <w:bodyDiv w:val="1"/>
      <w:marLeft w:val="0"/>
      <w:marRight w:val="0"/>
      <w:marTop w:val="0"/>
      <w:marBottom w:val="0"/>
      <w:divBdr>
        <w:top w:val="none" w:sz="0" w:space="0" w:color="auto"/>
        <w:left w:val="none" w:sz="0" w:space="0" w:color="auto"/>
        <w:bottom w:val="none" w:sz="0" w:space="0" w:color="auto"/>
        <w:right w:val="none" w:sz="0" w:space="0" w:color="auto"/>
      </w:divBdr>
    </w:div>
    <w:div w:id="689181775">
      <w:bodyDiv w:val="1"/>
      <w:marLeft w:val="0"/>
      <w:marRight w:val="0"/>
      <w:marTop w:val="0"/>
      <w:marBottom w:val="0"/>
      <w:divBdr>
        <w:top w:val="none" w:sz="0" w:space="0" w:color="auto"/>
        <w:left w:val="none" w:sz="0" w:space="0" w:color="auto"/>
        <w:bottom w:val="none" w:sz="0" w:space="0" w:color="auto"/>
        <w:right w:val="none" w:sz="0" w:space="0" w:color="auto"/>
      </w:divBdr>
    </w:div>
    <w:div w:id="790443737">
      <w:bodyDiv w:val="1"/>
      <w:marLeft w:val="0"/>
      <w:marRight w:val="0"/>
      <w:marTop w:val="0"/>
      <w:marBottom w:val="0"/>
      <w:divBdr>
        <w:top w:val="none" w:sz="0" w:space="0" w:color="auto"/>
        <w:left w:val="none" w:sz="0" w:space="0" w:color="auto"/>
        <w:bottom w:val="none" w:sz="0" w:space="0" w:color="auto"/>
        <w:right w:val="none" w:sz="0" w:space="0" w:color="auto"/>
      </w:divBdr>
    </w:div>
    <w:div w:id="803163145">
      <w:bodyDiv w:val="1"/>
      <w:marLeft w:val="0"/>
      <w:marRight w:val="0"/>
      <w:marTop w:val="0"/>
      <w:marBottom w:val="0"/>
      <w:divBdr>
        <w:top w:val="none" w:sz="0" w:space="0" w:color="auto"/>
        <w:left w:val="none" w:sz="0" w:space="0" w:color="auto"/>
        <w:bottom w:val="none" w:sz="0" w:space="0" w:color="auto"/>
        <w:right w:val="none" w:sz="0" w:space="0" w:color="auto"/>
      </w:divBdr>
    </w:div>
    <w:div w:id="818348669">
      <w:bodyDiv w:val="1"/>
      <w:marLeft w:val="0"/>
      <w:marRight w:val="0"/>
      <w:marTop w:val="0"/>
      <w:marBottom w:val="0"/>
      <w:divBdr>
        <w:top w:val="none" w:sz="0" w:space="0" w:color="auto"/>
        <w:left w:val="none" w:sz="0" w:space="0" w:color="auto"/>
        <w:bottom w:val="none" w:sz="0" w:space="0" w:color="auto"/>
        <w:right w:val="none" w:sz="0" w:space="0" w:color="auto"/>
      </w:divBdr>
    </w:div>
    <w:div w:id="848831833">
      <w:bodyDiv w:val="1"/>
      <w:marLeft w:val="0"/>
      <w:marRight w:val="0"/>
      <w:marTop w:val="0"/>
      <w:marBottom w:val="0"/>
      <w:divBdr>
        <w:top w:val="none" w:sz="0" w:space="0" w:color="auto"/>
        <w:left w:val="none" w:sz="0" w:space="0" w:color="auto"/>
        <w:bottom w:val="none" w:sz="0" w:space="0" w:color="auto"/>
        <w:right w:val="none" w:sz="0" w:space="0" w:color="auto"/>
      </w:divBdr>
    </w:div>
    <w:div w:id="928923678">
      <w:bodyDiv w:val="1"/>
      <w:marLeft w:val="0"/>
      <w:marRight w:val="0"/>
      <w:marTop w:val="0"/>
      <w:marBottom w:val="0"/>
      <w:divBdr>
        <w:top w:val="none" w:sz="0" w:space="0" w:color="auto"/>
        <w:left w:val="none" w:sz="0" w:space="0" w:color="auto"/>
        <w:bottom w:val="none" w:sz="0" w:space="0" w:color="auto"/>
        <w:right w:val="none" w:sz="0" w:space="0" w:color="auto"/>
      </w:divBdr>
    </w:div>
    <w:div w:id="1054548768">
      <w:bodyDiv w:val="1"/>
      <w:marLeft w:val="0"/>
      <w:marRight w:val="0"/>
      <w:marTop w:val="0"/>
      <w:marBottom w:val="0"/>
      <w:divBdr>
        <w:top w:val="none" w:sz="0" w:space="0" w:color="auto"/>
        <w:left w:val="none" w:sz="0" w:space="0" w:color="auto"/>
        <w:bottom w:val="none" w:sz="0" w:space="0" w:color="auto"/>
        <w:right w:val="none" w:sz="0" w:space="0" w:color="auto"/>
      </w:divBdr>
    </w:div>
    <w:div w:id="1068649469">
      <w:bodyDiv w:val="1"/>
      <w:marLeft w:val="0"/>
      <w:marRight w:val="0"/>
      <w:marTop w:val="0"/>
      <w:marBottom w:val="0"/>
      <w:divBdr>
        <w:top w:val="none" w:sz="0" w:space="0" w:color="auto"/>
        <w:left w:val="none" w:sz="0" w:space="0" w:color="auto"/>
        <w:bottom w:val="none" w:sz="0" w:space="0" w:color="auto"/>
        <w:right w:val="none" w:sz="0" w:space="0" w:color="auto"/>
      </w:divBdr>
    </w:div>
    <w:div w:id="1123692542">
      <w:bodyDiv w:val="1"/>
      <w:marLeft w:val="0"/>
      <w:marRight w:val="0"/>
      <w:marTop w:val="0"/>
      <w:marBottom w:val="0"/>
      <w:divBdr>
        <w:top w:val="none" w:sz="0" w:space="0" w:color="auto"/>
        <w:left w:val="none" w:sz="0" w:space="0" w:color="auto"/>
        <w:bottom w:val="none" w:sz="0" w:space="0" w:color="auto"/>
        <w:right w:val="none" w:sz="0" w:space="0" w:color="auto"/>
      </w:divBdr>
    </w:div>
    <w:div w:id="1162818859">
      <w:bodyDiv w:val="1"/>
      <w:marLeft w:val="0"/>
      <w:marRight w:val="0"/>
      <w:marTop w:val="0"/>
      <w:marBottom w:val="0"/>
      <w:divBdr>
        <w:top w:val="none" w:sz="0" w:space="0" w:color="auto"/>
        <w:left w:val="none" w:sz="0" w:space="0" w:color="auto"/>
        <w:bottom w:val="none" w:sz="0" w:space="0" w:color="auto"/>
        <w:right w:val="none" w:sz="0" w:space="0" w:color="auto"/>
      </w:divBdr>
    </w:div>
    <w:div w:id="1229803693">
      <w:bodyDiv w:val="1"/>
      <w:marLeft w:val="0"/>
      <w:marRight w:val="0"/>
      <w:marTop w:val="0"/>
      <w:marBottom w:val="0"/>
      <w:divBdr>
        <w:top w:val="none" w:sz="0" w:space="0" w:color="auto"/>
        <w:left w:val="none" w:sz="0" w:space="0" w:color="auto"/>
        <w:bottom w:val="none" w:sz="0" w:space="0" w:color="auto"/>
        <w:right w:val="none" w:sz="0" w:space="0" w:color="auto"/>
      </w:divBdr>
      <w:divsChild>
        <w:div w:id="184632944">
          <w:marLeft w:val="0"/>
          <w:marRight w:val="0"/>
          <w:marTop w:val="0"/>
          <w:marBottom w:val="0"/>
          <w:divBdr>
            <w:top w:val="none" w:sz="0" w:space="0" w:color="auto"/>
            <w:left w:val="none" w:sz="0" w:space="0" w:color="auto"/>
            <w:bottom w:val="none" w:sz="0" w:space="0" w:color="auto"/>
            <w:right w:val="none" w:sz="0" w:space="0" w:color="auto"/>
          </w:divBdr>
          <w:divsChild>
            <w:div w:id="736125749">
              <w:marLeft w:val="0"/>
              <w:marRight w:val="0"/>
              <w:marTop w:val="0"/>
              <w:marBottom w:val="0"/>
              <w:divBdr>
                <w:top w:val="none" w:sz="0" w:space="0" w:color="auto"/>
                <w:left w:val="none" w:sz="0" w:space="0" w:color="auto"/>
                <w:bottom w:val="none" w:sz="0" w:space="0" w:color="auto"/>
                <w:right w:val="none" w:sz="0" w:space="0" w:color="auto"/>
              </w:divBdr>
              <w:divsChild>
                <w:div w:id="1033657071">
                  <w:marLeft w:val="150"/>
                  <w:marRight w:val="150"/>
                  <w:marTop w:val="300"/>
                  <w:marBottom w:val="1200"/>
                  <w:divBdr>
                    <w:top w:val="none" w:sz="0" w:space="0" w:color="auto"/>
                    <w:left w:val="none" w:sz="0" w:space="0" w:color="auto"/>
                    <w:bottom w:val="none" w:sz="0" w:space="0" w:color="auto"/>
                    <w:right w:val="none" w:sz="0" w:space="0" w:color="auto"/>
                  </w:divBdr>
                  <w:divsChild>
                    <w:div w:id="1709446771">
                      <w:marLeft w:val="0"/>
                      <w:marRight w:val="0"/>
                      <w:marTop w:val="0"/>
                      <w:marBottom w:val="0"/>
                      <w:divBdr>
                        <w:top w:val="none" w:sz="0" w:space="0" w:color="auto"/>
                        <w:left w:val="none" w:sz="0" w:space="0" w:color="auto"/>
                        <w:bottom w:val="none" w:sz="0" w:space="0" w:color="auto"/>
                        <w:right w:val="none" w:sz="0" w:space="0" w:color="auto"/>
                      </w:divBdr>
                      <w:divsChild>
                        <w:div w:id="188182812">
                          <w:marLeft w:val="0"/>
                          <w:marRight w:val="0"/>
                          <w:marTop w:val="0"/>
                          <w:marBottom w:val="0"/>
                          <w:divBdr>
                            <w:top w:val="none" w:sz="0" w:space="0" w:color="auto"/>
                            <w:left w:val="none" w:sz="0" w:space="0" w:color="auto"/>
                            <w:bottom w:val="none" w:sz="0" w:space="0" w:color="auto"/>
                            <w:right w:val="none" w:sz="0" w:space="0" w:color="auto"/>
                          </w:divBdr>
                          <w:divsChild>
                            <w:div w:id="1999459921">
                              <w:marLeft w:val="0"/>
                              <w:marRight w:val="0"/>
                              <w:marTop w:val="0"/>
                              <w:marBottom w:val="0"/>
                              <w:divBdr>
                                <w:top w:val="none" w:sz="0" w:space="0" w:color="auto"/>
                                <w:left w:val="none" w:sz="0" w:space="0" w:color="auto"/>
                                <w:bottom w:val="none" w:sz="0" w:space="0" w:color="auto"/>
                                <w:right w:val="none" w:sz="0" w:space="0" w:color="auto"/>
                              </w:divBdr>
                              <w:divsChild>
                                <w:div w:id="164246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4433734">
      <w:bodyDiv w:val="1"/>
      <w:marLeft w:val="0"/>
      <w:marRight w:val="0"/>
      <w:marTop w:val="0"/>
      <w:marBottom w:val="0"/>
      <w:divBdr>
        <w:top w:val="none" w:sz="0" w:space="0" w:color="auto"/>
        <w:left w:val="none" w:sz="0" w:space="0" w:color="auto"/>
        <w:bottom w:val="none" w:sz="0" w:space="0" w:color="auto"/>
        <w:right w:val="none" w:sz="0" w:space="0" w:color="auto"/>
      </w:divBdr>
    </w:div>
    <w:div w:id="1382561885">
      <w:bodyDiv w:val="1"/>
      <w:marLeft w:val="0"/>
      <w:marRight w:val="0"/>
      <w:marTop w:val="0"/>
      <w:marBottom w:val="0"/>
      <w:divBdr>
        <w:top w:val="none" w:sz="0" w:space="0" w:color="auto"/>
        <w:left w:val="none" w:sz="0" w:space="0" w:color="auto"/>
        <w:bottom w:val="none" w:sz="0" w:space="0" w:color="auto"/>
        <w:right w:val="none" w:sz="0" w:space="0" w:color="auto"/>
      </w:divBdr>
    </w:div>
    <w:div w:id="1386293445">
      <w:bodyDiv w:val="1"/>
      <w:marLeft w:val="0"/>
      <w:marRight w:val="0"/>
      <w:marTop w:val="0"/>
      <w:marBottom w:val="0"/>
      <w:divBdr>
        <w:top w:val="none" w:sz="0" w:space="0" w:color="auto"/>
        <w:left w:val="none" w:sz="0" w:space="0" w:color="auto"/>
        <w:bottom w:val="none" w:sz="0" w:space="0" w:color="auto"/>
        <w:right w:val="none" w:sz="0" w:space="0" w:color="auto"/>
      </w:divBdr>
    </w:div>
    <w:div w:id="1430814150">
      <w:bodyDiv w:val="1"/>
      <w:marLeft w:val="0"/>
      <w:marRight w:val="0"/>
      <w:marTop w:val="0"/>
      <w:marBottom w:val="0"/>
      <w:divBdr>
        <w:top w:val="none" w:sz="0" w:space="0" w:color="auto"/>
        <w:left w:val="none" w:sz="0" w:space="0" w:color="auto"/>
        <w:bottom w:val="none" w:sz="0" w:space="0" w:color="auto"/>
        <w:right w:val="none" w:sz="0" w:space="0" w:color="auto"/>
      </w:divBdr>
    </w:div>
    <w:div w:id="1464345157">
      <w:bodyDiv w:val="1"/>
      <w:marLeft w:val="0"/>
      <w:marRight w:val="0"/>
      <w:marTop w:val="0"/>
      <w:marBottom w:val="0"/>
      <w:divBdr>
        <w:top w:val="none" w:sz="0" w:space="0" w:color="auto"/>
        <w:left w:val="none" w:sz="0" w:space="0" w:color="auto"/>
        <w:bottom w:val="none" w:sz="0" w:space="0" w:color="auto"/>
        <w:right w:val="none" w:sz="0" w:space="0" w:color="auto"/>
      </w:divBdr>
    </w:div>
    <w:div w:id="1483233777">
      <w:bodyDiv w:val="1"/>
      <w:marLeft w:val="0"/>
      <w:marRight w:val="0"/>
      <w:marTop w:val="0"/>
      <w:marBottom w:val="0"/>
      <w:divBdr>
        <w:top w:val="none" w:sz="0" w:space="0" w:color="auto"/>
        <w:left w:val="none" w:sz="0" w:space="0" w:color="auto"/>
        <w:bottom w:val="none" w:sz="0" w:space="0" w:color="auto"/>
        <w:right w:val="none" w:sz="0" w:space="0" w:color="auto"/>
      </w:divBdr>
    </w:div>
    <w:div w:id="1495031722">
      <w:bodyDiv w:val="1"/>
      <w:marLeft w:val="0"/>
      <w:marRight w:val="0"/>
      <w:marTop w:val="0"/>
      <w:marBottom w:val="0"/>
      <w:divBdr>
        <w:top w:val="none" w:sz="0" w:space="0" w:color="auto"/>
        <w:left w:val="none" w:sz="0" w:space="0" w:color="auto"/>
        <w:bottom w:val="none" w:sz="0" w:space="0" w:color="auto"/>
        <w:right w:val="none" w:sz="0" w:space="0" w:color="auto"/>
      </w:divBdr>
    </w:div>
    <w:div w:id="1495757339">
      <w:bodyDiv w:val="1"/>
      <w:marLeft w:val="0"/>
      <w:marRight w:val="0"/>
      <w:marTop w:val="0"/>
      <w:marBottom w:val="0"/>
      <w:divBdr>
        <w:top w:val="none" w:sz="0" w:space="0" w:color="auto"/>
        <w:left w:val="none" w:sz="0" w:space="0" w:color="auto"/>
        <w:bottom w:val="none" w:sz="0" w:space="0" w:color="auto"/>
        <w:right w:val="none" w:sz="0" w:space="0" w:color="auto"/>
      </w:divBdr>
    </w:div>
    <w:div w:id="1510829423">
      <w:bodyDiv w:val="1"/>
      <w:marLeft w:val="0"/>
      <w:marRight w:val="0"/>
      <w:marTop w:val="0"/>
      <w:marBottom w:val="0"/>
      <w:divBdr>
        <w:top w:val="none" w:sz="0" w:space="0" w:color="auto"/>
        <w:left w:val="none" w:sz="0" w:space="0" w:color="auto"/>
        <w:bottom w:val="none" w:sz="0" w:space="0" w:color="auto"/>
        <w:right w:val="none" w:sz="0" w:space="0" w:color="auto"/>
      </w:divBdr>
    </w:div>
    <w:div w:id="1511141732">
      <w:bodyDiv w:val="1"/>
      <w:marLeft w:val="0"/>
      <w:marRight w:val="0"/>
      <w:marTop w:val="0"/>
      <w:marBottom w:val="0"/>
      <w:divBdr>
        <w:top w:val="none" w:sz="0" w:space="0" w:color="auto"/>
        <w:left w:val="none" w:sz="0" w:space="0" w:color="auto"/>
        <w:bottom w:val="none" w:sz="0" w:space="0" w:color="auto"/>
        <w:right w:val="none" w:sz="0" w:space="0" w:color="auto"/>
      </w:divBdr>
    </w:div>
    <w:div w:id="1610042516">
      <w:bodyDiv w:val="1"/>
      <w:marLeft w:val="0"/>
      <w:marRight w:val="0"/>
      <w:marTop w:val="0"/>
      <w:marBottom w:val="0"/>
      <w:divBdr>
        <w:top w:val="none" w:sz="0" w:space="0" w:color="auto"/>
        <w:left w:val="none" w:sz="0" w:space="0" w:color="auto"/>
        <w:bottom w:val="none" w:sz="0" w:space="0" w:color="auto"/>
        <w:right w:val="none" w:sz="0" w:space="0" w:color="auto"/>
      </w:divBdr>
    </w:div>
    <w:div w:id="1669164489">
      <w:bodyDiv w:val="1"/>
      <w:marLeft w:val="0"/>
      <w:marRight w:val="0"/>
      <w:marTop w:val="0"/>
      <w:marBottom w:val="0"/>
      <w:divBdr>
        <w:top w:val="none" w:sz="0" w:space="0" w:color="auto"/>
        <w:left w:val="none" w:sz="0" w:space="0" w:color="auto"/>
        <w:bottom w:val="none" w:sz="0" w:space="0" w:color="auto"/>
        <w:right w:val="none" w:sz="0" w:space="0" w:color="auto"/>
      </w:divBdr>
      <w:divsChild>
        <w:div w:id="1437361979">
          <w:marLeft w:val="0"/>
          <w:marRight w:val="0"/>
          <w:marTop w:val="0"/>
          <w:marBottom w:val="0"/>
          <w:divBdr>
            <w:top w:val="none" w:sz="0" w:space="0" w:color="auto"/>
            <w:left w:val="none" w:sz="0" w:space="0" w:color="auto"/>
            <w:bottom w:val="none" w:sz="0" w:space="0" w:color="auto"/>
            <w:right w:val="none" w:sz="0" w:space="0" w:color="auto"/>
          </w:divBdr>
          <w:divsChild>
            <w:div w:id="1244098703">
              <w:marLeft w:val="0"/>
              <w:marRight w:val="0"/>
              <w:marTop w:val="0"/>
              <w:marBottom w:val="0"/>
              <w:divBdr>
                <w:top w:val="none" w:sz="0" w:space="0" w:color="auto"/>
                <w:left w:val="none" w:sz="0" w:space="0" w:color="auto"/>
                <w:bottom w:val="none" w:sz="0" w:space="0" w:color="auto"/>
                <w:right w:val="none" w:sz="0" w:space="0" w:color="auto"/>
              </w:divBdr>
              <w:divsChild>
                <w:div w:id="353919915">
                  <w:marLeft w:val="150"/>
                  <w:marRight w:val="150"/>
                  <w:marTop w:val="300"/>
                  <w:marBottom w:val="1200"/>
                  <w:divBdr>
                    <w:top w:val="none" w:sz="0" w:space="0" w:color="auto"/>
                    <w:left w:val="none" w:sz="0" w:space="0" w:color="auto"/>
                    <w:bottom w:val="none" w:sz="0" w:space="0" w:color="auto"/>
                    <w:right w:val="none" w:sz="0" w:space="0" w:color="auto"/>
                  </w:divBdr>
                  <w:divsChild>
                    <w:div w:id="966277481">
                      <w:marLeft w:val="0"/>
                      <w:marRight w:val="0"/>
                      <w:marTop w:val="0"/>
                      <w:marBottom w:val="0"/>
                      <w:divBdr>
                        <w:top w:val="none" w:sz="0" w:space="0" w:color="auto"/>
                        <w:left w:val="none" w:sz="0" w:space="0" w:color="auto"/>
                        <w:bottom w:val="none" w:sz="0" w:space="0" w:color="auto"/>
                        <w:right w:val="none" w:sz="0" w:space="0" w:color="auto"/>
                      </w:divBdr>
                      <w:divsChild>
                        <w:div w:id="668481778">
                          <w:marLeft w:val="0"/>
                          <w:marRight w:val="0"/>
                          <w:marTop w:val="0"/>
                          <w:marBottom w:val="0"/>
                          <w:divBdr>
                            <w:top w:val="none" w:sz="0" w:space="0" w:color="auto"/>
                            <w:left w:val="none" w:sz="0" w:space="0" w:color="auto"/>
                            <w:bottom w:val="none" w:sz="0" w:space="0" w:color="auto"/>
                            <w:right w:val="none" w:sz="0" w:space="0" w:color="auto"/>
                          </w:divBdr>
                          <w:divsChild>
                            <w:div w:id="705562275">
                              <w:marLeft w:val="0"/>
                              <w:marRight w:val="0"/>
                              <w:marTop w:val="0"/>
                              <w:marBottom w:val="0"/>
                              <w:divBdr>
                                <w:top w:val="none" w:sz="0" w:space="0" w:color="auto"/>
                                <w:left w:val="none" w:sz="0" w:space="0" w:color="auto"/>
                                <w:bottom w:val="none" w:sz="0" w:space="0" w:color="auto"/>
                                <w:right w:val="none" w:sz="0" w:space="0" w:color="auto"/>
                              </w:divBdr>
                              <w:divsChild>
                                <w:div w:id="22723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92341470">
      <w:bodyDiv w:val="1"/>
      <w:marLeft w:val="0"/>
      <w:marRight w:val="0"/>
      <w:marTop w:val="0"/>
      <w:marBottom w:val="0"/>
      <w:divBdr>
        <w:top w:val="none" w:sz="0" w:space="0" w:color="auto"/>
        <w:left w:val="none" w:sz="0" w:space="0" w:color="auto"/>
        <w:bottom w:val="none" w:sz="0" w:space="0" w:color="auto"/>
        <w:right w:val="none" w:sz="0" w:space="0" w:color="auto"/>
      </w:divBdr>
      <w:divsChild>
        <w:div w:id="1694963920">
          <w:marLeft w:val="0"/>
          <w:marRight w:val="900"/>
          <w:marTop w:val="0"/>
          <w:marBottom w:val="0"/>
          <w:divBdr>
            <w:top w:val="none" w:sz="0" w:space="0" w:color="auto"/>
            <w:left w:val="none" w:sz="0" w:space="0" w:color="auto"/>
            <w:bottom w:val="none" w:sz="0" w:space="0" w:color="auto"/>
            <w:right w:val="none" w:sz="0" w:space="0" w:color="auto"/>
          </w:divBdr>
          <w:divsChild>
            <w:div w:id="1987201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8337303">
      <w:bodyDiv w:val="1"/>
      <w:marLeft w:val="0"/>
      <w:marRight w:val="0"/>
      <w:marTop w:val="0"/>
      <w:marBottom w:val="0"/>
      <w:divBdr>
        <w:top w:val="none" w:sz="0" w:space="0" w:color="auto"/>
        <w:left w:val="none" w:sz="0" w:space="0" w:color="auto"/>
        <w:bottom w:val="none" w:sz="0" w:space="0" w:color="auto"/>
        <w:right w:val="none" w:sz="0" w:space="0" w:color="auto"/>
      </w:divBdr>
      <w:divsChild>
        <w:div w:id="1068378294">
          <w:marLeft w:val="0"/>
          <w:marRight w:val="0"/>
          <w:marTop w:val="0"/>
          <w:marBottom w:val="0"/>
          <w:divBdr>
            <w:top w:val="none" w:sz="0" w:space="0" w:color="auto"/>
            <w:left w:val="none" w:sz="0" w:space="0" w:color="auto"/>
            <w:bottom w:val="none" w:sz="0" w:space="0" w:color="auto"/>
            <w:right w:val="none" w:sz="0" w:space="0" w:color="auto"/>
          </w:divBdr>
        </w:div>
      </w:divsChild>
    </w:div>
    <w:div w:id="1725330695">
      <w:bodyDiv w:val="1"/>
      <w:marLeft w:val="0"/>
      <w:marRight w:val="0"/>
      <w:marTop w:val="0"/>
      <w:marBottom w:val="0"/>
      <w:divBdr>
        <w:top w:val="none" w:sz="0" w:space="0" w:color="auto"/>
        <w:left w:val="none" w:sz="0" w:space="0" w:color="auto"/>
        <w:bottom w:val="none" w:sz="0" w:space="0" w:color="auto"/>
        <w:right w:val="none" w:sz="0" w:space="0" w:color="auto"/>
      </w:divBdr>
    </w:div>
    <w:div w:id="1736320245">
      <w:bodyDiv w:val="1"/>
      <w:marLeft w:val="0"/>
      <w:marRight w:val="0"/>
      <w:marTop w:val="0"/>
      <w:marBottom w:val="0"/>
      <w:divBdr>
        <w:top w:val="none" w:sz="0" w:space="0" w:color="auto"/>
        <w:left w:val="none" w:sz="0" w:space="0" w:color="auto"/>
        <w:bottom w:val="none" w:sz="0" w:space="0" w:color="auto"/>
        <w:right w:val="none" w:sz="0" w:space="0" w:color="auto"/>
      </w:divBdr>
    </w:div>
    <w:div w:id="1749956720">
      <w:bodyDiv w:val="1"/>
      <w:marLeft w:val="0"/>
      <w:marRight w:val="0"/>
      <w:marTop w:val="0"/>
      <w:marBottom w:val="0"/>
      <w:divBdr>
        <w:top w:val="none" w:sz="0" w:space="0" w:color="auto"/>
        <w:left w:val="none" w:sz="0" w:space="0" w:color="auto"/>
        <w:bottom w:val="none" w:sz="0" w:space="0" w:color="auto"/>
        <w:right w:val="none" w:sz="0" w:space="0" w:color="auto"/>
      </w:divBdr>
    </w:div>
    <w:div w:id="1855487986">
      <w:bodyDiv w:val="1"/>
      <w:marLeft w:val="0"/>
      <w:marRight w:val="0"/>
      <w:marTop w:val="0"/>
      <w:marBottom w:val="0"/>
      <w:divBdr>
        <w:top w:val="none" w:sz="0" w:space="0" w:color="auto"/>
        <w:left w:val="none" w:sz="0" w:space="0" w:color="auto"/>
        <w:bottom w:val="none" w:sz="0" w:space="0" w:color="auto"/>
        <w:right w:val="none" w:sz="0" w:space="0" w:color="auto"/>
      </w:divBdr>
    </w:div>
    <w:div w:id="1990597435">
      <w:bodyDiv w:val="1"/>
      <w:marLeft w:val="0"/>
      <w:marRight w:val="0"/>
      <w:marTop w:val="0"/>
      <w:marBottom w:val="0"/>
      <w:divBdr>
        <w:top w:val="none" w:sz="0" w:space="0" w:color="auto"/>
        <w:left w:val="none" w:sz="0" w:space="0" w:color="auto"/>
        <w:bottom w:val="none" w:sz="0" w:space="0" w:color="auto"/>
        <w:right w:val="none" w:sz="0" w:space="0" w:color="auto"/>
      </w:divBdr>
    </w:div>
    <w:div w:id="2034577714">
      <w:bodyDiv w:val="1"/>
      <w:marLeft w:val="0"/>
      <w:marRight w:val="0"/>
      <w:marTop w:val="0"/>
      <w:marBottom w:val="0"/>
      <w:divBdr>
        <w:top w:val="none" w:sz="0" w:space="0" w:color="auto"/>
        <w:left w:val="none" w:sz="0" w:space="0" w:color="auto"/>
        <w:bottom w:val="none" w:sz="0" w:space="0" w:color="auto"/>
        <w:right w:val="none" w:sz="0" w:space="0" w:color="auto"/>
      </w:divBdr>
    </w:div>
    <w:div w:id="2090303102">
      <w:bodyDiv w:val="1"/>
      <w:marLeft w:val="0"/>
      <w:marRight w:val="0"/>
      <w:marTop w:val="0"/>
      <w:marBottom w:val="0"/>
      <w:divBdr>
        <w:top w:val="none" w:sz="0" w:space="0" w:color="auto"/>
        <w:left w:val="none" w:sz="0" w:space="0" w:color="auto"/>
        <w:bottom w:val="none" w:sz="0" w:space="0" w:color="auto"/>
        <w:right w:val="none" w:sz="0" w:space="0" w:color="auto"/>
      </w:divBdr>
      <w:divsChild>
        <w:div w:id="1389694713">
          <w:marLeft w:val="0"/>
          <w:marRight w:val="0"/>
          <w:marTop w:val="0"/>
          <w:marBottom w:val="0"/>
          <w:divBdr>
            <w:top w:val="none" w:sz="0" w:space="0" w:color="auto"/>
            <w:left w:val="none" w:sz="0" w:space="0" w:color="auto"/>
            <w:bottom w:val="none" w:sz="0" w:space="0" w:color="auto"/>
            <w:right w:val="none" w:sz="0" w:space="0" w:color="auto"/>
          </w:divBdr>
        </w:div>
      </w:divsChild>
    </w:div>
    <w:div w:id="2095011416">
      <w:bodyDiv w:val="1"/>
      <w:marLeft w:val="0"/>
      <w:marRight w:val="0"/>
      <w:marTop w:val="0"/>
      <w:marBottom w:val="0"/>
      <w:divBdr>
        <w:top w:val="none" w:sz="0" w:space="0" w:color="auto"/>
        <w:left w:val="none" w:sz="0" w:space="0" w:color="auto"/>
        <w:bottom w:val="none" w:sz="0" w:space="0" w:color="auto"/>
        <w:right w:val="none" w:sz="0" w:space="0" w:color="auto"/>
      </w:divBdr>
      <w:divsChild>
        <w:div w:id="373434737">
          <w:marLeft w:val="0"/>
          <w:marRight w:val="0"/>
          <w:marTop w:val="120"/>
          <w:marBottom w:val="0"/>
          <w:divBdr>
            <w:top w:val="none" w:sz="0" w:space="0" w:color="auto"/>
            <w:left w:val="none" w:sz="0" w:space="0" w:color="auto"/>
            <w:bottom w:val="none" w:sz="0" w:space="0" w:color="auto"/>
            <w:right w:val="none" w:sz="0" w:space="0" w:color="auto"/>
          </w:divBdr>
        </w:div>
        <w:div w:id="1488592845">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1%D0%B5%D1%80%D1%81%D0%B5%D0%BD%D0%B5%D0%B2%D1%81%D0%BA%D0%BE%D0%B5_%D1%81%D0%B5%D0%BB%D1%8C%D1%81%D0%BA%D0%BE%D0%B5_%D0%BF%D0%BE%D1%81%D0%B5%D0%BB%D0%B5%D0%BD%D0%B8%D0%B5" TargetMode="External"/><Relationship Id="rId18" Type="http://schemas.openxmlformats.org/officeDocument/2006/relationships/hyperlink" Target="https://ru.wikipedia.org/wiki/%D0%91%D0%BB%D0%BE%D1%85%D0%B8%D0%BD%D1%81%D0%BA%D0%B8%D0%B5_%D0%92%D1%8B%D1%81%D0%B5%D0%BB%D0%BA%D0%B8" TargetMode="External"/><Relationship Id="rId26" Type="http://schemas.openxmlformats.org/officeDocument/2006/relationships/hyperlink" Target="https://ru.wikipedia.org/wiki/%D0%A2%D0%B0%D1%82%D0%B0%D1%80%D1%81%D0%BA%D0%B0%D1%8F_%D0%A1%D0%B2%D0%B5%D1%80%D0%B1%D0%B5%D0%B9%D0%BA%D0%B0" TargetMode="External"/><Relationship Id="rId39" Type="http://schemas.openxmlformats.org/officeDocument/2006/relationships/image" Target="media/image3.wmf"/><Relationship Id="rId3" Type="http://schemas.openxmlformats.org/officeDocument/2006/relationships/styles" Target="styles.xml"/><Relationship Id="rId21" Type="http://schemas.openxmlformats.org/officeDocument/2006/relationships/hyperlink" Target="https://ru.wikipedia.org/wiki/%D0%91%D0%B5%D1%80%D1%81%D0%B5%D0%BD%D0%B5%D0%B2%D1%81%D0%BA%D0%BE%D0%B5_%D1%81%D0%B5%D0%BB%D1%8C%D1%81%D0%BA%D0%BE%D0%B5_%D0%BF%D0%BE%D1%81%D0%B5%D0%BB%D0%B5%D0%BD%D0%B8%D0%B5" TargetMode="External"/><Relationship Id="rId34" Type="http://schemas.openxmlformats.org/officeDocument/2006/relationships/hyperlink" Target="https://www.consultant.ru/document/cons_doc_LAW_449641/4c65ff0f232195d8dccc08535d2c3923d5b67f1c/" TargetMode="External"/><Relationship Id="rId42" Type="http://schemas.openxmlformats.org/officeDocument/2006/relationships/oleObject" Target="embeddings/oleObject2.bin"/><Relationship Id="rId47" Type="http://schemas.openxmlformats.org/officeDocument/2006/relationships/image" Target="media/image7.jpe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ru.wikipedia.org/wiki/%D0%91%D0%B5%D1%80%D1%81%D0%B5%D0%BD%D0%B5%D0%B2%D0%BA%D0%B0_(%D0%9C%D0%BE%D1%80%D0%B4%D0%BE%D0%B2%D0%B8%D1%8F)" TargetMode="External"/><Relationship Id="rId17" Type="http://schemas.openxmlformats.org/officeDocument/2006/relationships/hyperlink" Target="https://ru.wikipedia.org/wiki/%D0%91%D0%B5%D1%80%D1%81%D0%B5%D0%BD%D0%B5%D0%B2%D1%81%D0%BA%D0%BE%D0%B5_%D1%81%D0%B5%D0%BB%D1%8C%D1%81%D0%BA%D0%BE%D0%B5_%D0%BF%D0%BE%D1%81%D0%B5%D0%BB%D0%B5%D0%BD%D0%B8%D0%B5" TargetMode="External"/><Relationship Id="rId25" Type="http://schemas.openxmlformats.org/officeDocument/2006/relationships/hyperlink" Target="https://ru.wikipedia.org/wiki/%D0%91%D0%B5%D1%80%D1%81%D0%B5%D0%BD%D0%B5%D0%B2%D1%81%D0%BA%D0%BE%D0%B5_%D1%81%D0%B5%D0%BB%D1%8C%D1%81%D0%BA%D0%BE%D0%B5_%D0%BF%D0%BE%D1%81%D0%B5%D0%BB%D0%B5%D0%BD%D0%B8%D0%B5" TargetMode="External"/><Relationship Id="rId33" Type="http://schemas.openxmlformats.org/officeDocument/2006/relationships/hyperlink" Target="https://www.consultant.ru/document/cons_doc_LAW_449641/4c65ff0f232195d8dccc08535d2c3923d5b67f1c/" TargetMode="External"/><Relationship Id="rId38" Type="http://schemas.openxmlformats.org/officeDocument/2006/relationships/footer" Target="footer1.xml"/><Relationship Id="rId46" Type="http://schemas.openxmlformats.org/officeDocument/2006/relationships/oleObject" Target="embeddings/oleObject4.bin"/><Relationship Id="rId2" Type="http://schemas.openxmlformats.org/officeDocument/2006/relationships/numbering" Target="numbering.xml"/><Relationship Id="rId16" Type="http://schemas.openxmlformats.org/officeDocument/2006/relationships/hyperlink" Target="https://ru.wikipedia.org/wiki/%D0%91%D0%BB%D0%BE%D1%85%D0%B8%D0%BD%D0%BE_(%D0%9C%D0%BE%D1%80%D0%B4%D0%BE%D0%B2%D0%B8%D1%8F)" TargetMode="External"/><Relationship Id="rId20" Type="http://schemas.openxmlformats.org/officeDocument/2006/relationships/hyperlink" Target="https://ru.wikipedia.org/wiki/%D0%97%D0%B2%D1%91%D0%B7%D0%B4%D0%BD%D1%8B%D0%B9_(%D0%9C%D0%BE%D1%80%D0%B4%D0%BE%D0%B2%D0%B8%D1%8F)" TargetMode="External"/><Relationship Id="rId29" Type="http://schemas.openxmlformats.org/officeDocument/2006/relationships/hyperlink" Target="https://ru.wikipedia.org/wiki/%D0%91%D0%B5%D1%80%D1%81%D0%B5%D0%BD%D0%B5%D0%B2%D1%81%D0%BA%D0%BE%D0%B5_%D1%81%D0%B5%D0%BB%D1%8C%D1%81%D0%BA%D0%BE%D0%B5_%D0%BF%D0%BE%D1%81%D0%B5%D0%BB%D0%B5%D0%BD%D0%B8%D0%B5" TargetMode="External"/><Relationship Id="rId41" Type="http://schemas.openxmlformats.org/officeDocument/2006/relationships/image" Target="media/image4.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24" Type="http://schemas.openxmlformats.org/officeDocument/2006/relationships/hyperlink" Target="https://ru.wikipedia.org/wiki/%D0%A1%D1%82%D0%B0%D1%80%D0%B0%D1%8F_%D0%A7%D0%B5%D0%BA%D0%B0%D0%B5%D0%B2%D0%BA%D0%B0" TargetMode="External"/><Relationship Id="rId32" Type="http://schemas.openxmlformats.org/officeDocument/2006/relationships/hyperlink" Target="https://www.consultant.ru/document/cons_doc_LAW_449641/4c65ff0f232195d8dccc08535d2c3923d5b67f1c/" TargetMode="External"/><Relationship Id="rId37" Type="http://schemas.openxmlformats.org/officeDocument/2006/relationships/header" Target="header1.xml"/><Relationship Id="rId40" Type="http://schemas.openxmlformats.org/officeDocument/2006/relationships/oleObject" Target="embeddings/oleObject1.bin"/><Relationship Id="rId45" Type="http://schemas.openxmlformats.org/officeDocument/2006/relationships/image" Target="media/image6.wmf"/><Relationship Id="rId5" Type="http://schemas.openxmlformats.org/officeDocument/2006/relationships/webSettings" Target="webSettings.xml"/><Relationship Id="rId15" Type="http://schemas.openxmlformats.org/officeDocument/2006/relationships/hyperlink" Target="https://ru.wikipedia.org/wiki/%D0%91%D0%B5%D1%80%D1%81%D0%B5%D0%BD%D0%B5%D0%B2%D1%81%D0%BA%D0%BE%D0%B5_%D1%81%D0%B5%D0%BB%D1%8C%D1%81%D0%BA%D0%BE%D0%B5_%D0%BF%D0%BE%D1%81%D0%B5%D0%BB%D0%B5%D0%BD%D0%B8%D0%B5" TargetMode="External"/><Relationship Id="rId23" Type="http://schemas.openxmlformats.org/officeDocument/2006/relationships/hyperlink" Target="https://ru.wikipedia.org/wiki/%D0%91%D0%B5%D1%80%D1%81%D0%B5%D0%BD%D0%B5%D0%B2%D1%81%D0%BA%D0%BE%D0%B5_%D1%81%D0%B5%D0%BB%D1%8C%D1%81%D0%BA%D0%BE%D0%B5_%D0%BF%D0%BE%D1%81%D0%B5%D0%BB%D0%B5%D0%BD%D0%B8%D0%B5" TargetMode="External"/><Relationship Id="rId28" Type="http://schemas.openxmlformats.org/officeDocument/2006/relationships/hyperlink" Target="https://ru.wikipedia.org/wiki/%D0%A7%D0%B5%D0%BA%D0%B0%D0%B5%D0%B2%D1%81%D0%BA%D0%B8%D0%B9_(%D0%BF%D0%BE%D1%81%D1%91%D0%BB%D0%BE%D0%BA)" TargetMode="External"/><Relationship Id="rId36" Type="http://schemas.openxmlformats.org/officeDocument/2006/relationships/hyperlink" Target="https://www.consultant.ru/document/cons_doc_LAW_339376/0d998a6ba907fd5897395a3fb778527c52ce9ba5/" TargetMode="External"/><Relationship Id="rId49" Type="http://schemas.openxmlformats.org/officeDocument/2006/relationships/image" Target="media/image9.jpeg"/><Relationship Id="rId10" Type="http://schemas.openxmlformats.org/officeDocument/2006/relationships/hyperlink" Target="https://ru.wikipedia.org/wiki/%D0%9F%D1%80%D0%B8%D0%B2%D0%BE%D0%BB%D0%B6%D1%81%D0%BA%D0%B0%D1%8F_%D0%B2%D0%BE%D0%B7%D0%B2%D1%8B%D1%88%D0%B5%D0%BD%D0%BD%D0%BE%D1%81%D1%82%D1%8C" TargetMode="External"/><Relationship Id="rId19" Type="http://schemas.openxmlformats.org/officeDocument/2006/relationships/hyperlink" Target="https://ru.wikipedia.org/wiki/%D0%91%D0%B5%D1%80%D1%81%D0%B5%D0%BD%D0%B5%D0%B2%D1%81%D0%BA%D0%BE%D0%B5_%D1%81%D0%B5%D0%BB%D1%8C%D1%81%D0%BA%D0%BE%D0%B5_%D0%BF%D0%BE%D1%81%D0%B5%D0%BB%D0%B5%D0%BD%D0%B8%D0%B5" TargetMode="External"/><Relationship Id="rId31" Type="http://schemas.openxmlformats.org/officeDocument/2006/relationships/hyperlink" Target="https://www.consultant.ru/document/cons_doc_LAW_436392/906b3e51e3ca62c51d9ff5a89c2e5bfdcb1e581f/" TargetMode="External"/><Relationship Id="rId44"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hyperlink" Target="https://ru.wikipedia.org/wiki/%D0%9E%D0%BA%D1%81%D0%BA%D0%BE-%D0%94%D0%BE%D0%BD%D1%81%D0%BA%D0%B0%D1%8F_%D1%80%D0%B0%D0%B2%D0%BD%D0%B8%D0%BD%D0%B0" TargetMode="External"/><Relationship Id="rId14" Type="http://schemas.openxmlformats.org/officeDocument/2006/relationships/hyperlink" Target="https://ru.wikipedia.org/wiki/%D0%91%D0%B5%D1%80%D1%81%D0%B5%D0%BD%D0%B5%D0%B2%D1%81%D0%BA%D0%B8%D0%B5_%D0%92%D1%8B%D1%81%D0%B5%D0%BB%D0%BA%D0%B8" TargetMode="External"/><Relationship Id="rId22" Type="http://schemas.openxmlformats.org/officeDocument/2006/relationships/hyperlink" Target="https://ru.wikipedia.org/wiki/%D0%A0%D1%83%D1%81%D1%81%D0%BA%D0%B0%D1%8F_%D0%A1%D0%B2%D0%B5%D1%80%D0%B1%D0%B5%D0%B9%D0%BA%D0%B0" TargetMode="External"/><Relationship Id="rId27" Type="http://schemas.openxmlformats.org/officeDocument/2006/relationships/hyperlink" Target="https://ru.wikipedia.org/wiki/%D0%91%D0%B5%D1%80%D1%81%D0%B5%D0%BD%D0%B5%D0%B2%D1%81%D0%BA%D0%BE%D0%B5_%D1%81%D0%B5%D0%BB%D1%8C%D1%81%D0%BA%D0%BE%D0%B5_%D0%BF%D0%BE%D1%81%D0%B5%D0%BB%D0%B5%D0%BD%D0%B8%D0%B5" TargetMode="External"/><Relationship Id="rId30" Type="http://schemas.openxmlformats.org/officeDocument/2006/relationships/hyperlink" Target="https://ru.wikipedia.org/wiki/%D0%A1%D1%82%D0%B0%D1%80%D0%BE%D1%88%D0%B0%D0%B9%D0%B3%D0%BE%D0%B2%D1%81%D0%BA%D0%BE%D0%B5_%D1%81%D0%B5%D0%BB%D1%8C%D1%81%D0%BA%D0%BE%D0%B5_%D0%BF%D0%BE%D1%81%D0%B5%D0%BB%D0%B5%D0%BD%D0%B8%D0%B5" TargetMode="External"/><Relationship Id="rId35" Type="http://schemas.openxmlformats.org/officeDocument/2006/relationships/hyperlink" Target="https://www.consultant.ru/document/cons_doc_LAW_347590/2ff7a8c72de3994f30496a0ccbb1ddafdaddf518/" TargetMode="External"/><Relationship Id="rId43" Type="http://schemas.openxmlformats.org/officeDocument/2006/relationships/image" Target="media/image5.wmf"/><Relationship Id="rId48" Type="http://schemas.openxmlformats.org/officeDocument/2006/relationships/image" Target="media/image8.jpeg"/><Relationship Id="rId8" Type="http://schemas.openxmlformats.org/officeDocument/2006/relationships/hyperlink" Target="https://ru.wikipedia.org/wiki/%D0%92%D0%BE%D1%81%D1%82%D0%BE%D1%87%D0%BD%D0%BE-%D0%95%D0%B2%D1%80%D0%BE%D0%BF%D0%B5%D0%B9%D1%81%D0%BA%D0%B0%D1%8F_%D1%80%D0%B0%D0%B2%D0%BD%D0%B8%D0%BD%D0%B0" TargetMode="External"/><Relationship Id="rId51"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34B3E8-1DCE-4379-A866-32C0D96540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3580</TotalTime>
  <Pages>92</Pages>
  <Words>33295</Words>
  <Characters>189787</Characters>
  <Application>Microsoft Office Word</Application>
  <DocSecurity>0</DocSecurity>
  <Lines>1581</Lines>
  <Paragraphs>445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222637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Александр В. Десятерик</dc:creator>
  <cp:lastModifiedBy>Пользователь</cp:lastModifiedBy>
  <cp:revision>261</cp:revision>
  <cp:lastPrinted>2021-09-14T11:55:00Z</cp:lastPrinted>
  <dcterms:created xsi:type="dcterms:W3CDTF">2022-03-28T10:52:00Z</dcterms:created>
  <dcterms:modified xsi:type="dcterms:W3CDTF">2024-04-16T04:29:00Z</dcterms:modified>
</cp:coreProperties>
</file>